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3543" w:firstLine="0"/>
        <w:jc w:val="left"/>
        <w:rPr>
          <w:rFonts w:ascii="Times New Roman"/>
        </w:rPr>
      </w:pPr>
      <w:r>
        <w:rPr>
          <w:rFonts w:ascii="Times New Roman"/>
        </w:rPr>
        <mc:AlternateContent>
          <mc:Choice Requires="wps">
            <w:drawing>
              <wp:anchor distT="0" distB="0" distL="0" distR="0" allowOverlap="1" layoutInCell="1" locked="0" behindDoc="0" simplePos="0" relativeHeight="15729664">
                <wp:simplePos x="0" y="0"/>
                <wp:positionH relativeFrom="page">
                  <wp:posOffset>360000</wp:posOffset>
                </wp:positionH>
                <wp:positionV relativeFrom="page">
                  <wp:posOffset>1368140</wp:posOffset>
                </wp:positionV>
                <wp:extent cx="684022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664" from="28.34646pt,107.72757pt" to="566.92922pt,107.72757pt" stroked="true" strokeweight="1pt" strokecolor="#004479">
                <v:stroke dashstyle="solid"/>
                <w10:wrap type="none"/>
              </v:line>
            </w:pict>
          </mc:Fallback>
        </mc:AlternateContent>
      </w:r>
      <w:r>
        <w:rPr>
          <w:rFonts w:ascii="Times New Roman"/>
        </w:rPr>
        <w:drawing>
          <wp:inline distT="0" distB="0" distL="0" distR="0">
            <wp:extent cx="1047749" cy="436911"/>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047749" cy="436911"/>
                    </a:xfrm>
                    <a:prstGeom prst="rect">
                      <a:avLst/>
                    </a:prstGeom>
                  </pic:spPr>
                </pic:pic>
              </a:graphicData>
            </a:graphic>
          </wp:inline>
        </w:drawing>
      </w:r>
      <w:r>
        <w:rPr>
          <w:rFonts w:ascii="Times New Roman"/>
        </w:rPr>
      </w:r>
    </w:p>
    <w:p>
      <w:pPr>
        <w:pStyle w:val="BodyText"/>
        <w:spacing w:before="14"/>
        <w:ind w:left="0" w:firstLine="0"/>
        <w:jc w:val="left"/>
        <w:rPr>
          <w:rFonts w:ascii="Times New Roman"/>
          <w:sz w:val="28"/>
        </w:rPr>
      </w:pPr>
    </w:p>
    <w:p>
      <w:pPr>
        <w:pStyle w:val="Title"/>
      </w:pPr>
      <w:r>
        <w:rPr>
          <w:color w:val="004479"/>
        </w:rPr>
        <w:t>LEGISLACIÓN</w:t>
      </w:r>
      <w:r>
        <w:rPr>
          <w:color w:val="004479"/>
          <w:spacing w:val="-10"/>
        </w:rPr>
        <w:t> </w:t>
      </w:r>
      <w:r>
        <w:rPr>
          <w:color w:val="004479"/>
          <w:spacing w:val="-2"/>
        </w:rPr>
        <w:t>CONSOLIDADA</w:t>
      </w:r>
    </w:p>
    <w:p>
      <w:pPr>
        <w:pStyle w:val="BodyText"/>
        <w:spacing w:before="0"/>
        <w:ind w:left="0" w:firstLine="0"/>
        <w:jc w:val="left"/>
        <w:rPr>
          <w:rFonts w:ascii="Arial"/>
          <w:b/>
          <w:sz w:val="28"/>
        </w:rPr>
      </w:pPr>
    </w:p>
    <w:p>
      <w:pPr>
        <w:pStyle w:val="BodyText"/>
        <w:spacing w:before="0"/>
        <w:ind w:left="0" w:firstLine="0"/>
        <w:jc w:val="left"/>
        <w:rPr>
          <w:rFonts w:ascii="Arial"/>
          <w:b/>
          <w:sz w:val="28"/>
        </w:rPr>
      </w:pPr>
    </w:p>
    <w:p>
      <w:pPr>
        <w:pStyle w:val="BodyText"/>
        <w:spacing w:before="214"/>
        <w:ind w:left="0" w:firstLine="0"/>
        <w:jc w:val="left"/>
        <w:rPr>
          <w:rFonts w:ascii="Arial"/>
          <w:b/>
          <w:sz w:val="28"/>
        </w:rPr>
      </w:pPr>
    </w:p>
    <w:p>
      <w:pPr>
        <w:spacing w:before="1"/>
        <w:ind w:left="582" w:right="1432" w:firstLine="0"/>
        <w:jc w:val="center"/>
        <w:rPr>
          <w:sz w:val="28"/>
        </w:rPr>
      </w:pPr>
      <w:bookmarkStart w:name="Real Decreto 3288/1978, de 25 de agosto," w:id="1"/>
      <w:bookmarkEnd w:id="1"/>
      <w:r>
        <w:rPr/>
      </w:r>
      <w:r>
        <w:rPr>
          <w:w w:val="90"/>
          <w:sz w:val="28"/>
        </w:rPr>
        <w:t>Real Decreto 3288/1978, de 25 de agosto, por el que se aprueba el </w:t>
      </w:r>
      <w:r>
        <w:rPr>
          <w:spacing w:val="-2"/>
          <w:w w:val="90"/>
          <w:sz w:val="28"/>
        </w:rPr>
        <w:t>Reglamento</w:t>
      </w:r>
      <w:r>
        <w:rPr>
          <w:spacing w:val="-8"/>
          <w:w w:val="90"/>
          <w:sz w:val="28"/>
        </w:rPr>
        <w:t> </w:t>
      </w:r>
      <w:r>
        <w:rPr>
          <w:spacing w:val="-2"/>
          <w:w w:val="90"/>
          <w:sz w:val="28"/>
        </w:rPr>
        <w:t>de</w:t>
      </w:r>
      <w:r>
        <w:rPr>
          <w:spacing w:val="-8"/>
          <w:w w:val="90"/>
          <w:sz w:val="28"/>
        </w:rPr>
        <w:t> </w:t>
      </w:r>
      <w:r>
        <w:rPr>
          <w:spacing w:val="-2"/>
          <w:w w:val="90"/>
          <w:sz w:val="28"/>
        </w:rPr>
        <w:t>Gestión</w:t>
      </w:r>
      <w:r>
        <w:rPr>
          <w:spacing w:val="-8"/>
          <w:w w:val="90"/>
          <w:sz w:val="28"/>
        </w:rPr>
        <w:t> </w:t>
      </w:r>
      <w:r>
        <w:rPr>
          <w:spacing w:val="-2"/>
          <w:w w:val="90"/>
          <w:sz w:val="28"/>
        </w:rPr>
        <w:t>Urbanística</w:t>
      </w:r>
      <w:r>
        <w:rPr>
          <w:spacing w:val="-8"/>
          <w:w w:val="90"/>
          <w:sz w:val="28"/>
        </w:rPr>
        <w:t> </w:t>
      </w:r>
      <w:r>
        <w:rPr>
          <w:spacing w:val="-2"/>
          <w:w w:val="90"/>
          <w:sz w:val="28"/>
        </w:rPr>
        <w:t>para</w:t>
      </w:r>
      <w:r>
        <w:rPr>
          <w:spacing w:val="-8"/>
          <w:w w:val="90"/>
          <w:sz w:val="28"/>
        </w:rPr>
        <w:t> </w:t>
      </w:r>
      <w:r>
        <w:rPr>
          <w:spacing w:val="-2"/>
          <w:w w:val="90"/>
          <w:sz w:val="28"/>
        </w:rPr>
        <w:t>el</w:t>
      </w:r>
      <w:r>
        <w:rPr>
          <w:spacing w:val="-8"/>
          <w:w w:val="90"/>
          <w:sz w:val="28"/>
        </w:rPr>
        <w:t> </w:t>
      </w:r>
      <w:r>
        <w:rPr>
          <w:spacing w:val="-2"/>
          <w:w w:val="90"/>
          <w:sz w:val="28"/>
        </w:rPr>
        <w:t>desarrollo</w:t>
      </w:r>
      <w:r>
        <w:rPr>
          <w:spacing w:val="-8"/>
          <w:w w:val="90"/>
          <w:sz w:val="28"/>
        </w:rPr>
        <w:t> </w:t>
      </w:r>
      <w:r>
        <w:rPr>
          <w:spacing w:val="-2"/>
          <w:w w:val="90"/>
          <w:sz w:val="28"/>
        </w:rPr>
        <w:t>y</w:t>
      </w:r>
      <w:r>
        <w:rPr>
          <w:spacing w:val="-8"/>
          <w:w w:val="90"/>
          <w:sz w:val="28"/>
        </w:rPr>
        <w:t> </w:t>
      </w:r>
      <w:r>
        <w:rPr>
          <w:spacing w:val="-2"/>
          <w:w w:val="90"/>
          <w:sz w:val="28"/>
        </w:rPr>
        <w:t>aplicación</w:t>
      </w:r>
      <w:r>
        <w:rPr>
          <w:spacing w:val="-8"/>
          <w:w w:val="90"/>
          <w:sz w:val="28"/>
        </w:rPr>
        <w:t> </w:t>
      </w:r>
      <w:r>
        <w:rPr>
          <w:spacing w:val="-2"/>
          <w:w w:val="90"/>
          <w:sz w:val="28"/>
        </w:rPr>
        <w:t>de </w:t>
      </w:r>
      <w:r>
        <w:rPr>
          <w:w w:val="90"/>
          <w:sz w:val="28"/>
        </w:rPr>
        <w:t>la</w:t>
      </w:r>
      <w:r>
        <w:rPr>
          <w:spacing w:val="-5"/>
          <w:w w:val="90"/>
          <w:sz w:val="28"/>
        </w:rPr>
        <w:t> </w:t>
      </w:r>
      <w:r>
        <w:rPr>
          <w:w w:val="90"/>
          <w:sz w:val="28"/>
        </w:rPr>
        <w:t>Ley</w:t>
      </w:r>
      <w:r>
        <w:rPr>
          <w:spacing w:val="-5"/>
          <w:w w:val="90"/>
          <w:sz w:val="28"/>
        </w:rPr>
        <w:t> </w:t>
      </w:r>
      <w:r>
        <w:rPr>
          <w:w w:val="90"/>
          <w:sz w:val="28"/>
        </w:rPr>
        <w:t>sobre</w:t>
      </w:r>
      <w:r>
        <w:rPr>
          <w:spacing w:val="-5"/>
          <w:w w:val="90"/>
          <w:sz w:val="28"/>
        </w:rPr>
        <w:t> </w:t>
      </w:r>
      <w:r>
        <w:rPr>
          <w:w w:val="90"/>
          <w:sz w:val="28"/>
        </w:rPr>
        <w:t>Régimen</w:t>
      </w:r>
      <w:r>
        <w:rPr>
          <w:spacing w:val="-5"/>
          <w:w w:val="90"/>
          <w:sz w:val="28"/>
        </w:rPr>
        <w:t> </w:t>
      </w:r>
      <w:r>
        <w:rPr>
          <w:w w:val="90"/>
          <w:sz w:val="28"/>
        </w:rPr>
        <w:t>del</w:t>
      </w:r>
      <w:r>
        <w:rPr>
          <w:spacing w:val="-5"/>
          <w:w w:val="90"/>
          <w:sz w:val="28"/>
        </w:rPr>
        <w:t> </w:t>
      </w:r>
      <w:r>
        <w:rPr>
          <w:w w:val="90"/>
          <w:sz w:val="28"/>
        </w:rPr>
        <w:t>Suelo</w:t>
      </w:r>
      <w:r>
        <w:rPr>
          <w:spacing w:val="-5"/>
          <w:w w:val="90"/>
          <w:sz w:val="28"/>
        </w:rPr>
        <w:t> </w:t>
      </w:r>
      <w:r>
        <w:rPr>
          <w:w w:val="90"/>
          <w:sz w:val="28"/>
        </w:rPr>
        <w:t>y</w:t>
      </w:r>
      <w:r>
        <w:rPr>
          <w:spacing w:val="-5"/>
          <w:w w:val="90"/>
          <w:sz w:val="28"/>
        </w:rPr>
        <w:t> </w:t>
      </w:r>
      <w:r>
        <w:rPr>
          <w:w w:val="90"/>
          <w:sz w:val="28"/>
        </w:rPr>
        <w:t>Ordenación</w:t>
      </w:r>
      <w:r>
        <w:rPr>
          <w:spacing w:val="-5"/>
          <w:w w:val="90"/>
          <w:sz w:val="28"/>
        </w:rPr>
        <w:t> </w:t>
      </w:r>
      <w:r>
        <w:rPr>
          <w:w w:val="90"/>
          <w:sz w:val="28"/>
        </w:rPr>
        <w:t>Urbana.</w:t>
      </w:r>
    </w:p>
    <w:p>
      <w:pPr>
        <w:pStyle w:val="BodyText"/>
        <w:spacing w:before="214"/>
        <w:ind w:left="0" w:firstLine="0"/>
        <w:jc w:val="left"/>
      </w:pPr>
      <w:r>
        <w:rPr/>
        <mc:AlternateContent>
          <mc:Choice Requires="wps">
            <w:drawing>
              <wp:anchor distT="0" distB="0" distL="0" distR="0" allowOverlap="1" layoutInCell="1" locked="0" behindDoc="1" simplePos="0" relativeHeight="487587840">
                <wp:simplePos x="0" y="0"/>
                <wp:positionH relativeFrom="page">
                  <wp:posOffset>3385800</wp:posOffset>
                </wp:positionH>
                <wp:positionV relativeFrom="paragraph">
                  <wp:posOffset>297777</wp:posOffset>
                </wp:positionV>
                <wp:extent cx="78867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788670" cy="1270"/>
                        </a:xfrm>
                        <a:custGeom>
                          <a:avLst/>
                          <a:gdLst/>
                          <a:ahLst/>
                          <a:cxnLst/>
                          <a:rect l="l" t="t" r="r" b="b"/>
                          <a:pathLst>
                            <a:path w="788670" h="0">
                              <a:moveTo>
                                <a:pt x="0" y="0"/>
                              </a:moveTo>
                              <a:lnTo>
                                <a:pt x="788400" y="0"/>
                              </a:lnTo>
                            </a:path>
                          </a:pathLst>
                        </a:custGeom>
                        <a:ln w="635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66.59845pt;margin-top:23.447027pt;width:62.1pt;height:.1pt;mso-position-horizontal-relative:page;mso-position-vertical-relative:paragraph;z-index:-15728640;mso-wrap-distance-left:0;mso-wrap-distance-right:0" id="docshape2" coordorigin="5332,469" coordsize="1242,0" path="m5332,469l6574,469e" filled="false" stroked="true" strokeweight=".5pt" strokecolor="#004479">
                <v:path arrowok="t"/>
                <v:stroke dashstyle="solid"/>
                <w10:wrap type="topAndBottom"/>
              </v:shape>
            </w:pict>
          </mc:Fallback>
        </mc:AlternateContent>
      </w:r>
    </w:p>
    <w:p>
      <w:pPr>
        <w:pStyle w:val="BodyText"/>
        <w:spacing w:before="44"/>
        <w:ind w:left="0" w:firstLine="0"/>
        <w:jc w:val="left"/>
      </w:pPr>
    </w:p>
    <w:p>
      <w:pPr>
        <w:pStyle w:val="BodyText"/>
        <w:spacing w:before="0"/>
        <w:ind w:left="2531" w:firstLine="0"/>
        <w:jc w:val="left"/>
      </w:pPr>
      <w:r>
        <w:rPr>
          <w:color w:val="004479"/>
        </w:rPr>
        <w:t>Ministerio</w:t>
      </w:r>
      <w:r>
        <w:rPr>
          <w:color w:val="004479"/>
          <w:spacing w:val="-2"/>
        </w:rPr>
        <w:t> </w:t>
      </w:r>
      <w:r>
        <w:rPr>
          <w:color w:val="004479"/>
        </w:rPr>
        <w:t>de</w:t>
      </w:r>
      <w:r>
        <w:rPr>
          <w:color w:val="004479"/>
          <w:spacing w:val="-2"/>
        </w:rPr>
        <w:t> </w:t>
      </w:r>
      <w:r>
        <w:rPr>
          <w:color w:val="004479"/>
        </w:rPr>
        <w:t>Obras</w:t>
      </w:r>
      <w:r>
        <w:rPr>
          <w:color w:val="004479"/>
          <w:spacing w:val="-2"/>
        </w:rPr>
        <w:t> </w:t>
      </w:r>
      <w:r>
        <w:rPr>
          <w:color w:val="004479"/>
        </w:rPr>
        <w:t>Públicas</w:t>
      </w:r>
      <w:r>
        <w:rPr>
          <w:color w:val="004479"/>
          <w:spacing w:val="-2"/>
        </w:rPr>
        <w:t> </w:t>
      </w:r>
      <w:r>
        <w:rPr>
          <w:color w:val="004479"/>
        </w:rPr>
        <w:t>y</w:t>
      </w:r>
      <w:r>
        <w:rPr>
          <w:color w:val="004479"/>
          <w:spacing w:val="-2"/>
        </w:rPr>
        <w:t> Urbanismo</w:t>
      </w:r>
    </w:p>
    <w:p>
      <w:pPr>
        <w:pStyle w:val="BodyText"/>
        <w:spacing w:line="249" w:lineRule="auto" w:before="10"/>
        <w:ind w:left="3031" w:right="3052" w:hanging="468"/>
        <w:jc w:val="left"/>
      </w:pPr>
      <w:r>
        <w:rPr>
          <w:color w:val="004479"/>
        </w:rPr>
        <w:t>«BOE»</w:t>
      </w:r>
      <w:r>
        <w:rPr>
          <w:color w:val="004479"/>
          <w:spacing w:val="-4"/>
        </w:rPr>
        <w:t> </w:t>
      </w:r>
      <w:r>
        <w:rPr>
          <w:color w:val="004479"/>
        </w:rPr>
        <w:t>núm.</w:t>
      </w:r>
      <w:r>
        <w:rPr>
          <w:color w:val="004479"/>
          <w:spacing w:val="-4"/>
        </w:rPr>
        <w:t> </w:t>
      </w:r>
      <w:r>
        <w:rPr>
          <w:color w:val="004479"/>
        </w:rPr>
        <w:t>27,</w:t>
      </w:r>
      <w:r>
        <w:rPr>
          <w:color w:val="004479"/>
          <w:spacing w:val="-4"/>
        </w:rPr>
        <w:t> </w:t>
      </w:r>
      <w:r>
        <w:rPr>
          <w:color w:val="004479"/>
        </w:rPr>
        <w:t>de</w:t>
      </w:r>
      <w:r>
        <w:rPr>
          <w:color w:val="004479"/>
          <w:spacing w:val="-4"/>
        </w:rPr>
        <w:t> </w:t>
      </w:r>
      <w:r>
        <w:rPr>
          <w:color w:val="004479"/>
        </w:rPr>
        <w:t>31</w:t>
      </w:r>
      <w:r>
        <w:rPr>
          <w:color w:val="004479"/>
          <w:spacing w:val="-4"/>
        </w:rPr>
        <w:t> </w:t>
      </w:r>
      <w:r>
        <w:rPr>
          <w:color w:val="004479"/>
        </w:rPr>
        <w:t>de</w:t>
      </w:r>
      <w:r>
        <w:rPr>
          <w:color w:val="004479"/>
          <w:spacing w:val="-4"/>
        </w:rPr>
        <w:t> </w:t>
      </w:r>
      <w:r>
        <w:rPr>
          <w:color w:val="004479"/>
        </w:rPr>
        <w:t>enero</w:t>
      </w:r>
      <w:r>
        <w:rPr>
          <w:color w:val="004479"/>
          <w:spacing w:val="-4"/>
        </w:rPr>
        <w:t> </w:t>
      </w:r>
      <w:r>
        <w:rPr>
          <w:color w:val="004479"/>
        </w:rPr>
        <w:t>de</w:t>
      </w:r>
      <w:r>
        <w:rPr>
          <w:color w:val="004479"/>
          <w:spacing w:val="-4"/>
        </w:rPr>
        <w:t> </w:t>
      </w:r>
      <w:r>
        <w:rPr>
          <w:color w:val="004479"/>
        </w:rPr>
        <w:t>1979 Referencia: BOE-A-1979-2886</w:t>
      </w:r>
    </w:p>
    <w:p>
      <w:pPr>
        <w:pStyle w:val="BodyText"/>
        <w:spacing w:before="48"/>
        <w:ind w:left="0" w:firstLine="0"/>
        <w:jc w:val="left"/>
      </w:pPr>
      <w:r>
        <w:rPr/>
        <mc:AlternateContent>
          <mc:Choice Requires="wps">
            <w:drawing>
              <wp:anchor distT="0" distB="0" distL="0" distR="0" allowOverlap="1" layoutInCell="1" locked="0" behindDoc="1" simplePos="0" relativeHeight="487588352">
                <wp:simplePos x="0" y="0"/>
                <wp:positionH relativeFrom="page">
                  <wp:posOffset>3385800</wp:posOffset>
                </wp:positionH>
                <wp:positionV relativeFrom="paragraph">
                  <wp:posOffset>192301</wp:posOffset>
                </wp:positionV>
                <wp:extent cx="78867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788670" cy="1270"/>
                        </a:xfrm>
                        <a:custGeom>
                          <a:avLst/>
                          <a:gdLst/>
                          <a:ahLst/>
                          <a:cxnLst/>
                          <a:rect l="l" t="t" r="r" b="b"/>
                          <a:pathLst>
                            <a:path w="788670" h="0">
                              <a:moveTo>
                                <a:pt x="0" y="0"/>
                              </a:moveTo>
                              <a:lnTo>
                                <a:pt x="788400" y="0"/>
                              </a:lnTo>
                            </a:path>
                          </a:pathLst>
                        </a:custGeom>
                        <a:ln w="6350">
                          <a:solidFill>
                            <a:srgbClr val="004479"/>
                          </a:solidFill>
                          <a:prstDash val="solid"/>
                        </a:ln>
                      </wps:spPr>
                      <wps:bodyPr wrap="square" lIns="0" tIns="0" rIns="0" bIns="0" rtlCol="0">
                        <a:prstTxWarp prst="textNoShape">
                          <a:avLst/>
                        </a:prstTxWarp>
                        <a:noAutofit/>
                      </wps:bodyPr>
                    </wps:wsp>
                  </a:graphicData>
                </a:graphic>
              </wp:anchor>
            </w:drawing>
          </mc:Choice>
          <mc:Fallback>
            <w:pict>
              <v:shape style="position:absolute;margin-left:266.59845pt;margin-top:15.141874pt;width:62.1pt;height:.1pt;mso-position-horizontal-relative:page;mso-position-vertical-relative:paragraph;z-index:-15728128;mso-wrap-distance-left:0;mso-wrap-distance-right:0" id="docshape3" coordorigin="5332,303" coordsize="1242,0" path="m5332,303l6574,303e" filled="false" stroked="true" strokeweight=".5pt" strokecolor="#004479">
                <v:path arrowok="t"/>
                <v:stroke dashstyle="solid"/>
                <w10:wrap type="topAndBottom"/>
              </v:shape>
            </w:pict>
          </mc:Fallback>
        </mc:AlternateContent>
      </w:r>
    </w:p>
    <w:p>
      <w:pPr>
        <w:pStyle w:val="BodyText"/>
        <w:spacing w:before="191"/>
        <w:ind w:left="0" w:firstLine="0"/>
        <w:jc w:val="left"/>
        <w:rPr>
          <w:sz w:val="28"/>
        </w:rPr>
      </w:pPr>
    </w:p>
    <w:p>
      <w:pPr>
        <w:spacing w:before="0"/>
        <w:ind w:left="582" w:right="1431" w:firstLine="0"/>
        <w:jc w:val="center"/>
        <w:rPr>
          <w:sz w:val="28"/>
        </w:rPr>
      </w:pPr>
      <w:r>
        <w:rPr>
          <w:color w:val="004479"/>
          <w:spacing w:val="-2"/>
          <w:sz w:val="28"/>
        </w:rPr>
        <w:t>ÍNDICE</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86"/>
        <w:ind w:left="0" w:firstLine="0"/>
        <w:jc w:val="left"/>
      </w:pPr>
    </w:p>
    <w:tbl>
      <w:tblPr>
        <w:tblW w:w="0" w:type="auto"/>
        <w:jc w:val="left"/>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37" w:hRule="atLeast"/>
        </w:trPr>
        <w:tc>
          <w:tcPr>
            <w:tcW w:w="9117" w:type="dxa"/>
          </w:tcPr>
          <w:p>
            <w:pPr>
              <w:pStyle w:val="TableParagraph"/>
              <w:spacing w:line="194" w:lineRule="exact" w:before="0"/>
              <w:ind w:right="147"/>
              <w:jc w:val="right"/>
              <w:rPr>
                <w:rFonts w:ascii="Arial" w:hAnsi="Arial"/>
                <w:i/>
                <w:sz w:val="17"/>
              </w:rPr>
            </w:pPr>
            <w:hyperlink w:history="true" w:anchor="_bookmark0">
              <w:r>
                <w:rPr>
                  <w:rFonts w:ascii="Arial" w:hAnsi="Arial"/>
                  <w:i/>
                  <w:sz w:val="17"/>
                </w:rPr>
                <w:t>Preámbulo</w:t>
              </w:r>
              <w:r>
                <w:rPr>
                  <w:rFonts w:ascii="Arial" w:hAnsi="Arial"/>
                  <w:i/>
                  <w:spacing w:val="3"/>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2"/>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2"/>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2"/>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10"/>
                  <w:sz w:val="17"/>
                </w:rPr>
                <w:t>.</w:t>
              </w:r>
              <w:r>
                <w:rPr>
                  <w:rFonts w:ascii="Arial" w:hAnsi="Arial"/>
                  <w:i/>
                  <w:sz w:val="17"/>
                </w:rPr>
                <w:t> </w:t>
              </w:r>
            </w:hyperlink>
          </w:p>
        </w:tc>
        <w:tc>
          <w:tcPr>
            <w:tcW w:w="394" w:type="dxa"/>
          </w:tcPr>
          <w:p>
            <w:pPr>
              <w:pStyle w:val="TableParagraph"/>
              <w:spacing w:line="194" w:lineRule="exact" w:before="0"/>
              <w:ind w:left="196" w:right="0"/>
              <w:rPr>
                <w:sz w:val="17"/>
              </w:rPr>
            </w:pPr>
            <w:hyperlink w:history="true" w:anchor="_bookmark0">
              <w:r>
                <w:rPr>
                  <w:spacing w:val="-10"/>
                  <w:sz w:val="17"/>
                </w:rPr>
                <w:t>4</w:t>
              </w:r>
            </w:hyperlink>
          </w:p>
        </w:tc>
      </w:tr>
      <w:tr>
        <w:trPr>
          <w:trHeight w:val="480" w:hRule="atLeast"/>
        </w:trPr>
        <w:tc>
          <w:tcPr>
            <w:tcW w:w="9117" w:type="dxa"/>
          </w:tcPr>
          <w:p>
            <w:pPr>
              <w:pStyle w:val="TableParagraph"/>
              <w:spacing w:before="141"/>
              <w:ind w:right="147"/>
              <w:jc w:val="right"/>
              <w:rPr>
                <w:rFonts w:ascii="Arial" w:hAnsi="Arial"/>
                <w:i/>
                <w:sz w:val="17"/>
              </w:rPr>
            </w:pPr>
            <w:hyperlink w:history="true" w:anchor="_bookmark1">
              <w:r>
                <w:rPr>
                  <w:rFonts w:ascii="Arial" w:hAnsi="Arial"/>
                  <w:i/>
                  <w:sz w:val="17"/>
                </w:rPr>
                <w:t>Artículos</w:t>
              </w:r>
              <w:r>
                <w:rPr>
                  <w:rFonts w:ascii="Arial" w:hAnsi="Arial"/>
                  <w:i/>
                  <w:spacing w:val="49"/>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2"/>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2"/>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2"/>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2"/>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2"/>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2"/>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2"/>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24"/>
                  <w:sz w:val="17"/>
                </w:rPr>
                <w:t>.</w:t>
              </w:r>
              <w:r>
                <w:rPr>
                  <w:rFonts w:ascii="Arial" w:hAnsi="Arial"/>
                  <w:i/>
                  <w:spacing w:val="1"/>
                  <w:sz w:val="17"/>
                </w:rPr>
                <w:t> </w:t>
              </w:r>
              <w:r>
                <w:rPr>
                  <w:rFonts w:ascii="Arial" w:hAnsi="Arial"/>
                  <w:i/>
                  <w:spacing w:val="-10"/>
                  <w:sz w:val="17"/>
                </w:rPr>
                <w:t>.</w:t>
              </w:r>
              <w:r>
                <w:rPr>
                  <w:rFonts w:ascii="Arial" w:hAnsi="Arial"/>
                  <w:i/>
                  <w:sz w:val="17"/>
                </w:rPr>
                <w:t> </w:t>
              </w:r>
            </w:hyperlink>
          </w:p>
        </w:tc>
        <w:tc>
          <w:tcPr>
            <w:tcW w:w="394" w:type="dxa"/>
          </w:tcPr>
          <w:p>
            <w:pPr>
              <w:pStyle w:val="TableParagraph"/>
              <w:spacing w:before="141"/>
              <w:ind w:left="196" w:right="0"/>
              <w:rPr>
                <w:sz w:val="17"/>
              </w:rPr>
            </w:pPr>
            <w:hyperlink w:history="true" w:anchor="_bookmark1">
              <w:r>
                <w:rPr>
                  <w:spacing w:val="-10"/>
                  <w:sz w:val="17"/>
                </w:rPr>
                <w:t>4</w:t>
              </w:r>
            </w:hyperlink>
          </w:p>
        </w:tc>
      </w:tr>
      <w:tr>
        <w:trPr>
          <w:trHeight w:val="462" w:hRule="atLeast"/>
        </w:trPr>
        <w:tc>
          <w:tcPr>
            <w:tcW w:w="9117" w:type="dxa"/>
          </w:tcPr>
          <w:p>
            <w:pPr>
              <w:pStyle w:val="TableParagraph"/>
              <w:spacing w:before="141"/>
              <w:jc w:val="right"/>
              <w:rPr>
                <w:sz w:val="17"/>
              </w:rPr>
            </w:pPr>
            <w:hyperlink w:history="true" w:anchor="_bookmark2">
              <w:r>
                <w:rPr>
                  <w:sz w:val="17"/>
                </w:rPr>
                <w:t>REGLAMENTO</w:t>
              </w:r>
              <w:r>
                <w:rPr>
                  <w:spacing w:val="3"/>
                  <w:sz w:val="17"/>
                </w:rPr>
                <w:t> </w:t>
              </w:r>
              <w:r>
                <w:rPr>
                  <w:sz w:val="17"/>
                </w:rPr>
                <w:t>DE</w:t>
              </w:r>
              <w:r>
                <w:rPr>
                  <w:spacing w:val="3"/>
                  <w:sz w:val="17"/>
                </w:rPr>
                <w:t> </w:t>
              </w:r>
              <w:r>
                <w:rPr>
                  <w:sz w:val="17"/>
                </w:rPr>
                <w:t>GESTIÓN</w:t>
              </w:r>
              <w:r>
                <w:rPr>
                  <w:spacing w:val="3"/>
                  <w:sz w:val="17"/>
                </w:rPr>
                <w:t> </w:t>
              </w:r>
              <w:r>
                <w:rPr>
                  <w:sz w:val="17"/>
                </w:rPr>
                <w:t>URBANÍSTICA</w:t>
              </w:r>
              <w:r>
                <w:rPr>
                  <w:spacing w:val="14"/>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46"/>
              <w:ind w:left="196" w:right="0"/>
              <w:rPr>
                <w:sz w:val="17"/>
              </w:rPr>
            </w:pPr>
            <w:hyperlink w:history="true" w:anchor="_bookmark2">
              <w:r>
                <w:rPr>
                  <w:spacing w:val="-10"/>
                  <w:sz w:val="17"/>
                </w:rPr>
                <w:t>5</w:t>
              </w:r>
            </w:hyperlink>
          </w:p>
        </w:tc>
      </w:tr>
      <w:tr>
        <w:trPr>
          <w:trHeight w:val="440" w:hRule="atLeast"/>
        </w:trPr>
        <w:tc>
          <w:tcPr>
            <w:tcW w:w="9117" w:type="dxa"/>
          </w:tcPr>
          <w:p>
            <w:pPr>
              <w:pStyle w:val="TableParagraph"/>
              <w:jc w:val="right"/>
              <w:rPr>
                <w:sz w:val="17"/>
              </w:rPr>
            </w:pPr>
            <w:hyperlink w:history="true" w:anchor="_bookmark3">
              <w:r>
                <w:rPr>
                  <w:sz w:val="17"/>
                </w:rPr>
                <w:t>TÍTULO</w:t>
              </w:r>
              <w:r>
                <w:rPr>
                  <w:spacing w:val="2"/>
                  <w:sz w:val="17"/>
                </w:rPr>
                <w:t> </w:t>
              </w:r>
              <w:r>
                <w:rPr>
                  <w:sz w:val="17"/>
                </w:rPr>
                <w:t>I.</w:t>
              </w:r>
              <w:r>
                <w:rPr>
                  <w:spacing w:val="3"/>
                  <w:sz w:val="17"/>
                </w:rPr>
                <w:t> </w:t>
              </w:r>
              <w:r>
                <w:rPr>
                  <w:sz w:val="17"/>
                </w:rPr>
                <w:t>Disposiciones</w:t>
              </w:r>
              <w:r>
                <w:rPr>
                  <w:spacing w:val="3"/>
                  <w:sz w:val="17"/>
                </w:rPr>
                <w:t> </w:t>
              </w:r>
              <w:r>
                <w:rPr>
                  <w:sz w:val="17"/>
                </w:rPr>
                <w:t>generales</w:t>
              </w:r>
              <w:r>
                <w:rPr>
                  <w:spacing w:val="37"/>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96" w:right="0"/>
              <w:rPr>
                <w:sz w:val="17"/>
              </w:rPr>
            </w:pPr>
            <w:hyperlink w:history="true" w:anchor="_bookmark3">
              <w:r>
                <w:rPr>
                  <w:spacing w:val="-10"/>
                  <w:sz w:val="17"/>
                </w:rPr>
                <w:t>5</w:t>
              </w:r>
            </w:hyperlink>
          </w:p>
        </w:tc>
      </w:tr>
      <w:tr>
        <w:trPr>
          <w:trHeight w:val="440" w:hRule="atLeast"/>
        </w:trPr>
        <w:tc>
          <w:tcPr>
            <w:tcW w:w="9117" w:type="dxa"/>
          </w:tcPr>
          <w:p>
            <w:pPr>
              <w:pStyle w:val="TableParagraph"/>
              <w:jc w:val="right"/>
              <w:rPr>
                <w:sz w:val="17"/>
              </w:rPr>
            </w:pPr>
            <w:hyperlink w:history="true" w:anchor="_bookmark4">
              <w:r>
                <w:rPr>
                  <w:sz w:val="17"/>
                </w:rPr>
                <w:t>CAPÍTULO</w:t>
              </w:r>
              <w:r>
                <w:rPr>
                  <w:spacing w:val="3"/>
                  <w:sz w:val="17"/>
                </w:rPr>
                <w:t> </w:t>
              </w:r>
              <w:r>
                <w:rPr>
                  <w:sz w:val="17"/>
                </w:rPr>
                <w:t>I.</w:t>
              </w:r>
              <w:r>
                <w:rPr>
                  <w:spacing w:val="3"/>
                  <w:sz w:val="17"/>
                </w:rPr>
                <w:t> </w:t>
              </w:r>
              <w:r>
                <w:rPr>
                  <w:sz w:val="17"/>
                </w:rPr>
                <w:t>Sujetos</w:t>
              </w:r>
              <w:r>
                <w:rPr>
                  <w:spacing w:val="3"/>
                  <w:sz w:val="17"/>
                </w:rPr>
                <w:t> </w:t>
              </w:r>
              <w:r>
                <w:rPr>
                  <w:sz w:val="17"/>
                </w:rPr>
                <w:t>y</w:t>
              </w:r>
              <w:r>
                <w:rPr>
                  <w:spacing w:val="3"/>
                  <w:sz w:val="17"/>
                </w:rPr>
                <w:t> </w:t>
              </w:r>
              <w:r>
                <w:rPr>
                  <w:sz w:val="17"/>
                </w:rPr>
                <w:t>modalidades</w:t>
              </w:r>
              <w:r>
                <w:rPr>
                  <w:spacing w:val="3"/>
                  <w:sz w:val="17"/>
                </w:rPr>
                <w:t> </w:t>
              </w:r>
              <w:r>
                <w:rPr>
                  <w:sz w:val="17"/>
                </w:rPr>
                <w:t>de</w:t>
              </w:r>
              <w:r>
                <w:rPr>
                  <w:spacing w:val="3"/>
                  <w:sz w:val="17"/>
                </w:rPr>
                <w:t> </w:t>
              </w:r>
              <w:r>
                <w:rPr>
                  <w:sz w:val="17"/>
                </w:rPr>
                <w:t>gestión</w:t>
              </w:r>
              <w:r>
                <w:rPr>
                  <w:spacing w:val="6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96" w:right="0"/>
              <w:rPr>
                <w:sz w:val="17"/>
              </w:rPr>
            </w:pPr>
            <w:hyperlink w:history="true" w:anchor="_bookmark4">
              <w:r>
                <w:rPr>
                  <w:spacing w:val="-10"/>
                  <w:sz w:val="17"/>
                </w:rPr>
                <w:t>5</w:t>
              </w:r>
            </w:hyperlink>
          </w:p>
        </w:tc>
      </w:tr>
      <w:tr>
        <w:trPr>
          <w:trHeight w:val="440" w:hRule="atLeast"/>
        </w:trPr>
        <w:tc>
          <w:tcPr>
            <w:tcW w:w="9117" w:type="dxa"/>
          </w:tcPr>
          <w:p>
            <w:pPr>
              <w:pStyle w:val="TableParagraph"/>
              <w:jc w:val="right"/>
              <w:rPr>
                <w:sz w:val="17"/>
              </w:rPr>
            </w:pPr>
            <w:hyperlink w:history="true" w:anchor="_bookmark5">
              <w:r>
                <w:rPr>
                  <w:sz w:val="17"/>
                </w:rPr>
                <w:t>Sección</w:t>
              </w:r>
              <w:r>
                <w:rPr>
                  <w:spacing w:val="2"/>
                  <w:sz w:val="17"/>
                </w:rPr>
                <w:t> </w:t>
              </w:r>
              <w:r>
                <w:rPr>
                  <w:sz w:val="17"/>
                </w:rPr>
                <w:t>1.</w:t>
              </w:r>
              <w:r>
                <w:rPr>
                  <w:spacing w:val="3"/>
                  <w:sz w:val="17"/>
                </w:rPr>
                <w:t> </w:t>
              </w:r>
              <w:r>
                <w:rPr>
                  <w:sz w:val="17"/>
                </w:rPr>
                <w:t>Principios</w:t>
              </w:r>
              <w:r>
                <w:rPr>
                  <w:spacing w:val="2"/>
                  <w:sz w:val="17"/>
                </w:rPr>
                <w:t> </w:t>
              </w:r>
              <w:r>
                <w:rPr>
                  <w:sz w:val="17"/>
                </w:rPr>
                <w:t>generales</w:t>
              </w:r>
              <w:r>
                <w:rPr>
                  <w:spacing w:val="29"/>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96" w:right="0"/>
              <w:rPr>
                <w:sz w:val="17"/>
              </w:rPr>
            </w:pPr>
            <w:hyperlink w:history="true" w:anchor="_bookmark5">
              <w:r>
                <w:rPr>
                  <w:spacing w:val="-10"/>
                  <w:sz w:val="17"/>
                </w:rPr>
                <w:t>5</w:t>
              </w:r>
            </w:hyperlink>
          </w:p>
        </w:tc>
      </w:tr>
      <w:tr>
        <w:trPr>
          <w:trHeight w:val="440" w:hRule="atLeast"/>
        </w:trPr>
        <w:tc>
          <w:tcPr>
            <w:tcW w:w="9117" w:type="dxa"/>
          </w:tcPr>
          <w:p>
            <w:pPr>
              <w:pStyle w:val="TableParagraph"/>
              <w:jc w:val="right"/>
              <w:rPr>
                <w:sz w:val="17"/>
              </w:rPr>
            </w:pPr>
            <w:hyperlink w:history="true" w:anchor="_bookmark6">
              <w:r>
                <w:rPr>
                  <w:sz w:val="17"/>
                </w:rPr>
                <w:t>Sección</w:t>
              </w:r>
              <w:r>
                <w:rPr>
                  <w:spacing w:val="3"/>
                  <w:sz w:val="17"/>
                </w:rPr>
                <w:t> </w:t>
              </w:r>
              <w:r>
                <w:rPr>
                  <w:sz w:val="17"/>
                </w:rPr>
                <w:t>2.</w:t>
              </w:r>
              <w:r>
                <w:rPr>
                  <w:spacing w:val="4"/>
                  <w:sz w:val="17"/>
                </w:rPr>
                <w:t> </w:t>
              </w:r>
              <w:r>
                <w:rPr>
                  <w:sz w:val="17"/>
                </w:rPr>
                <w:t>Mancomunidades</w:t>
              </w:r>
              <w:r>
                <w:rPr>
                  <w:spacing w:val="4"/>
                  <w:sz w:val="17"/>
                </w:rPr>
                <w:t> </w:t>
              </w:r>
              <w:r>
                <w:rPr>
                  <w:sz w:val="17"/>
                </w:rPr>
                <w:t>y</w:t>
              </w:r>
              <w:r>
                <w:rPr>
                  <w:spacing w:val="4"/>
                  <w:sz w:val="17"/>
                </w:rPr>
                <w:t> </w:t>
              </w:r>
              <w:r>
                <w:rPr>
                  <w:sz w:val="17"/>
                </w:rPr>
                <w:t>agrupaciones</w:t>
              </w:r>
              <w:r>
                <w:rPr>
                  <w:spacing w:val="4"/>
                  <w:sz w:val="17"/>
                </w:rPr>
                <w:t> </w:t>
              </w:r>
              <w:r>
                <w:rPr>
                  <w:sz w:val="17"/>
                </w:rPr>
                <w:t>urbanísticas</w:t>
              </w:r>
              <w:r>
                <w:rPr>
                  <w:spacing w:val="37"/>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left="196" w:right="0"/>
              <w:rPr>
                <w:sz w:val="17"/>
              </w:rPr>
            </w:pPr>
            <w:hyperlink w:history="true" w:anchor="_bookmark6">
              <w:r>
                <w:rPr>
                  <w:spacing w:val="-10"/>
                  <w:sz w:val="17"/>
                </w:rPr>
                <w:t>6</w:t>
              </w:r>
            </w:hyperlink>
          </w:p>
        </w:tc>
      </w:tr>
      <w:tr>
        <w:trPr>
          <w:trHeight w:val="440" w:hRule="atLeast"/>
        </w:trPr>
        <w:tc>
          <w:tcPr>
            <w:tcW w:w="9117" w:type="dxa"/>
          </w:tcPr>
          <w:p>
            <w:pPr>
              <w:pStyle w:val="TableParagraph"/>
              <w:jc w:val="right"/>
              <w:rPr>
                <w:sz w:val="17"/>
              </w:rPr>
            </w:pPr>
            <w:hyperlink w:history="true" w:anchor="_bookmark7">
              <w:r>
                <w:rPr>
                  <w:sz w:val="17"/>
                </w:rPr>
                <w:t>Sección</w:t>
              </w:r>
              <w:r>
                <w:rPr>
                  <w:spacing w:val="2"/>
                  <w:sz w:val="17"/>
                </w:rPr>
                <w:t> </w:t>
              </w:r>
              <w:r>
                <w:rPr>
                  <w:sz w:val="17"/>
                </w:rPr>
                <w:t>3.</w:t>
              </w:r>
              <w:r>
                <w:rPr>
                  <w:spacing w:val="3"/>
                  <w:sz w:val="17"/>
                </w:rPr>
                <w:t> </w:t>
              </w:r>
              <w:r>
                <w:rPr>
                  <w:sz w:val="17"/>
                </w:rPr>
                <w:t>Consorcios</w:t>
              </w:r>
              <w:r>
                <w:rPr>
                  <w:spacing w:val="3"/>
                  <w:sz w:val="17"/>
                </w:rPr>
                <w:t> </w:t>
              </w:r>
              <w:r>
                <w:rPr>
                  <w:sz w:val="17"/>
                </w:rPr>
                <w:t>urbanísticos</w:t>
              </w:r>
              <w:r>
                <w:rPr>
                  <w:spacing w:val="-2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96" w:right="0"/>
              <w:rPr>
                <w:sz w:val="17"/>
              </w:rPr>
            </w:pPr>
            <w:hyperlink w:history="true" w:anchor="_bookmark7">
              <w:r>
                <w:rPr>
                  <w:spacing w:val="-10"/>
                  <w:sz w:val="17"/>
                </w:rPr>
                <w:t>7</w:t>
              </w:r>
            </w:hyperlink>
          </w:p>
        </w:tc>
      </w:tr>
      <w:tr>
        <w:trPr>
          <w:trHeight w:val="440" w:hRule="atLeast"/>
        </w:trPr>
        <w:tc>
          <w:tcPr>
            <w:tcW w:w="9117" w:type="dxa"/>
          </w:tcPr>
          <w:p>
            <w:pPr>
              <w:pStyle w:val="TableParagraph"/>
              <w:jc w:val="right"/>
              <w:rPr>
                <w:sz w:val="17"/>
              </w:rPr>
            </w:pPr>
            <w:hyperlink w:history="true" w:anchor="_bookmark8">
              <w:r>
                <w:rPr>
                  <w:sz w:val="17"/>
                </w:rPr>
                <w:t>Sección</w:t>
              </w:r>
              <w:r>
                <w:rPr>
                  <w:spacing w:val="2"/>
                  <w:sz w:val="17"/>
                </w:rPr>
                <w:t> </w:t>
              </w:r>
              <w:r>
                <w:rPr>
                  <w:sz w:val="17"/>
                </w:rPr>
                <w:t>4.</w:t>
              </w:r>
              <w:r>
                <w:rPr>
                  <w:spacing w:val="3"/>
                  <w:sz w:val="17"/>
                </w:rPr>
                <w:t> </w:t>
              </w:r>
              <w:r>
                <w:rPr>
                  <w:sz w:val="17"/>
                </w:rPr>
                <w:t>Gerencias</w:t>
              </w:r>
              <w:r>
                <w:rPr>
                  <w:spacing w:val="3"/>
                  <w:sz w:val="17"/>
                </w:rPr>
                <w:t> </w:t>
              </w:r>
              <w:r>
                <w:rPr>
                  <w:sz w:val="17"/>
                </w:rPr>
                <w:t>urbanísticas</w:t>
              </w:r>
              <w:r>
                <w:rPr>
                  <w:spacing w:val="55"/>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96" w:right="0"/>
              <w:rPr>
                <w:sz w:val="17"/>
              </w:rPr>
            </w:pPr>
            <w:hyperlink w:history="true" w:anchor="_bookmark8">
              <w:r>
                <w:rPr>
                  <w:spacing w:val="-10"/>
                  <w:sz w:val="17"/>
                </w:rPr>
                <w:t>8</w:t>
              </w:r>
            </w:hyperlink>
          </w:p>
        </w:tc>
      </w:tr>
      <w:tr>
        <w:trPr>
          <w:trHeight w:val="439" w:hRule="atLeast"/>
        </w:trPr>
        <w:tc>
          <w:tcPr>
            <w:tcW w:w="9117" w:type="dxa"/>
          </w:tcPr>
          <w:p>
            <w:pPr>
              <w:pStyle w:val="TableParagraph"/>
              <w:jc w:val="right"/>
              <w:rPr>
                <w:sz w:val="17"/>
              </w:rPr>
            </w:pPr>
            <w:hyperlink w:history="true" w:anchor="_bookmark9">
              <w:r>
                <w:rPr>
                  <w:sz w:val="17"/>
                </w:rPr>
                <w:t>Sección</w:t>
              </w:r>
              <w:r>
                <w:rPr>
                  <w:spacing w:val="3"/>
                  <w:sz w:val="17"/>
                </w:rPr>
                <w:t> </w:t>
              </w:r>
              <w:r>
                <w:rPr>
                  <w:sz w:val="17"/>
                </w:rPr>
                <w:t>5.</w:t>
              </w:r>
              <w:r>
                <w:rPr>
                  <w:spacing w:val="3"/>
                  <w:sz w:val="17"/>
                </w:rPr>
                <w:t> </w:t>
              </w:r>
              <w:r>
                <w:rPr>
                  <w:sz w:val="17"/>
                </w:rPr>
                <w:t>Personificación</w:t>
              </w:r>
              <w:r>
                <w:rPr>
                  <w:spacing w:val="3"/>
                  <w:sz w:val="17"/>
                </w:rPr>
                <w:t> </w:t>
              </w:r>
              <w:r>
                <w:rPr>
                  <w:sz w:val="17"/>
                </w:rPr>
                <w:t>de</w:t>
              </w:r>
              <w:r>
                <w:rPr>
                  <w:spacing w:val="3"/>
                  <w:sz w:val="17"/>
                </w:rPr>
                <w:t> </w:t>
              </w:r>
              <w:r>
                <w:rPr>
                  <w:sz w:val="17"/>
                </w:rPr>
                <w:t>forma</w:t>
              </w:r>
              <w:r>
                <w:rPr>
                  <w:spacing w:val="4"/>
                  <w:sz w:val="17"/>
                </w:rPr>
                <w:t> </w:t>
              </w:r>
              <w:r>
                <w:rPr>
                  <w:sz w:val="17"/>
                </w:rPr>
                <w:t>societaria.</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96" w:right="0"/>
              <w:rPr>
                <w:sz w:val="17"/>
              </w:rPr>
            </w:pPr>
            <w:hyperlink w:history="true" w:anchor="_bookmark9">
              <w:r>
                <w:rPr>
                  <w:spacing w:val="-10"/>
                  <w:sz w:val="17"/>
                </w:rPr>
                <w:t>9</w:t>
              </w:r>
            </w:hyperlink>
          </w:p>
        </w:tc>
      </w:tr>
      <w:tr>
        <w:trPr>
          <w:trHeight w:val="440" w:hRule="atLeast"/>
        </w:trPr>
        <w:tc>
          <w:tcPr>
            <w:tcW w:w="9117" w:type="dxa"/>
          </w:tcPr>
          <w:p>
            <w:pPr>
              <w:pStyle w:val="TableParagraph"/>
              <w:jc w:val="right"/>
              <w:rPr>
                <w:sz w:val="17"/>
              </w:rPr>
            </w:pPr>
            <w:hyperlink w:history="true" w:anchor="_bookmark10">
              <w:r>
                <w:rPr>
                  <w:sz w:val="17"/>
                </w:rPr>
                <w:t>Sección</w:t>
              </w:r>
              <w:r>
                <w:rPr>
                  <w:spacing w:val="3"/>
                  <w:sz w:val="17"/>
                </w:rPr>
                <w:t> </w:t>
              </w:r>
              <w:r>
                <w:rPr>
                  <w:sz w:val="17"/>
                </w:rPr>
                <w:t>6.</w:t>
              </w:r>
              <w:r>
                <w:rPr>
                  <w:spacing w:val="3"/>
                  <w:sz w:val="17"/>
                </w:rPr>
                <w:t> </w:t>
              </w:r>
              <w:r>
                <w:rPr>
                  <w:sz w:val="17"/>
                </w:rPr>
                <w:t>Entidades</w:t>
              </w:r>
              <w:r>
                <w:rPr>
                  <w:spacing w:val="4"/>
                  <w:sz w:val="17"/>
                </w:rPr>
                <w:t> </w:t>
              </w:r>
              <w:r>
                <w:rPr>
                  <w:sz w:val="17"/>
                </w:rPr>
                <w:t>urbanísticas</w:t>
              </w:r>
              <w:r>
                <w:rPr>
                  <w:spacing w:val="3"/>
                  <w:sz w:val="17"/>
                </w:rPr>
                <w:t> </w:t>
              </w:r>
              <w:r>
                <w:rPr>
                  <w:sz w:val="17"/>
                </w:rPr>
                <w:t>colaboradoras</w:t>
              </w:r>
              <w:r>
                <w:rPr>
                  <w:spacing w:val="-4"/>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10">
              <w:r>
                <w:rPr>
                  <w:spacing w:val="-5"/>
                  <w:sz w:val="17"/>
                </w:rPr>
                <w:t>10</w:t>
              </w:r>
            </w:hyperlink>
          </w:p>
        </w:tc>
      </w:tr>
      <w:tr>
        <w:trPr>
          <w:trHeight w:val="440" w:hRule="atLeast"/>
        </w:trPr>
        <w:tc>
          <w:tcPr>
            <w:tcW w:w="9117" w:type="dxa"/>
          </w:tcPr>
          <w:p>
            <w:pPr>
              <w:pStyle w:val="TableParagraph"/>
              <w:jc w:val="right"/>
              <w:rPr>
                <w:sz w:val="17"/>
              </w:rPr>
            </w:pPr>
            <w:hyperlink w:history="true" w:anchor="_bookmark11">
              <w:r>
                <w:rPr>
                  <w:sz w:val="17"/>
                </w:rPr>
                <w:t>CAPÍTULO</w:t>
              </w:r>
              <w:r>
                <w:rPr>
                  <w:spacing w:val="3"/>
                  <w:sz w:val="17"/>
                </w:rPr>
                <w:t> </w:t>
              </w:r>
              <w:r>
                <w:rPr>
                  <w:sz w:val="17"/>
                </w:rPr>
                <w:t>II.</w:t>
              </w:r>
              <w:r>
                <w:rPr>
                  <w:spacing w:val="3"/>
                  <w:sz w:val="17"/>
                </w:rPr>
                <w:t> </w:t>
              </w:r>
              <w:r>
                <w:rPr>
                  <w:sz w:val="17"/>
                </w:rPr>
                <w:t>Requisitos</w:t>
              </w:r>
              <w:r>
                <w:rPr>
                  <w:spacing w:val="3"/>
                  <w:sz w:val="17"/>
                </w:rPr>
                <w:t> </w:t>
              </w:r>
              <w:r>
                <w:rPr>
                  <w:sz w:val="17"/>
                </w:rPr>
                <w:t>generales</w:t>
              </w:r>
              <w:r>
                <w:rPr>
                  <w:spacing w:val="4"/>
                  <w:sz w:val="17"/>
                </w:rPr>
                <w:t> </w:t>
              </w:r>
              <w:r>
                <w:rPr>
                  <w:sz w:val="17"/>
                </w:rPr>
                <w:t>para</w:t>
              </w:r>
              <w:r>
                <w:rPr>
                  <w:spacing w:val="3"/>
                  <w:sz w:val="17"/>
                </w:rPr>
                <w:t> </w:t>
              </w:r>
              <w:r>
                <w:rPr>
                  <w:sz w:val="17"/>
                </w:rPr>
                <w:t>la</w:t>
              </w:r>
              <w:r>
                <w:rPr>
                  <w:spacing w:val="3"/>
                  <w:sz w:val="17"/>
                </w:rPr>
                <w:t> </w:t>
              </w:r>
              <w:r>
                <w:rPr>
                  <w:sz w:val="17"/>
                </w:rPr>
                <w:t>ejecución</w:t>
              </w:r>
              <w:r>
                <w:rPr>
                  <w:spacing w:val="-1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0"/>
              <w:rPr>
                <w:sz w:val="17"/>
              </w:rPr>
            </w:pPr>
            <w:hyperlink w:history="true" w:anchor="_bookmark11">
              <w:r>
                <w:rPr>
                  <w:spacing w:val="-5"/>
                  <w:sz w:val="17"/>
                </w:rPr>
                <w:t>11</w:t>
              </w:r>
            </w:hyperlink>
          </w:p>
        </w:tc>
      </w:tr>
      <w:tr>
        <w:trPr>
          <w:trHeight w:val="440" w:hRule="atLeast"/>
        </w:trPr>
        <w:tc>
          <w:tcPr>
            <w:tcW w:w="9117" w:type="dxa"/>
          </w:tcPr>
          <w:p>
            <w:pPr>
              <w:pStyle w:val="TableParagraph"/>
              <w:jc w:val="right"/>
              <w:rPr>
                <w:sz w:val="17"/>
              </w:rPr>
            </w:pPr>
            <w:hyperlink w:history="true" w:anchor="_bookmark12">
              <w:r>
                <w:rPr>
                  <w:sz w:val="17"/>
                </w:rPr>
                <w:t>Sección</w:t>
              </w:r>
              <w:r>
                <w:rPr>
                  <w:spacing w:val="2"/>
                  <w:sz w:val="17"/>
                </w:rPr>
                <w:t> </w:t>
              </w:r>
              <w:r>
                <w:rPr>
                  <w:sz w:val="17"/>
                </w:rPr>
                <w:t>1.</w:t>
              </w:r>
              <w:r>
                <w:rPr>
                  <w:spacing w:val="3"/>
                  <w:sz w:val="17"/>
                </w:rPr>
                <w:t> </w:t>
              </w:r>
              <w:r>
                <w:rPr>
                  <w:sz w:val="17"/>
                </w:rPr>
                <w:t>Función</w:t>
              </w:r>
              <w:r>
                <w:rPr>
                  <w:spacing w:val="2"/>
                  <w:sz w:val="17"/>
                </w:rPr>
                <w:t> </w:t>
              </w:r>
              <w:r>
                <w:rPr>
                  <w:sz w:val="17"/>
                </w:rPr>
                <w:t>legitimadora</w:t>
              </w:r>
              <w:r>
                <w:rPr>
                  <w:spacing w:val="3"/>
                  <w:sz w:val="17"/>
                </w:rPr>
                <w:t> </w:t>
              </w:r>
              <w:r>
                <w:rPr>
                  <w:sz w:val="17"/>
                </w:rPr>
                <w:t>del</w:t>
              </w:r>
              <w:r>
                <w:rPr>
                  <w:spacing w:val="3"/>
                  <w:sz w:val="17"/>
                </w:rPr>
                <w:t> </w:t>
              </w:r>
              <w:r>
                <w:rPr>
                  <w:sz w:val="17"/>
                </w:rPr>
                <w:t>planeamiento</w:t>
              </w:r>
              <w:r>
                <w:rPr>
                  <w:spacing w:val="38"/>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0"/>
              <w:rPr>
                <w:sz w:val="17"/>
              </w:rPr>
            </w:pPr>
            <w:hyperlink w:history="true" w:anchor="_bookmark12">
              <w:r>
                <w:rPr>
                  <w:spacing w:val="-5"/>
                  <w:sz w:val="17"/>
                </w:rPr>
                <w:t>11</w:t>
              </w:r>
            </w:hyperlink>
          </w:p>
        </w:tc>
      </w:tr>
      <w:tr>
        <w:trPr>
          <w:trHeight w:val="440" w:hRule="atLeast"/>
        </w:trPr>
        <w:tc>
          <w:tcPr>
            <w:tcW w:w="9117" w:type="dxa"/>
          </w:tcPr>
          <w:p>
            <w:pPr>
              <w:pStyle w:val="TableParagraph"/>
              <w:jc w:val="right"/>
              <w:rPr>
                <w:sz w:val="17"/>
              </w:rPr>
            </w:pPr>
            <w:hyperlink w:history="true" w:anchor="_bookmark13">
              <w:r>
                <w:rPr>
                  <w:sz w:val="17"/>
                </w:rPr>
                <w:t>Sección</w:t>
              </w:r>
              <w:r>
                <w:rPr>
                  <w:spacing w:val="3"/>
                  <w:sz w:val="17"/>
                </w:rPr>
                <w:t> </w:t>
              </w:r>
              <w:r>
                <w:rPr>
                  <w:sz w:val="17"/>
                </w:rPr>
                <w:t>2.</w:t>
              </w:r>
              <w:r>
                <w:rPr>
                  <w:spacing w:val="3"/>
                  <w:sz w:val="17"/>
                </w:rPr>
                <w:t> </w:t>
              </w:r>
              <w:r>
                <w:rPr>
                  <w:sz w:val="17"/>
                </w:rPr>
                <w:t>Orden</w:t>
              </w:r>
              <w:r>
                <w:rPr>
                  <w:spacing w:val="3"/>
                  <w:sz w:val="17"/>
                </w:rPr>
                <w:t> </w:t>
              </w:r>
              <w:r>
                <w:rPr>
                  <w:sz w:val="17"/>
                </w:rPr>
                <w:t>de</w:t>
              </w:r>
              <w:r>
                <w:rPr>
                  <w:spacing w:val="3"/>
                  <w:sz w:val="17"/>
                </w:rPr>
                <w:t> </w:t>
              </w:r>
              <w:r>
                <w:rPr>
                  <w:sz w:val="17"/>
                </w:rPr>
                <w:t>prioridades.</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13">
              <w:r>
                <w:rPr>
                  <w:spacing w:val="-5"/>
                  <w:sz w:val="17"/>
                </w:rPr>
                <w:t>12</w:t>
              </w:r>
            </w:hyperlink>
          </w:p>
        </w:tc>
      </w:tr>
      <w:tr>
        <w:trPr>
          <w:trHeight w:val="440" w:hRule="atLeast"/>
        </w:trPr>
        <w:tc>
          <w:tcPr>
            <w:tcW w:w="9117" w:type="dxa"/>
          </w:tcPr>
          <w:p>
            <w:pPr>
              <w:pStyle w:val="TableParagraph"/>
              <w:jc w:val="right"/>
              <w:rPr>
                <w:sz w:val="17"/>
              </w:rPr>
            </w:pPr>
            <w:hyperlink w:history="true" w:anchor="_bookmark14">
              <w:r>
                <w:rPr>
                  <w:sz w:val="17"/>
                </w:rPr>
                <w:t>Sección</w:t>
              </w:r>
              <w:r>
                <w:rPr>
                  <w:spacing w:val="3"/>
                  <w:sz w:val="17"/>
                </w:rPr>
                <w:t> </w:t>
              </w:r>
              <w:r>
                <w:rPr>
                  <w:sz w:val="17"/>
                </w:rPr>
                <w:t>3.</w:t>
              </w:r>
              <w:r>
                <w:rPr>
                  <w:spacing w:val="3"/>
                  <w:sz w:val="17"/>
                </w:rPr>
                <w:t> </w:t>
              </w:r>
              <w:r>
                <w:rPr>
                  <w:sz w:val="17"/>
                </w:rPr>
                <w:t>Delimitación</w:t>
              </w:r>
              <w:r>
                <w:rPr>
                  <w:spacing w:val="3"/>
                  <w:sz w:val="17"/>
                </w:rPr>
                <w:t> </w:t>
              </w:r>
              <w:r>
                <w:rPr>
                  <w:sz w:val="17"/>
                </w:rPr>
                <w:t>de</w:t>
              </w:r>
              <w:r>
                <w:rPr>
                  <w:spacing w:val="3"/>
                  <w:sz w:val="17"/>
                </w:rPr>
                <w:t> </w:t>
              </w:r>
              <w:r>
                <w:rPr>
                  <w:sz w:val="17"/>
                </w:rPr>
                <w:t>polígonos</w:t>
              </w:r>
              <w:r>
                <w:rPr>
                  <w:spacing w:val="4"/>
                  <w:sz w:val="17"/>
                </w:rPr>
                <w:t> </w:t>
              </w:r>
              <w:r>
                <w:rPr>
                  <w:sz w:val="17"/>
                </w:rPr>
                <w:t>y</w:t>
              </w:r>
              <w:r>
                <w:rPr>
                  <w:spacing w:val="3"/>
                  <w:sz w:val="17"/>
                </w:rPr>
                <w:t> </w:t>
              </w:r>
              <w:r>
                <w:rPr>
                  <w:sz w:val="17"/>
                </w:rPr>
                <w:t>unidades</w:t>
              </w:r>
              <w:r>
                <w:rPr>
                  <w:spacing w:val="3"/>
                  <w:sz w:val="17"/>
                </w:rPr>
                <w:t> </w:t>
              </w:r>
              <w:r>
                <w:rPr>
                  <w:sz w:val="17"/>
                </w:rPr>
                <w:t>de</w:t>
              </w:r>
              <w:r>
                <w:rPr>
                  <w:spacing w:val="3"/>
                  <w:sz w:val="17"/>
                </w:rPr>
                <w:t> </w:t>
              </w:r>
              <w:r>
                <w:rPr>
                  <w:sz w:val="17"/>
                </w:rPr>
                <w:t>actuación</w:t>
              </w:r>
              <w:r>
                <w:rPr>
                  <w:spacing w:val="67"/>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14">
              <w:r>
                <w:rPr>
                  <w:spacing w:val="-5"/>
                  <w:sz w:val="17"/>
                </w:rPr>
                <w:t>12</w:t>
              </w:r>
            </w:hyperlink>
          </w:p>
        </w:tc>
      </w:tr>
      <w:tr>
        <w:trPr>
          <w:trHeight w:val="440" w:hRule="atLeast"/>
        </w:trPr>
        <w:tc>
          <w:tcPr>
            <w:tcW w:w="9117" w:type="dxa"/>
          </w:tcPr>
          <w:p>
            <w:pPr>
              <w:pStyle w:val="TableParagraph"/>
              <w:jc w:val="right"/>
              <w:rPr>
                <w:sz w:val="17"/>
              </w:rPr>
            </w:pPr>
            <w:hyperlink w:history="true" w:anchor="_bookmark15">
              <w:r>
                <w:rPr>
                  <w:sz w:val="17"/>
                </w:rPr>
                <w:t>TÍTULO</w:t>
              </w:r>
              <w:r>
                <w:rPr>
                  <w:spacing w:val="3"/>
                  <w:sz w:val="17"/>
                </w:rPr>
                <w:t> </w:t>
              </w:r>
              <w:r>
                <w:rPr>
                  <w:sz w:val="17"/>
                </w:rPr>
                <w:t>II.</w:t>
              </w:r>
              <w:r>
                <w:rPr>
                  <w:spacing w:val="4"/>
                  <w:sz w:val="17"/>
                </w:rPr>
                <w:t> </w:t>
              </w:r>
              <w:r>
                <w:rPr>
                  <w:sz w:val="17"/>
                </w:rPr>
                <w:t>Derechos,</w:t>
              </w:r>
              <w:r>
                <w:rPr>
                  <w:spacing w:val="4"/>
                  <w:sz w:val="17"/>
                </w:rPr>
                <w:t> </w:t>
              </w:r>
              <w:r>
                <w:rPr>
                  <w:sz w:val="17"/>
                </w:rPr>
                <w:t>obligaciones</w:t>
              </w:r>
              <w:r>
                <w:rPr>
                  <w:spacing w:val="4"/>
                  <w:sz w:val="17"/>
                </w:rPr>
                <w:t> </w:t>
              </w:r>
              <w:r>
                <w:rPr>
                  <w:sz w:val="17"/>
                </w:rPr>
                <w:t>y</w:t>
              </w:r>
              <w:r>
                <w:rPr>
                  <w:spacing w:val="4"/>
                  <w:sz w:val="17"/>
                </w:rPr>
                <w:t> </w:t>
              </w:r>
              <w:r>
                <w:rPr>
                  <w:sz w:val="17"/>
                </w:rPr>
                <w:t>cargas</w:t>
              </w:r>
              <w:r>
                <w:rPr>
                  <w:spacing w:val="4"/>
                  <w:sz w:val="17"/>
                </w:rPr>
                <w:t> </w:t>
              </w:r>
              <w:r>
                <w:rPr>
                  <w:sz w:val="17"/>
                </w:rPr>
                <w:t>de</w:t>
              </w:r>
              <w:r>
                <w:rPr>
                  <w:spacing w:val="3"/>
                  <w:sz w:val="17"/>
                </w:rPr>
                <w:t> </w:t>
              </w:r>
              <w:r>
                <w:rPr>
                  <w:sz w:val="17"/>
                </w:rPr>
                <w:t>los</w:t>
              </w:r>
              <w:r>
                <w:rPr>
                  <w:spacing w:val="4"/>
                  <w:sz w:val="17"/>
                </w:rPr>
                <w:t> </w:t>
              </w:r>
              <w:r>
                <w:rPr>
                  <w:sz w:val="17"/>
                </w:rPr>
                <w:t>propietarios</w:t>
              </w:r>
              <w:r>
                <w:rPr>
                  <w:spacing w:val="39"/>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15">
              <w:r>
                <w:rPr>
                  <w:spacing w:val="-5"/>
                  <w:sz w:val="17"/>
                </w:rPr>
                <w:t>13</w:t>
              </w:r>
            </w:hyperlink>
          </w:p>
        </w:tc>
      </w:tr>
      <w:tr>
        <w:trPr>
          <w:trHeight w:val="440" w:hRule="atLeast"/>
        </w:trPr>
        <w:tc>
          <w:tcPr>
            <w:tcW w:w="9117" w:type="dxa"/>
          </w:tcPr>
          <w:p>
            <w:pPr>
              <w:pStyle w:val="TableParagraph"/>
              <w:jc w:val="right"/>
              <w:rPr>
                <w:sz w:val="17"/>
              </w:rPr>
            </w:pPr>
            <w:hyperlink w:history="true" w:anchor="_bookmark16">
              <w:r>
                <w:rPr>
                  <w:sz w:val="17"/>
                </w:rPr>
                <w:t>CAPÍTULO</w:t>
              </w:r>
              <w:r>
                <w:rPr>
                  <w:spacing w:val="2"/>
                  <w:sz w:val="17"/>
                </w:rPr>
                <w:t> </w:t>
              </w:r>
              <w:r>
                <w:rPr>
                  <w:sz w:val="17"/>
                </w:rPr>
                <w:t>I.</w:t>
              </w:r>
              <w:r>
                <w:rPr>
                  <w:spacing w:val="3"/>
                  <w:sz w:val="17"/>
                </w:rPr>
                <w:t> </w:t>
              </w:r>
              <w:r>
                <w:rPr>
                  <w:sz w:val="17"/>
                </w:rPr>
                <w:t>Ejercicio</w:t>
              </w:r>
              <w:r>
                <w:rPr>
                  <w:spacing w:val="3"/>
                  <w:sz w:val="17"/>
                </w:rPr>
                <w:t> </w:t>
              </w:r>
              <w:r>
                <w:rPr>
                  <w:sz w:val="17"/>
                </w:rPr>
                <w:t>de</w:t>
              </w:r>
              <w:r>
                <w:rPr>
                  <w:spacing w:val="2"/>
                  <w:sz w:val="17"/>
                </w:rPr>
                <w:t> </w:t>
              </w:r>
              <w:r>
                <w:rPr>
                  <w:sz w:val="17"/>
                </w:rPr>
                <w:t>la</w:t>
              </w:r>
              <w:r>
                <w:rPr>
                  <w:spacing w:val="3"/>
                  <w:sz w:val="17"/>
                </w:rPr>
                <w:t> </w:t>
              </w:r>
              <w:r>
                <w:rPr>
                  <w:sz w:val="17"/>
                </w:rPr>
                <w:t>facultad</w:t>
              </w:r>
              <w:r>
                <w:rPr>
                  <w:spacing w:val="3"/>
                  <w:sz w:val="17"/>
                </w:rPr>
                <w:t> </w:t>
              </w:r>
              <w:r>
                <w:rPr>
                  <w:sz w:val="17"/>
                </w:rPr>
                <w:t>de</w:t>
              </w:r>
              <w:r>
                <w:rPr>
                  <w:spacing w:val="3"/>
                  <w:sz w:val="17"/>
                </w:rPr>
                <w:t> </w:t>
              </w:r>
              <w:r>
                <w:rPr>
                  <w:sz w:val="17"/>
                </w:rPr>
                <w:t>edificar</w:t>
              </w:r>
              <w:r>
                <w:rPr>
                  <w:spacing w:val="75"/>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16">
              <w:r>
                <w:rPr>
                  <w:spacing w:val="-5"/>
                  <w:sz w:val="17"/>
                </w:rPr>
                <w:t>13</w:t>
              </w:r>
            </w:hyperlink>
          </w:p>
        </w:tc>
      </w:tr>
      <w:tr>
        <w:trPr>
          <w:trHeight w:val="320" w:hRule="atLeast"/>
        </w:trPr>
        <w:tc>
          <w:tcPr>
            <w:tcW w:w="9117" w:type="dxa"/>
          </w:tcPr>
          <w:p>
            <w:pPr>
              <w:pStyle w:val="TableParagraph"/>
              <w:spacing w:line="182" w:lineRule="exact"/>
              <w:jc w:val="right"/>
              <w:rPr>
                <w:sz w:val="17"/>
              </w:rPr>
            </w:pPr>
            <w:hyperlink w:history="true" w:anchor="_bookmark17">
              <w:r>
                <w:rPr>
                  <w:sz w:val="17"/>
                </w:rPr>
                <w:t>CAPÍTULO</w:t>
              </w:r>
              <w:r>
                <w:rPr>
                  <w:spacing w:val="3"/>
                  <w:sz w:val="17"/>
                </w:rPr>
                <w:t> </w:t>
              </w:r>
              <w:r>
                <w:rPr>
                  <w:sz w:val="17"/>
                </w:rPr>
                <w:t>II.</w:t>
              </w:r>
              <w:r>
                <w:rPr>
                  <w:spacing w:val="4"/>
                  <w:sz w:val="17"/>
                </w:rPr>
                <w:t> </w:t>
              </w:r>
              <w:r>
                <w:rPr>
                  <w:sz w:val="17"/>
                </w:rPr>
                <w:t>Cesiones</w:t>
              </w:r>
              <w:r>
                <w:rPr>
                  <w:spacing w:val="4"/>
                  <w:sz w:val="17"/>
                </w:rPr>
                <w:t> </w:t>
              </w:r>
              <w:r>
                <w:rPr>
                  <w:sz w:val="17"/>
                </w:rPr>
                <w:t>obligatorias</w:t>
              </w:r>
              <w:r>
                <w:rPr>
                  <w:spacing w:val="3"/>
                  <w:sz w:val="17"/>
                </w:rPr>
                <w:t> </w:t>
              </w:r>
              <w:r>
                <w:rPr>
                  <w:sz w:val="17"/>
                </w:rPr>
                <w:t>y</w:t>
              </w:r>
              <w:r>
                <w:rPr>
                  <w:spacing w:val="4"/>
                  <w:sz w:val="17"/>
                </w:rPr>
                <w:t> </w:t>
              </w:r>
              <w:r>
                <w:rPr>
                  <w:sz w:val="17"/>
                </w:rPr>
                <w:t>aprovechamiento</w:t>
              </w:r>
              <w:r>
                <w:rPr>
                  <w:spacing w:val="4"/>
                  <w:sz w:val="17"/>
                </w:rPr>
                <w:t> </w:t>
              </w:r>
              <w:r>
                <w:rPr>
                  <w:sz w:val="17"/>
                </w:rPr>
                <w:t>medio</w:t>
              </w:r>
              <w:r>
                <w:rPr>
                  <w:spacing w:val="-15"/>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12"/>
                  <w:sz w:val="17"/>
                </w:rPr>
                <w:t>.</w:t>
              </w:r>
              <w:r>
                <w:rPr>
                  <w:sz w:val="17"/>
                </w:rPr>
                <w:t> </w:t>
              </w:r>
            </w:hyperlink>
          </w:p>
        </w:tc>
        <w:tc>
          <w:tcPr>
            <w:tcW w:w="394" w:type="dxa"/>
          </w:tcPr>
          <w:p>
            <w:pPr>
              <w:pStyle w:val="TableParagraph"/>
              <w:spacing w:line="177" w:lineRule="exact" w:before="123"/>
              <w:ind w:left="112" w:right="13"/>
              <w:rPr>
                <w:sz w:val="17"/>
              </w:rPr>
            </w:pPr>
            <w:hyperlink w:history="true" w:anchor="_bookmark17">
              <w:r>
                <w:rPr>
                  <w:spacing w:val="-5"/>
                  <w:sz w:val="17"/>
                </w:rPr>
                <w:t>15</w:t>
              </w:r>
            </w:hyperlink>
          </w:p>
        </w:tc>
      </w:tr>
    </w:tbl>
    <w:p>
      <w:pPr>
        <w:pStyle w:val="TableParagraph"/>
        <w:spacing w:after="0" w:line="177" w:lineRule="exact"/>
        <w:rPr>
          <w:sz w:val="17"/>
        </w:rPr>
        <w:sectPr>
          <w:footerReference w:type="default" r:id="rId5"/>
          <w:type w:val="continuous"/>
          <w:pgSz w:w="11910" w:h="16840"/>
          <w:pgMar w:header="0" w:footer="570" w:top="560" w:bottom="760" w:left="1559" w:right="708"/>
          <w:pgNumType w:start="1"/>
        </w:sectPr>
      </w:pPr>
    </w:p>
    <w:p>
      <w:pPr>
        <w:pStyle w:val="BodyText"/>
        <w:spacing w:before="0"/>
        <w:ind w:left="0" w:firstLine="0"/>
        <w:jc w:val="left"/>
      </w:pPr>
    </w:p>
    <w:p>
      <w:pPr>
        <w:pStyle w:val="BodyText"/>
        <w:spacing w:before="47"/>
        <w:ind w:left="0" w:firstLine="0"/>
        <w:jc w:val="left"/>
      </w:pPr>
    </w:p>
    <w:tbl>
      <w:tblPr>
        <w:tblW w:w="0" w:type="auto"/>
        <w:jc w:val="left"/>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20" w:hRule="atLeast"/>
        </w:trPr>
        <w:tc>
          <w:tcPr>
            <w:tcW w:w="9117" w:type="dxa"/>
          </w:tcPr>
          <w:p>
            <w:pPr>
              <w:pStyle w:val="TableParagraph"/>
              <w:spacing w:line="194" w:lineRule="exact" w:before="0"/>
              <w:jc w:val="right"/>
              <w:rPr>
                <w:sz w:val="17"/>
              </w:rPr>
            </w:pPr>
            <w:hyperlink w:history="true" w:anchor="_bookmark18">
              <w:r>
                <w:rPr>
                  <w:sz w:val="17"/>
                </w:rPr>
                <w:t>CAPÍTULO</w:t>
              </w:r>
              <w:r>
                <w:rPr>
                  <w:spacing w:val="3"/>
                  <w:sz w:val="17"/>
                </w:rPr>
                <w:t> </w:t>
              </w:r>
              <w:r>
                <w:rPr>
                  <w:sz w:val="17"/>
                </w:rPr>
                <w:t>III.</w:t>
              </w:r>
              <w:r>
                <w:rPr>
                  <w:spacing w:val="4"/>
                  <w:sz w:val="17"/>
                </w:rPr>
                <w:t> </w:t>
              </w:r>
              <w:r>
                <w:rPr>
                  <w:sz w:val="17"/>
                </w:rPr>
                <w:t>Costes</w:t>
              </w:r>
              <w:r>
                <w:rPr>
                  <w:spacing w:val="3"/>
                  <w:sz w:val="17"/>
                </w:rPr>
                <w:t> </w:t>
              </w:r>
              <w:r>
                <w:rPr>
                  <w:sz w:val="17"/>
                </w:rPr>
                <w:t>de</w:t>
              </w:r>
              <w:r>
                <w:rPr>
                  <w:spacing w:val="4"/>
                  <w:sz w:val="17"/>
                </w:rPr>
                <w:t> </w:t>
              </w:r>
              <w:r>
                <w:rPr>
                  <w:sz w:val="17"/>
                </w:rPr>
                <w:t>la</w:t>
              </w:r>
              <w:r>
                <w:rPr>
                  <w:spacing w:val="3"/>
                  <w:sz w:val="17"/>
                </w:rPr>
                <w:t> </w:t>
              </w:r>
              <w:r>
                <w:rPr>
                  <w:sz w:val="17"/>
                </w:rPr>
                <w:t>urbanización.</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4"/>
              <w:ind w:left="112" w:right="13"/>
              <w:rPr>
                <w:sz w:val="17"/>
              </w:rPr>
            </w:pPr>
            <w:hyperlink w:history="true" w:anchor="_bookmark18">
              <w:r>
                <w:rPr>
                  <w:spacing w:val="-5"/>
                  <w:sz w:val="17"/>
                </w:rPr>
                <w:t>18</w:t>
              </w:r>
            </w:hyperlink>
          </w:p>
        </w:tc>
      </w:tr>
      <w:tr>
        <w:trPr>
          <w:trHeight w:val="440" w:hRule="atLeast"/>
        </w:trPr>
        <w:tc>
          <w:tcPr>
            <w:tcW w:w="9117" w:type="dxa"/>
          </w:tcPr>
          <w:p>
            <w:pPr>
              <w:pStyle w:val="TableParagraph"/>
              <w:jc w:val="right"/>
              <w:rPr>
                <w:sz w:val="17"/>
              </w:rPr>
            </w:pPr>
            <w:hyperlink w:history="true" w:anchor="_bookmark19">
              <w:r>
                <w:rPr>
                  <w:sz w:val="17"/>
                </w:rPr>
                <w:t>CAPÍTULO</w:t>
              </w:r>
              <w:r>
                <w:rPr>
                  <w:spacing w:val="2"/>
                  <w:sz w:val="17"/>
                </w:rPr>
                <w:t> </w:t>
              </w:r>
              <w:r>
                <w:rPr>
                  <w:sz w:val="17"/>
                </w:rPr>
                <w:t>IV.</w:t>
              </w:r>
              <w:r>
                <w:rPr>
                  <w:spacing w:val="2"/>
                  <w:sz w:val="17"/>
                </w:rPr>
                <w:t> </w:t>
              </w:r>
              <w:r>
                <w:rPr>
                  <w:sz w:val="17"/>
                </w:rPr>
                <w:t>Conservación</w:t>
              </w:r>
              <w:r>
                <w:rPr>
                  <w:spacing w:val="3"/>
                  <w:sz w:val="17"/>
                </w:rPr>
                <w:t> </w:t>
              </w:r>
              <w:r>
                <w:rPr>
                  <w:sz w:val="17"/>
                </w:rPr>
                <w:t>de</w:t>
              </w:r>
              <w:r>
                <w:rPr>
                  <w:spacing w:val="2"/>
                  <w:sz w:val="17"/>
                </w:rPr>
                <w:t> </w:t>
              </w:r>
              <w:r>
                <w:rPr>
                  <w:sz w:val="17"/>
                </w:rPr>
                <w:t>la</w:t>
              </w:r>
              <w:r>
                <w:rPr>
                  <w:spacing w:val="3"/>
                  <w:sz w:val="17"/>
                </w:rPr>
                <w:t> </w:t>
              </w:r>
              <w:r>
                <w:rPr>
                  <w:sz w:val="17"/>
                </w:rPr>
                <w:t>urbanización</w:t>
              </w:r>
              <w:r>
                <w:rPr>
                  <w:spacing w:val="40"/>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19">
              <w:r>
                <w:rPr>
                  <w:spacing w:val="-5"/>
                  <w:sz w:val="17"/>
                </w:rPr>
                <w:t>20</w:t>
              </w:r>
            </w:hyperlink>
          </w:p>
        </w:tc>
      </w:tr>
      <w:tr>
        <w:trPr>
          <w:trHeight w:val="440" w:hRule="atLeast"/>
        </w:trPr>
        <w:tc>
          <w:tcPr>
            <w:tcW w:w="9117" w:type="dxa"/>
          </w:tcPr>
          <w:p>
            <w:pPr>
              <w:pStyle w:val="TableParagraph"/>
              <w:ind w:right="147"/>
              <w:jc w:val="right"/>
              <w:rPr>
                <w:sz w:val="17"/>
              </w:rPr>
            </w:pPr>
            <w:hyperlink w:history="true" w:anchor="_bookmark20">
              <w:r>
                <w:rPr>
                  <w:sz w:val="17"/>
                </w:rPr>
                <w:t>TÍTULO</w:t>
              </w:r>
              <w:r>
                <w:rPr>
                  <w:spacing w:val="2"/>
                  <w:sz w:val="17"/>
                </w:rPr>
                <w:t> </w:t>
              </w:r>
              <w:r>
                <w:rPr>
                  <w:sz w:val="17"/>
                </w:rPr>
                <w:t>III.</w:t>
              </w:r>
              <w:r>
                <w:rPr>
                  <w:spacing w:val="2"/>
                  <w:sz w:val="17"/>
                </w:rPr>
                <w:t> </w:t>
              </w:r>
              <w:r>
                <w:rPr>
                  <w:sz w:val="17"/>
                </w:rPr>
                <w:t>Reparcelación</w:t>
              </w:r>
              <w:r>
                <w:rPr>
                  <w:spacing w:val="-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20">
              <w:r>
                <w:rPr>
                  <w:spacing w:val="-5"/>
                  <w:sz w:val="17"/>
                </w:rPr>
                <w:t>20</w:t>
              </w:r>
            </w:hyperlink>
          </w:p>
        </w:tc>
      </w:tr>
      <w:tr>
        <w:trPr>
          <w:trHeight w:val="440" w:hRule="atLeast"/>
        </w:trPr>
        <w:tc>
          <w:tcPr>
            <w:tcW w:w="9117" w:type="dxa"/>
          </w:tcPr>
          <w:p>
            <w:pPr>
              <w:pStyle w:val="TableParagraph"/>
              <w:jc w:val="right"/>
              <w:rPr>
                <w:sz w:val="17"/>
              </w:rPr>
            </w:pPr>
            <w:hyperlink w:history="true" w:anchor="_bookmark21">
              <w:r>
                <w:rPr>
                  <w:sz w:val="17"/>
                </w:rPr>
                <w:t>CAPÍTULO</w:t>
              </w:r>
              <w:r>
                <w:rPr>
                  <w:spacing w:val="2"/>
                  <w:sz w:val="17"/>
                </w:rPr>
                <w:t> </w:t>
              </w:r>
              <w:r>
                <w:rPr>
                  <w:sz w:val="17"/>
                </w:rPr>
                <w:t>I.</w:t>
              </w:r>
              <w:r>
                <w:rPr>
                  <w:spacing w:val="3"/>
                  <w:sz w:val="17"/>
                </w:rPr>
                <w:t> </w:t>
              </w:r>
              <w:r>
                <w:rPr>
                  <w:sz w:val="17"/>
                </w:rPr>
                <w:t>Normas</w:t>
              </w:r>
              <w:r>
                <w:rPr>
                  <w:spacing w:val="3"/>
                  <w:sz w:val="17"/>
                </w:rPr>
                <w:t> </w:t>
              </w:r>
              <w:r>
                <w:rPr>
                  <w:sz w:val="17"/>
                </w:rPr>
                <w:t>generales</w:t>
              </w:r>
              <w:r>
                <w:rPr>
                  <w:spacing w:val="5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21">
              <w:r>
                <w:rPr>
                  <w:spacing w:val="-5"/>
                  <w:sz w:val="17"/>
                </w:rPr>
                <w:t>20</w:t>
              </w:r>
            </w:hyperlink>
          </w:p>
        </w:tc>
      </w:tr>
      <w:tr>
        <w:trPr>
          <w:trHeight w:val="440" w:hRule="atLeast"/>
        </w:trPr>
        <w:tc>
          <w:tcPr>
            <w:tcW w:w="9117" w:type="dxa"/>
          </w:tcPr>
          <w:p>
            <w:pPr>
              <w:pStyle w:val="TableParagraph"/>
              <w:ind w:right="147"/>
              <w:jc w:val="right"/>
              <w:rPr>
                <w:sz w:val="17"/>
              </w:rPr>
            </w:pPr>
            <w:hyperlink w:history="true" w:anchor="_bookmark22">
              <w:r>
                <w:rPr>
                  <w:sz w:val="17"/>
                </w:rPr>
                <w:t>CAPÍTULO</w:t>
              </w:r>
              <w:r>
                <w:rPr>
                  <w:spacing w:val="2"/>
                  <w:sz w:val="17"/>
                </w:rPr>
                <w:t> </w:t>
              </w:r>
              <w:r>
                <w:rPr>
                  <w:sz w:val="17"/>
                </w:rPr>
                <w:t>II.</w:t>
              </w:r>
              <w:r>
                <w:rPr>
                  <w:spacing w:val="3"/>
                  <w:sz w:val="17"/>
                </w:rPr>
                <w:t> </w:t>
              </w:r>
              <w:r>
                <w:rPr>
                  <w:sz w:val="17"/>
                </w:rPr>
                <w:t>Requisitos</w:t>
              </w:r>
              <w:r>
                <w:rPr>
                  <w:spacing w:val="13"/>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22">
              <w:r>
                <w:rPr>
                  <w:spacing w:val="-5"/>
                  <w:sz w:val="17"/>
                </w:rPr>
                <w:t>21</w:t>
              </w:r>
            </w:hyperlink>
          </w:p>
        </w:tc>
      </w:tr>
      <w:tr>
        <w:trPr>
          <w:trHeight w:val="440" w:hRule="atLeast"/>
        </w:trPr>
        <w:tc>
          <w:tcPr>
            <w:tcW w:w="9117" w:type="dxa"/>
          </w:tcPr>
          <w:p>
            <w:pPr>
              <w:pStyle w:val="TableParagraph"/>
              <w:jc w:val="right"/>
              <w:rPr>
                <w:sz w:val="17"/>
              </w:rPr>
            </w:pPr>
            <w:hyperlink w:history="true" w:anchor="_bookmark23">
              <w:r>
                <w:rPr>
                  <w:sz w:val="17"/>
                </w:rPr>
                <w:t>Sección</w:t>
              </w:r>
              <w:r>
                <w:rPr>
                  <w:spacing w:val="2"/>
                  <w:sz w:val="17"/>
                </w:rPr>
                <w:t> </w:t>
              </w:r>
              <w:r>
                <w:rPr>
                  <w:sz w:val="17"/>
                </w:rPr>
                <w:t>1.</w:t>
              </w:r>
              <w:r>
                <w:rPr>
                  <w:spacing w:val="3"/>
                  <w:sz w:val="17"/>
                </w:rPr>
                <w:t> </w:t>
              </w:r>
              <w:r>
                <w:rPr>
                  <w:sz w:val="17"/>
                </w:rPr>
                <w:t>Competencia,</w:t>
              </w:r>
              <w:r>
                <w:rPr>
                  <w:spacing w:val="3"/>
                  <w:sz w:val="17"/>
                </w:rPr>
                <w:t> </w:t>
              </w:r>
              <w:r>
                <w:rPr>
                  <w:sz w:val="17"/>
                </w:rPr>
                <w:t>legitimación</w:t>
              </w:r>
              <w:r>
                <w:rPr>
                  <w:spacing w:val="3"/>
                  <w:sz w:val="17"/>
                </w:rPr>
                <w:t> </w:t>
              </w:r>
              <w:r>
                <w:rPr>
                  <w:sz w:val="17"/>
                </w:rPr>
                <w:t>y</w:t>
              </w:r>
              <w:r>
                <w:rPr>
                  <w:spacing w:val="3"/>
                  <w:sz w:val="17"/>
                </w:rPr>
                <w:t> </w:t>
              </w:r>
              <w:r>
                <w:rPr>
                  <w:sz w:val="17"/>
                </w:rPr>
                <w:t>capacidad</w:t>
              </w:r>
              <w:r>
                <w:rPr>
                  <w:spacing w:val="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23">
              <w:r>
                <w:rPr>
                  <w:spacing w:val="-5"/>
                  <w:sz w:val="17"/>
                </w:rPr>
                <w:t>21</w:t>
              </w:r>
            </w:hyperlink>
          </w:p>
        </w:tc>
      </w:tr>
      <w:tr>
        <w:trPr>
          <w:trHeight w:val="440" w:hRule="atLeast"/>
        </w:trPr>
        <w:tc>
          <w:tcPr>
            <w:tcW w:w="9117" w:type="dxa"/>
          </w:tcPr>
          <w:p>
            <w:pPr>
              <w:pStyle w:val="TableParagraph"/>
              <w:jc w:val="right"/>
              <w:rPr>
                <w:sz w:val="17"/>
              </w:rPr>
            </w:pPr>
            <w:hyperlink w:history="true" w:anchor="_bookmark24">
              <w:r>
                <w:rPr>
                  <w:sz w:val="17"/>
                </w:rPr>
                <w:t>Sección</w:t>
              </w:r>
              <w:r>
                <w:rPr>
                  <w:spacing w:val="2"/>
                  <w:sz w:val="17"/>
                </w:rPr>
                <w:t> </w:t>
              </w:r>
              <w:r>
                <w:rPr>
                  <w:sz w:val="17"/>
                </w:rPr>
                <w:t>2.</w:t>
              </w:r>
              <w:r>
                <w:rPr>
                  <w:spacing w:val="2"/>
                  <w:sz w:val="17"/>
                </w:rPr>
                <w:t> </w:t>
              </w:r>
              <w:r>
                <w:rPr>
                  <w:sz w:val="17"/>
                </w:rPr>
                <w:t>Unidad</w:t>
              </w:r>
              <w:r>
                <w:rPr>
                  <w:spacing w:val="2"/>
                  <w:sz w:val="17"/>
                </w:rPr>
                <w:t> </w:t>
              </w:r>
              <w:r>
                <w:rPr>
                  <w:sz w:val="17"/>
                </w:rPr>
                <w:t>reparcelable</w:t>
              </w:r>
              <w:r>
                <w:rPr>
                  <w:spacing w:val="39"/>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24">
              <w:r>
                <w:rPr>
                  <w:spacing w:val="-5"/>
                  <w:sz w:val="17"/>
                </w:rPr>
                <w:t>22</w:t>
              </w:r>
            </w:hyperlink>
          </w:p>
        </w:tc>
      </w:tr>
      <w:tr>
        <w:trPr>
          <w:trHeight w:val="440" w:hRule="atLeast"/>
        </w:trPr>
        <w:tc>
          <w:tcPr>
            <w:tcW w:w="9117" w:type="dxa"/>
          </w:tcPr>
          <w:p>
            <w:pPr>
              <w:pStyle w:val="TableParagraph"/>
              <w:jc w:val="right"/>
              <w:rPr>
                <w:sz w:val="17"/>
              </w:rPr>
            </w:pPr>
            <w:hyperlink w:history="true" w:anchor="_bookmark25">
              <w:r>
                <w:rPr>
                  <w:sz w:val="17"/>
                </w:rPr>
                <w:t>Sección</w:t>
              </w:r>
              <w:r>
                <w:rPr>
                  <w:spacing w:val="2"/>
                  <w:sz w:val="17"/>
                </w:rPr>
                <w:t> </w:t>
              </w:r>
              <w:r>
                <w:rPr>
                  <w:sz w:val="17"/>
                </w:rPr>
                <w:t>3.</w:t>
              </w:r>
              <w:r>
                <w:rPr>
                  <w:spacing w:val="3"/>
                  <w:sz w:val="17"/>
                </w:rPr>
                <w:t> </w:t>
              </w:r>
              <w:r>
                <w:rPr>
                  <w:sz w:val="17"/>
                </w:rPr>
                <w:t>Requisitos</w:t>
              </w:r>
              <w:r>
                <w:rPr>
                  <w:spacing w:val="2"/>
                  <w:sz w:val="17"/>
                </w:rPr>
                <w:t> </w:t>
              </w:r>
              <w:r>
                <w:rPr>
                  <w:sz w:val="17"/>
                </w:rPr>
                <w:t>formales</w:t>
              </w:r>
              <w:r>
                <w:rPr>
                  <w:spacing w:val="69"/>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25">
              <w:r>
                <w:rPr>
                  <w:spacing w:val="-5"/>
                  <w:sz w:val="17"/>
                </w:rPr>
                <w:t>23</w:t>
              </w:r>
            </w:hyperlink>
          </w:p>
        </w:tc>
      </w:tr>
      <w:tr>
        <w:trPr>
          <w:trHeight w:val="440" w:hRule="atLeast"/>
        </w:trPr>
        <w:tc>
          <w:tcPr>
            <w:tcW w:w="9117" w:type="dxa"/>
          </w:tcPr>
          <w:p>
            <w:pPr>
              <w:pStyle w:val="TableParagraph"/>
              <w:ind w:right="147"/>
              <w:jc w:val="right"/>
              <w:rPr>
                <w:sz w:val="17"/>
              </w:rPr>
            </w:pPr>
            <w:hyperlink w:history="true" w:anchor="_bookmark26">
              <w:r>
                <w:rPr>
                  <w:sz w:val="17"/>
                </w:rPr>
                <w:t>CAPÍTULO</w:t>
              </w:r>
              <w:r>
                <w:rPr>
                  <w:spacing w:val="2"/>
                  <w:sz w:val="17"/>
                </w:rPr>
                <w:t> </w:t>
              </w:r>
              <w:r>
                <w:rPr>
                  <w:sz w:val="17"/>
                </w:rPr>
                <w:t>III.</w:t>
              </w:r>
              <w:r>
                <w:rPr>
                  <w:spacing w:val="2"/>
                  <w:sz w:val="17"/>
                </w:rPr>
                <w:t> </w:t>
              </w:r>
              <w:r>
                <w:rPr>
                  <w:sz w:val="17"/>
                </w:rPr>
                <w:t>Contenido</w:t>
              </w:r>
              <w:r>
                <w:rPr>
                  <w:spacing w:val="-16"/>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26">
              <w:r>
                <w:rPr>
                  <w:spacing w:val="-5"/>
                  <w:sz w:val="17"/>
                </w:rPr>
                <w:t>24</w:t>
              </w:r>
            </w:hyperlink>
          </w:p>
        </w:tc>
      </w:tr>
      <w:tr>
        <w:trPr>
          <w:trHeight w:val="440" w:hRule="atLeast"/>
        </w:trPr>
        <w:tc>
          <w:tcPr>
            <w:tcW w:w="9117" w:type="dxa"/>
          </w:tcPr>
          <w:p>
            <w:pPr>
              <w:pStyle w:val="TableParagraph"/>
              <w:jc w:val="right"/>
              <w:rPr>
                <w:sz w:val="17"/>
              </w:rPr>
            </w:pPr>
            <w:hyperlink w:history="true" w:anchor="_bookmark27">
              <w:r>
                <w:rPr>
                  <w:sz w:val="17"/>
                </w:rPr>
                <w:t>Sección</w:t>
              </w:r>
              <w:r>
                <w:rPr>
                  <w:spacing w:val="2"/>
                  <w:sz w:val="17"/>
                </w:rPr>
                <w:t> </w:t>
              </w:r>
              <w:r>
                <w:rPr>
                  <w:sz w:val="17"/>
                </w:rPr>
                <w:t>1.</w:t>
              </w:r>
              <w:r>
                <w:rPr>
                  <w:spacing w:val="3"/>
                  <w:sz w:val="17"/>
                </w:rPr>
                <w:t> </w:t>
              </w:r>
              <w:r>
                <w:rPr>
                  <w:sz w:val="17"/>
                </w:rPr>
                <w:t>Definición</w:t>
              </w:r>
              <w:r>
                <w:rPr>
                  <w:spacing w:val="2"/>
                  <w:sz w:val="17"/>
                </w:rPr>
                <w:t> </w:t>
              </w:r>
              <w:r>
                <w:rPr>
                  <w:sz w:val="17"/>
                </w:rPr>
                <w:t>de</w:t>
              </w:r>
              <w:r>
                <w:rPr>
                  <w:spacing w:val="3"/>
                  <w:sz w:val="17"/>
                </w:rPr>
                <w:t> </w:t>
              </w:r>
              <w:r>
                <w:rPr>
                  <w:sz w:val="17"/>
                </w:rPr>
                <w:t>los</w:t>
              </w:r>
              <w:r>
                <w:rPr>
                  <w:spacing w:val="2"/>
                  <w:sz w:val="17"/>
                </w:rPr>
                <w:t> </w:t>
              </w:r>
              <w:r>
                <w:rPr>
                  <w:sz w:val="17"/>
                </w:rPr>
                <w:t>derechos</w:t>
              </w:r>
              <w:r>
                <w:rPr>
                  <w:spacing w:val="3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27">
              <w:r>
                <w:rPr>
                  <w:spacing w:val="-5"/>
                  <w:sz w:val="17"/>
                </w:rPr>
                <w:t>24</w:t>
              </w:r>
            </w:hyperlink>
          </w:p>
        </w:tc>
      </w:tr>
      <w:tr>
        <w:trPr>
          <w:trHeight w:val="440" w:hRule="atLeast"/>
        </w:trPr>
        <w:tc>
          <w:tcPr>
            <w:tcW w:w="9117" w:type="dxa"/>
          </w:tcPr>
          <w:p>
            <w:pPr>
              <w:pStyle w:val="TableParagraph"/>
              <w:jc w:val="right"/>
              <w:rPr>
                <w:sz w:val="17"/>
              </w:rPr>
            </w:pPr>
            <w:hyperlink w:history="true" w:anchor="_bookmark28">
              <w:r>
                <w:rPr>
                  <w:sz w:val="17"/>
                </w:rPr>
                <w:t>Sección</w:t>
              </w:r>
              <w:r>
                <w:rPr>
                  <w:spacing w:val="3"/>
                  <w:sz w:val="17"/>
                </w:rPr>
                <w:t> </w:t>
              </w:r>
              <w:r>
                <w:rPr>
                  <w:sz w:val="17"/>
                </w:rPr>
                <w:t>2.</w:t>
              </w:r>
              <w:r>
                <w:rPr>
                  <w:spacing w:val="4"/>
                  <w:sz w:val="17"/>
                </w:rPr>
                <w:t> </w:t>
              </w:r>
              <w:r>
                <w:rPr>
                  <w:sz w:val="17"/>
                </w:rPr>
                <w:t>Definición,</w:t>
              </w:r>
              <w:r>
                <w:rPr>
                  <w:spacing w:val="4"/>
                  <w:sz w:val="17"/>
                </w:rPr>
                <w:t> </w:t>
              </w:r>
              <w:r>
                <w:rPr>
                  <w:sz w:val="17"/>
                </w:rPr>
                <w:t>valoración</w:t>
              </w:r>
              <w:r>
                <w:rPr>
                  <w:spacing w:val="4"/>
                  <w:sz w:val="17"/>
                </w:rPr>
                <w:t> </w:t>
              </w:r>
              <w:r>
                <w:rPr>
                  <w:sz w:val="17"/>
                </w:rPr>
                <w:t>y</w:t>
              </w:r>
              <w:r>
                <w:rPr>
                  <w:spacing w:val="4"/>
                  <w:sz w:val="17"/>
                </w:rPr>
                <w:t> </w:t>
              </w:r>
              <w:r>
                <w:rPr>
                  <w:sz w:val="17"/>
                </w:rPr>
                <w:t>adjudicación</w:t>
              </w:r>
              <w:r>
                <w:rPr>
                  <w:spacing w:val="4"/>
                  <w:sz w:val="17"/>
                </w:rPr>
                <w:t> </w:t>
              </w:r>
              <w:r>
                <w:rPr>
                  <w:sz w:val="17"/>
                </w:rPr>
                <w:t>de</w:t>
              </w:r>
              <w:r>
                <w:rPr>
                  <w:spacing w:val="4"/>
                  <w:sz w:val="17"/>
                </w:rPr>
                <w:t> </w:t>
              </w:r>
              <w:r>
                <w:rPr>
                  <w:sz w:val="17"/>
                </w:rPr>
                <w:t>las</w:t>
              </w:r>
              <w:r>
                <w:rPr>
                  <w:spacing w:val="4"/>
                  <w:sz w:val="17"/>
                </w:rPr>
                <w:t> </w:t>
              </w:r>
              <w:r>
                <w:rPr>
                  <w:sz w:val="17"/>
                </w:rPr>
                <w:t>fincas</w:t>
              </w:r>
              <w:r>
                <w:rPr>
                  <w:spacing w:val="4"/>
                  <w:sz w:val="17"/>
                </w:rPr>
                <w:t> </w:t>
              </w:r>
              <w:r>
                <w:rPr>
                  <w:sz w:val="17"/>
                </w:rPr>
                <w:t>resultantes</w:t>
              </w:r>
              <w:r>
                <w:rPr>
                  <w:spacing w:val="-2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28">
              <w:r>
                <w:rPr>
                  <w:spacing w:val="-5"/>
                  <w:sz w:val="17"/>
                </w:rPr>
                <w:t>24</w:t>
              </w:r>
            </w:hyperlink>
          </w:p>
        </w:tc>
      </w:tr>
      <w:tr>
        <w:trPr>
          <w:trHeight w:val="440" w:hRule="atLeast"/>
        </w:trPr>
        <w:tc>
          <w:tcPr>
            <w:tcW w:w="9117" w:type="dxa"/>
          </w:tcPr>
          <w:p>
            <w:pPr>
              <w:pStyle w:val="TableParagraph"/>
              <w:jc w:val="right"/>
              <w:rPr>
                <w:sz w:val="17"/>
              </w:rPr>
            </w:pPr>
            <w:hyperlink w:history="true" w:anchor="_bookmark29">
              <w:r>
                <w:rPr>
                  <w:sz w:val="17"/>
                </w:rPr>
                <w:t>Sección</w:t>
              </w:r>
              <w:r>
                <w:rPr>
                  <w:spacing w:val="2"/>
                  <w:sz w:val="17"/>
                </w:rPr>
                <w:t> </w:t>
              </w:r>
              <w:r>
                <w:rPr>
                  <w:sz w:val="17"/>
                </w:rPr>
                <w:t>3.</w:t>
              </w:r>
              <w:r>
                <w:rPr>
                  <w:spacing w:val="3"/>
                  <w:sz w:val="17"/>
                </w:rPr>
                <w:t> </w:t>
              </w:r>
              <w:r>
                <w:rPr>
                  <w:sz w:val="17"/>
                </w:rPr>
                <w:t>Indemnizaciones</w:t>
              </w:r>
              <w:r>
                <w:rPr>
                  <w:spacing w:val="3"/>
                  <w:sz w:val="17"/>
                </w:rPr>
                <w:t> </w:t>
              </w:r>
              <w:r>
                <w:rPr>
                  <w:sz w:val="17"/>
                </w:rPr>
                <w:t>y</w:t>
              </w:r>
              <w:r>
                <w:rPr>
                  <w:spacing w:val="3"/>
                  <w:sz w:val="17"/>
                </w:rPr>
                <w:t> </w:t>
              </w:r>
              <w:r>
                <w:rPr>
                  <w:sz w:val="17"/>
                </w:rPr>
                <w:t>cuenta</w:t>
              </w:r>
              <w:r>
                <w:rPr>
                  <w:spacing w:val="3"/>
                  <w:sz w:val="17"/>
                </w:rPr>
                <w:t> </w:t>
              </w:r>
              <w:r>
                <w:rPr>
                  <w:sz w:val="17"/>
                </w:rPr>
                <w:t>de</w:t>
              </w:r>
              <w:r>
                <w:rPr>
                  <w:spacing w:val="3"/>
                  <w:sz w:val="17"/>
                </w:rPr>
                <w:t> </w:t>
              </w:r>
              <w:r>
                <w:rPr>
                  <w:sz w:val="17"/>
                </w:rPr>
                <w:t>liquidación</w:t>
              </w:r>
              <w:r>
                <w:rPr>
                  <w:spacing w:val="2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29">
              <w:r>
                <w:rPr>
                  <w:spacing w:val="-5"/>
                  <w:sz w:val="17"/>
                </w:rPr>
                <w:t>26</w:t>
              </w:r>
            </w:hyperlink>
          </w:p>
        </w:tc>
      </w:tr>
      <w:tr>
        <w:trPr>
          <w:trHeight w:val="440" w:hRule="atLeast"/>
        </w:trPr>
        <w:tc>
          <w:tcPr>
            <w:tcW w:w="9117" w:type="dxa"/>
          </w:tcPr>
          <w:p>
            <w:pPr>
              <w:pStyle w:val="TableParagraph"/>
              <w:jc w:val="right"/>
              <w:rPr>
                <w:sz w:val="17"/>
              </w:rPr>
            </w:pPr>
            <w:hyperlink w:history="true" w:anchor="_bookmark30">
              <w:r>
                <w:rPr>
                  <w:sz w:val="17"/>
                </w:rPr>
                <w:t>CAPÍTULO</w:t>
              </w:r>
              <w:r>
                <w:rPr>
                  <w:spacing w:val="2"/>
                  <w:sz w:val="17"/>
                </w:rPr>
                <w:t> </w:t>
              </w:r>
              <w:r>
                <w:rPr>
                  <w:sz w:val="17"/>
                </w:rPr>
                <w:t>IV.</w:t>
              </w:r>
              <w:r>
                <w:rPr>
                  <w:spacing w:val="2"/>
                  <w:sz w:val="17"/>
                </w:rPr>
                <w:t> </w:t>
              </w:r>
              <w:r>
                <w:rPr>
                  <w:sz w:val="17"/>
                </w:rPr>
                <w:t>Procedimiento</w:t>
              </w:r>
              <w:r>
                <w:rPr>
                  <w:spacing w:val="2"/>
                  <w:sz w:val="17"/>
                </w:rPr>
                <w:t> </w:t>
              </w:r>
              <w:r>
                <w:rPr>
                  <w:sz w:val="17"/>
                </w:rPr>
                <w:t>general</w:t>
              </w:r>
              <w:r>
                <w:rPr>
                  <w:spacing w:val="-1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30">
              <w:r>
                <w:rPr>
                  <w:spacing w:val="-5"/>
                  <w:sz w:val="17"/>
                </w:rPr>
                <w:t>27</w:t>
              </w:r>
            </w:hyperlink>
          </w:p>
        </w:tc>
      </w:tr>
      <w:tr>
        <w:trPr>
          <w:trHeight w:val="440" w:hRule="atLeast"/>
        </w:trPr>
        <w:tc>
          <w:tcPr>
            <w:tcW w:w="9117" w:type="dxa"/>
          </w:tcPr>
          <w:p>
            <w:pPr>
              <w:pStyle w:val="TableParagraph"/>
              <w:ind w:right="147"/>
              <w:jc w:val="right"/>
              <w:rPr>
                <w:sz w:val="17"/>
              </w:rPr>
            </w:pPr>
            <w:hyperlink w:history="true" w:anchor="_bookmark31">
              <w:r>
                <w:rPr>
                  <w:sz w:val="17"/>
                </w:rPr>
                <w:t>Sección</w:t>
              </w:r>
              <w:r>
                <w:rPr>
                  <w:spacing w:val="2"/>
                  <w:sz w:val="17"/>
                </w:rPr>
                <w:t> </w:t>
              </w:r>
              <w:r>
                <w:rPr>
                  <w:sz w:val="17"/>
                </w:rPr>
                <w:t>1.</w:t>
              </w:r>
              <w:r>
                <w:rPr>
                  <w:spacing w:val="2"/>
                  <w:sz w:val="17"/>
                </w:rPr>
                <w:t> </w:t>
              </w:r>
              <w:r>
                <w:rPr>
                  <w:sz w:val="17"/>
                </w:rPr>
                <w:t>Iniciación</w:t>
              </w:r>
              <w:r>
                <w:rPr>
                  <w:spacing w:val="34"/>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31">
              <w:r>
                <w:rPr>
                  <w:spacing w:val="-5"/>
                  <w:sz w:val="17"/>
                </w:rPr>
                <w:t>27</w:t>
              </w:r>
            </w:hyperlink>
          </w:p>
        </w:tc>
      </w:tr>
      <w:tr>
        <w:trPr>
          <w:trHeight w:val="440" w:hRule="atLeast"/>
        </w:trPr>
        <w:tc>
          <w:tcPr>
            <w:tcW w:w="9117" w:type="dxa"/>
          </w:tcPr>
          <w:p>
            <w:pPr>
              <w:pStyle w:val="TableParagraph"/>
              <w:jc w:val="right"/>
              <w:rPr>
                <w:sz w:val="17"/>
              </w:rPr>
            </w:pPr>
            <w:hyperlink w:history="true" w:anchor="_bookmark32">
              <w:r>
                <w:rPr>
                  <w:sz w:val="17"/>
                </w:rPr>
                <w:t>Sección</w:t>
              </w:r>
              <w:r>
                <w:rPr>
                  <w:spacing w:val="2"/>
                  <w:sz w:val="17"/>
                </w:rPr>
                <w:t> </w:t>
              </w:r>
              <w:r>
                <w:rPr>
                  <w:sz w:val="17"/>
                </w:rPr>
                <w:t>2.</w:t>
              </w:r>
              <w:r>
                <w:rPr>
                  <w:spacing w:val="2"/>
                  <w:sz w:val="17"/>
                </w:rPr>
                <w:t> </w:t>
              </w:r>
              <w:r>
                <w:rPr>
                  <w:sz w:val="17"/>
                </w:rPr>
                <w:t>Sustanciación</w:t>
              </w:r>
              <w:r>
                <w:rPr>
                  <w:spacing w:val="3"/>
                  <w:sz w:val="17"/>
                </w:rPr>
                <w:t> </w:t>
              </w:r>
              <w:r>
                <w:rPr>
                  <w:sz w:val="17"/>
                </w:rPr>
                <w:t>y</w:t>
              </w:r>
              <w:r>
                <w:rPr>
                  <w:spacing w:val="2"/>
                  <w:sz w:val="17"/>
                </w:rPr>
                <w:t> </w:t>
              </w:r>
              <w:r>
                <w:rPr>
                  <w:sz w:val="17"/>
                </w:rPr>
                <w:t>resolución</w:t>
              </w:r>
              <w:r>
                <w:rPr>
                  <w:spacing w:val="13"/>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32">
              <w:r>
                <w:rPr>
                  <w:spacing w:val="-5"/>
                  <w:sz w:val="17"/>
                </w:rPr>
                <w:t>28</w:t>
              </w:r>
            </w:hyperlink>
          </w:p>
        </w:tc>
      </w:tr>
      <w:tr>
        <w:trPr>
          <w:trHeight w:val="440" w:hRule="atLeast"/>
        </w:trPr>
        <w:tc>
          <w:tcPr>
            <w:tcW w:w="9117" w:type="dxa"/>
          </w:tcPr>
          <w:p>
            <w:pPr>
              <w:pStyle w:val="TableParagraph"/>
              <w:jc w:val="right"/>
              <w:rPr>
                <w:sz w:val="17"/>
              </w:rPr>
            </w:pPr>
            <w:hyperlink w:history="true" w:anchor="_bookmark33">
              <w:r>
                <w:rPr>
                  <w:sz w:val="17"/>
                </w:rPr>
                <w:t>Sección</w:t>
              </w:r>
              <w:r>
                <w:rPr>
                  <w:spacing w:val="2"/>
                  <w:sz w:val="17"/>
                </w:rPr>
                <w:t> </w:t>
              </w:r>
              <w:r>
                <w:rPr>
                  <w:sz w:val="17"/>
                </w:rPr>
                <w:t>3.</w:t>
              </w:r>
              <w:r>
                <w:rPr>
                  <w:spacing w:val="2"/>
                  <w:sz w:val="17"/>
                </w:rPr>
                <w:t> </w:t>
              </w:r>
              <w:r>
                <w:rPr>
                  <w:sz w:val="17"/>
                </w:rPr>
                <w:t>Formalización</w:t>
              </w:r>
              <w:r>
                <w:rPr>
                  <w:spacing w:val="3"/>
                  <w:sz w:val="17"/>
                </w:rPr>
                <w:t> </w:t>
              </w:r>
              <w:r>
                <w:rPr>
                  <w:sz w:val="17"/>
                </w:rPr>
                <w:t>e</w:t>
              </w:r>
              <w:r>
                <w:rPr>
                  <w:spacing w:val="2"/>
                  <w:sz w:val="17"/>
                </w:rPr>
                <w:t> </w:t>
              </w:r>
              <w:r>
                <w:rPr>
                  <w:sz w:val="17"/>
                </w:rPr>
                <w:t>inscripción</w:t>
              </w:r>
              <w:r>
                <w:rPr>
                  <w:spacing w:val="-27"/>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33">
              <w:r>
                <w:rPr>
                  <w:spacing w:val="-5"/>
                  <w:sz w:val="17"/>
                </w:rPr>
                <w:t>30</w:t>
              </w:r>
            </w:hyperlink>
          </w:p>
        </w:tc>
      </w:tr>
      <w:tr>
        <w:trPr>
          <w:trHeight w:val="440" w:hRule="atLeast"/>
        </w:trPr>
        <w:tc>
          <w:tcPr>
            <w:tcW w:w="9117" w:type="dxa"/>
          </w:tcPr>
          <w:p>
            <w:pPr>
              <w:pStyle w:val="TableParagraph"/>
              <w:jc w:val="right"/>
              <w:rPr>
                <w:sz w:val="17"/>
              </w:rPr>
            </w:pPr>
            <w:hyperlink w:history="true" w:anchor="_bookmark34">
              <w:r>
                <w:rPr>
                  <w:sz w:val="17"/>
                </w:rPr>
                <w:t>CAPÍTULO</w:t>
              </w:r>
              <w:r>
                <w:rPr>
                  <w:spacing w:val="2"/>
                  <w:sz w:val="17"/>
                </w:rPr>
                <w:t> </w:t>
              </w:r>
              <w:r>
                <w:rPr>
                  <w:sz w:val="17"/>
                </w:rPr>
                <w:t>V.</w:t>
              </w:r>
              <w:r>
                <w:rPr>
                  <w:spacing w:val="3"/>
                  <w:sz w:val="17"/>
                </w:rPr>
                <w:t> </w:t>
              </w:r>
              <w:r>
                <w:rPr>
                  <w:sz w:val="17"/>
                </w:rPr>
                <w:t>Procedimientos</w:t>
              </w:r>
              <w:r>
                <w:rPr>
                  <w:spacing w:val="3"/>
                  <w:sz w:val="17"/>
                </w:rPr>
                <w:t> </w:t>
              </w:r>
              <w:r>
                <w:rPr>
                  <w:sz w:val="17"/>
                </w:rPr>
                <w:t>abreviados</w:t>
              </w:r>
              <w:r>
                <w:rPr>
                  <w:spacing w:val="38"/>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34">
              <w:r>
                <w:rPr>
                  <w:spacing w:val="-5"/>
                  <w:sz w:val="17"/>
                </w:rPr>
                <w:t>30</w:t>
              </w:r>
            </w:hyperlink>
          </w:p>
        </w:tc>
      </w:tr>
      <w:tr>
        <w:trPr>
          <w:trHeight w:val="440" w:hRule="atLeast"/>
        </w:trPr>
        <w:tc>
          <w:tcPr>
            <w:tcW w:w="9117" w:type="dxa"/>
          </w:tcPr>
          <w:p>
            <w:pPr>
              <w:pStyle w:val="TableParagraph"/>
              <w:jc w:val="right"/>
              <w:rPr>
                <w:sz w:val="17"/>
              </w:rPr>
            </w:pPr>
            <w:hyperlink w:history="true" w:anchor="_bookmark35">
              <w:r>
                <w:rPr>
                  <w:sz w:val="17"/>
                </w:rPr>
                <w:t>Sección</w:t>
              </w:r>
              <w:r>
                <w:rPr>
                  <w:spacing w:val="2"/>
                  <w:sz w:val="17"/>
                </w:rPr>
                <w:t> </w:t>
              </w:r>
              <w:r>
                <w:rPr>
                  <w:sz w:val="17"/>
                </w:rPr>
                <w:t>1.</w:t>
              </w:r>
              <w:r>
                <w:rPr>
                  <w:spacing w:val="2"/>
                  <w:sz w:val="17"/>
                </w:rPr>
                <w:t> </w:t>
              </w:r>
              <w:r>
                <w:rPr>
                  <w:sz w:val="17"/>
                </w:rPr>
                <w:t>Reparcelación</w:t>
              </w:r>
              <w:r>
                <w:rPr>
                  <w:spacing w:val="3"/>
                  <w:sz w:val="17"/>
                </w:rPr>
                <w:t> </w:t>
              </w:r>
              <w:r>
                <w:rPr>
                  <w:sz w:val="17"/>
                </w:rPr>
                <w:t>voluntaria</w:t>
              </w:r>
              <w:r>
                <w:rPr>
                  <w:spacing w:val="38"/>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35">
              <w:r>
                <w:rPr>
                  <w:spacing w:val="-5"/>
                  <w:sz w:val="17"/>
                </w:rPr>
                <w:t>30</w:t>
              </w:r>
            </w:hyperlink>
          </w:p>
        </w:tc>
      </w:tr>
      <w:tr>
        <w:trPr>
          <w:trHeight w:val="440" w:hRule="atLeast"/>
        </w:trPr>
        <w:tc>
          <w:tcPr>
            <w:tcW w:w="9117" w:type="dxa"/>
          </w:tcPr>
          <w:p>
            <w:pPr>
              <w:pStyle w:val="TableParagraph"/>
              <w:jc w:val="right"/>
              <w:rPr>
                <w:sz w:val="17"/>
              </w:rPr>
            </w:pPr>
            <w:hyperlink w:history="true" w:anchor="_bookmark36">
              <w:r>
                <w:rPr>
                  <w:sz w:val="17"/>
                </w:rPr>
                <w:t>Sección</w:t>
              </w:r>
              <w:r>
                <w:rPr>
                  <w:spacing w:val="2"/>
                  <w:sz w:val="17"/>
                </w:rPr>
                <w:t> </w:t>
              </w:r>
              <w:r>
                <w:rPr>
                  <w:sz w:val="17"/>
                </w:rPr>
                <w:t>2.</w:t>
              </w:r>
              <w:r>
                <w:rPr>
                  <w:spacing w:val="3"/>
                  <w:sz w:val="17"/>
                </w:rPr>
                <w:t> </w:t>
              </w:r>
              <w:r>
                <w:rPr>
                  <w:sz w:val="17"/>
                </w:rPr>
                <w:t>Reparcelación</w:t>
              </w:r>
              <w:r>
                <w:rPr>
                  <w:spacing w:val="3"/>
                  <w:sz w:val="17"/>
                </w:rPr>
                <w:t> </w:t>
              </w:r>
              <w:r>
                <w:rPr>
                  <w:sz w:val="17"/>
                </w:rPr>
                <w:t>simplemente</w:t>
              </w:r>
              <w:r>
                <w:rPr>
                  <w:spacing w:val="2"/>
                  <w:sz w:val="17"/>
                </w:rPr>
                <w:t> </w:t>
              </w:r>
              <w:r>
                <w:rPr>
                  <w:sz w:val="17"/>
                </w:rPr>
                <w:t>económica</w:t>
              </w:r>
              <w:r>
                <w:rPr>
                  <w:spacing w:val="-10"/>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36">
              <w:r>
                <w:rPr>
                  <w:spacing w:val="-5"/>
                  <w:sz w:val="17"/>
                </w:rPr>
                <w:t>30</w:t>
              </w:r>
            </w:hyperlink>
          </w:p>
        </w:tc>
      </w:tr>
      <w:tr>
        <w:trPr>
          <w:trHeight w:val="440" w:hRule="atLeast"/>
        </w:trPr>
        <w:tc>
          <w:tcPr>
            <w:tcW w:w="9117" w:type="dxa"/>
          </w:tcPr>
          <w:p>
            <w:pPr>
              <w:pStyle w:val="TableParagraph"/>
              <w:jc w:val="right"/>
              <w:rPr>
                <w:sz w:val="17"/>
              </w:rPr>
            </w:pPr>
            <w:hyperlink w:history="true" w:anchor="_bookmark37">
              <w:r>
                <w:rPr>
                  <w:sz w:val="17"/>
                </w:rPr>
                <w:t>Sección</w:t>
              </w:r>
              <w:r>
                <w:rPr>
                  <w:spacing w:val="2"/>
                  <w:sz w:val="17"/>
                </w:rPr>
                <w:t> </w:t>
              </w:r>
              <w:r>
                <w:rPr>
                  <w:sz w:val="17"/>
                </w:rPr>
                <w:t>3.</w:t>
              </w:r>
              <w:r>
                <w:rPr>
                  <w:spacing w:val="2"/>
                  <w:sz w:val="17"/>
                </w:rPr>
                <w:t> </w:t>
              </w:r>
              <w:r>
                <w:rPr>
                  <w:sz w:val="17"/>
                </w:rPr>
                <w:t>Normalización</w:t>
              </w:r>
              <w:r>
                <w:rPr>
                  <w:spacing w:val="3"/>
                  <w:sz w:val="17"/>
                </w:rPr>
                <w:t> </w:t>
              </w:r>
              <w:r>
                <w:rPr>
                  <w:sz w:val="17"/>
                </w:rPr>
                <w:t>de</w:t>
              </w:r>
              <w:r>
                <w:rPr>
                  <w:spacing w:val="2"/>
                  <w:sz w:val="17"/>
                </w:rPr>
                <w:t> </w:t>
              </w:r>
              <w:r>
                <w:rPr>
                  <w:sz w:val="17"/>
                </w:rPr>
                <w:t>fincas</w:t>
              </w:r>
              <w:r>
                <w:rPr>
                  <w:spacing w:val="-1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37">
              <w:r>
                <w:rPr>
                  <w:spacing w:val="-5"/>
                  <w:sz w:val="17"/>
                </w:rPr>
                <w:t>31</w:t>
              </w:r>
            </w:hyperlink>
          </w:p>
        </w:tc>
      </w:tr>
      <w:tr>
        <w:trPr>
          <w:trHeight w:val="440" w:hRule="atLeast"/>
        </w:trPr>
        <w:tc>
          <w:tcPr>
            <w:tcW w:w="9117" w:type="dxa"/>
          </w:tcPr>
          <w:p>
            <w:pPr>
              <w:pStyle w:val="TableParagraph"/>
              <w:ind w:right="147"/>
              <w:jc w:val="right"/>
              <w:rPr>
                <w:sz w:val="17"/>
              </w:rPr>
            </w:pPr>
            <w:hyperlink w:history="true" w:anchor="_bookmark38">
              <w:r>
                <w:rPr>
                  <w:sz w:val="17"/>
                </w:rPr>
                <w:t>CAPÍTULO</w:t>
              </w:r>
              <w:r>
                <w:rPr>
                  <w:spacing w:val="2"/>
                  <w:sz w:val="17"/>
                </w:rPr>
                <w:t> </w:t>
              </w:r>
              <w:r>
                <w:rPr>
                  <w:sz w:val="17"/>
                </w:rPr>
                <w:t>VI.</w:t>
              </w:r>
              <w:r>
                <w:rPr>
                  <w:spacing w:val="2"/>
                  <w:sz w:val="17"/>
                </w:rPr>
                <w:t> </w:t>
              </w:r>
              <w:r>
                <w:rPr>
                  <w:sz w:val="17"/>
                </w:rPr>
                <w:t>Efectos</w:t>
              </w:r>
              <w:r>
                <w:rPr>
                  <w:spacing w:val="6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38">
              <w:r>
                <w:rPr>
                  <w:spacing w:val="-5"/>
                  <w:sz w:val="17"/>
                </w:rPr>
                <w:t>32</w:t>
              </w:r>
            </w:hyperlink>
          </w:p>
        </w:tc>
      </w:tr>
      <w:tr>
        <w:trPr>
          <w:trHeight w:val="440" w:hRule="atLeast"/>
        </w:trPr>
        <w:tc>
          <w:tcPr>
            <w:tcW w:w="9117" w:type="dxa"/>
          </w:tcPr>
          <w:p>
            <w:pPr>
              <w:pStyle w:val="TableParagraph"/>
              <w:jc w:val="right"/>
              <w:rPr>
                <w:sz w:val="17"/>
              </w:rPr>
            </w:pPr>
            <w:hyperlink w:history="true" w:anchor="_bookmark39">
              <w:r>
                <w:rPr>
                  <w:sz w:val="17"/>
                </w:rPr>
                <w:t>Sección</w:t>
              </w:r>
              <w:r>
                <w:rPr>
                  <w:spacing w:val="2"/>
                  <w:sz w:val="17"/>
                </w:rPr>
                <w:t> </w:t>
              </w:r>
              <w:r>
                <w:rPr>
                  <w:sz w:val="17"/>
                </w:rPr>
                <w:t>1.</w:t>
              </w:r>
              <w:r>
                <w:rPr>
                  <w:spacing w:val="3"/>
                  <w:sz w:val="17"/>
                </w:rPr>
                <w:t> </w:t>
              </w:r>
              <w:r>
                <w:rPr>
                  <w:sz w:val="17"/>
                </w:rPr>
                <w:t>Efectos</w:t>
              </w:r>
              <w:r>
                <w:rPr>
                  <w:spacing w:val="3"/>
                  <w:sz w:val="17"/>
                </w:rPr>
                <w:t> </w:t>
              </w:r>
              <w:r>
                <w:rPr>
                  <w:sz w:val="17"/>
                </w:rPr>
                <w:t>jurídico-reales</w:t>
              </w:r>
              <w:r>
                <w:rPr>
                  <w:spacing w:val="-8"/>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39">
              <w:r>
                <w:rPr>
                  <w:spacing w:val="-5"/>
                  <w:sz w:val="17"/>
                </w:rPr>
                <w:t>32</w:t>
              </w:r>
            </w:hyperlink>
          </w:p>
        </w:tc>
      </w:tr>
      <w:tr>
        <w:trPr>
          <w:trHeight w:val="440" w:hRule="atLeast"/>
        </w:trPr>
        <w:tc>
          <w:tcPr>
            <w:tcW w:w="9117" w:type="dxa"/>
          </w:tcPr>
          <w:p>
            <w:pPr>
              <w:pStyle w:val="TableParagraph"/>
              <w:jc w:val="right"/>
              <w:rPr>
                <w:sz w:val="17"/>
              </w:rPr>
            </w:pPr>
            <w:hyperlink w:history="true" w:anchor="_bookmark40">
              <w:r>
                <w:rPr>
                  <w:sz w:val="17"/>
                </w:rPr>
                <w:t>Sección</w:t>
              </w:r>
              <w:r>
                <w:rPr>
                  <w:spacing w:val="2"/>
                  <w:sz w:val="17"/>
                </w:rPr>
                <w:t> </w:t>
              </w:r>
              <w:r>
                <w:rPr>
                  <w:sz w:val="17"/>
                </w:rPr>
                <w:t>2.</w:t>
              </w:r>
              <w:r>
                <w:rPr>
                  <w:spacing w:val="3"/>
                  <w:sz w:val="17"/>
                </w:rPr>
                <w:t> </w:t>
              </w:r>
              <w:r>
                <w:rPr>
                  <w:sz w:val="17"/>
                </w:rPr>
                <w:t>Efectos</w:t>
              </w:r>
              <w:r>
                <w:rPr>
                  <w:spacing w:val="2"/>
                  <w:sz w:val="17"/>
                </w:rPr>
                <w:t> </w:t>
              </w:r>
              <w:r>
                <w:rPr>
                  <w:sz w:val="17"/>
                </w:rPr>
                <w:t>económicos</w:t>
              </w:r>
              <w:r>
                <w:rPr>
                  <w:spacing w:val="39"/>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40">
              <w:r>
                <w:rPr>
                  <w:spacing w:val="-5"/>
                  <w:sz w:val="17"/>
                </w:rPr>
                <w:t>33</w:t>
              </w:r>
            </w:hyperlink>
          </w:p>
        </w:tc>
      </w:tr>
      <w:tr>
        <w:trPr>
          <w:trHeight w:val="439" w:hRule="atLeast"/>
        </w:trPr>
        <w:tc>
          <w:tcPr>
            <w:tcW w:w="9117" w:type="dxa"/>
          </w:tcPr>
          <w:p>
            <w:pPr>
              <w:pStyle w:val="TableParagraph"/>
              <w:ind w:right="147"/>
              <w:jc w:val="right"/>
              <w:rPr>
                <w:sz w:val="17"/>
              </w:rPr>
            </w:pPr>
            <w:hyperlink w:history="true" w:anchor="_bookmark41">
              <w:r>
                <w:rPr>
                  <w:sz w:val="17"/>
                </w:rPr>
                <w:t>TÍTULO</w:t>
              </w:r>
              <w:r>
                <w:rPr>
                  <w:spacing w:val="2"/>
                  <w:sz w:val="17"/>
                </w:rPr>
                <w:t> </w:t>
              </w:r>
              <w:r>
                <w:rPr>
                  <w:sz w:val="17"/>
                </w:rPr>
                <w:t>IV.</w:t>
              </w:r>
              <w:r>
                <w:rPr>
                  <w:spacing w:val="2"/>
                  <w:sz w:val="17"/>
                </w:rPr>
                <w:t> </w:t>
              </w:r>
              <w:r>
                <w:rPr>
                  <w:sz w:val="17"/>
                </w:rPr>
                <w:t>Valoraciones</w:t>
              </w:r>
              <w:r>
                <w:rPr>
                  <w:spacing w:val="-9"/>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41">
              <w:r>
                <w:rPr>
                  <w:spacing w:val="-5"/>
                  <w:sz w:val="17"/>
                </w:rPr>
                <w:t>34</w:t>
              </w:r>
            </w:hyperlink>
          </w:p>
        </w:tc>
      </w:tr>
      <w:tr>
        <w:trPr>
          <w:trHeight w:val="440" w:hRule="atLeast"/>
        </w:trPr>
        <w:tc>
          <w:tcPr>
            <w:tcW w:w="9117" w:type="dxa"/>
          </w:tcPr>
          <w:p>
            <w:pPr>
              <w:pStyle w:val="TableParagraph"/>
              <w:jc w:val="right"/>
              <w:rPr>
                <w:sz w:val="17"/>
              </w:rPr>
            </w:pPr>
            <w:hyperlink w:history="true" w:anchor="_bookmark42">
              <w:r>
                <w:rPr>
                  <w:sz w:val="17"/>
                </w:rPr>
                <w:t>TÍTULO</w:t>
              </w:r>
              <w:r>
                <w:rPr>
                  <w:spacing w:val="2"/>
                  <w:sz w:val="17"/>
                </w:rPr>
                <w:t> </w:t>
              </w:r>
              <w:r>
                <w:rPr>
                  <w:sz w:val="17"/>
                </w:rPr>
                <w:t>V.</w:t>
              </w:r>
              <w:r>
                <w:rPr>
                  <w:spacing w:val="2"/>
                  <w:sz w:val="17"/>
                </w:rPr>
                <w:t> </w:t>
              </w:r>
              <w:r>
                <w:rPr>
                  <w:sz w:val="17"/>
                </w:rPr>
                <w:t>Sistemas</w:t>
              </w:r>
              <w:r>
                <w:rPr>
                  <w:spacing w:val="2"/>
                  <w:sz w:val="17"/>
                </w:rPr>
                <w:t> </w:t>
              </w:r>
              <w:r>
                <w:rPr>
                  <w:sz w:val="17"/>
                </w:rPr>
                <w:t>de</w:t>
              </w:r>
              <w:r>
                <w:rPr>
                  <w:spacing w:val="3"/>
                  <w:sz w:val="17"/>
                </w:rPr>
                <w:t> </w:t>
              </w:r>
              <w:r>
                <w:rPr>
                  <w:sz w:val="17"/>
                </w:rPr>
                <w:t>actuación</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42">
              <w:r>
                <w:rPr>
                  <w:spacing w:val="-5"/>
                  <w:sz w:val="17"/>
                </w:rPr>
                <w:t>34</w:t>
              </w:r>
            </w:hyperlink>
          </w:p>
        </w:tc>
      </w:tr>
      <w:tr>
        <w:trPr>
          <w:trHeight w:val="440" w:hRule="atLeast"/>
        </w:trPr>
        <w:tc>
          <w:tcPr>
            <w:tcW w:w="9117" w:type="dxa"/>
          </w:tcPr>
          <w:p>
            <w:pPr>
              <w:pStyle w:val="TableParagraph"/>
              <w:jc w:val="right"/>
              <w:rPr>
                <w:sz w:val="17"/>
              </w:rPr>
            </w:pPr>
            <w:hyperlink w:history="true" w:anchor="_bookmark43">
              <w:r>
                <w:rPr>
                  <w:sz w:val="17"/>
                </w:rPr>
                <w:t>CAPÍTULO</w:t>
              </w:r>
              <w:r>
                <w:rPr>
                  <w:spacing w:val="2"/>
                  <w:sz w:val="17"/>
                </w:rPr>
                <w:t> </w:t>
              </w:r>
              <w:r>
                <w:rPr>
                  <w:sz w:val="17"/>
                </w:rPr>
                <w:t>I.</w:t>
              </w:r>
              <w:r>
                <w:rPr>
                  <w:spacing w:val="3"/>
                  <w:sz w:val="17"/>
                </w:rPr>
                <w:t> </w:t>
              </w:r>
              <w:r>
                <w:rPr>
                  <w:sz w:val="17"/>
                </w:rPr>
                <w:t>Determinación</w:t>
              </w:r>
              <w:r>
                <w:rPr>
                  <w:spacing w:val="2"/>
                  <w:sz w:val="17"/>
                </w:rPr>
                <w:t> </w:t>
              </w:r>
              <w:r>
                <w:rPr>
                  <w:sz w:val="17"/>
                </w:rPr>
                <w:t>del</w:t>
              </w:r>
              <w:r>
                <w:rPr>
                  <w:spacing w:val="3"/>
                  <w:sz w:val="17"/>
                </w:rPr>
                <w:t> </w:t>
              </w:r>
              <w:r>
                <w:rPr>
                  <w:sz w:val="17"/>
                </w:rPr>
                <w:t>sistema</w:t>
              </w:r>
              <w:r>
                <w:rPr>
                  <w:spacing w:val="18"/>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43">
              <w:r>
                <w:rPr>
                  <w:spacing w:val="-5"/>
                  <w:sz w:val="17"/>
                </w:rPr>
                <w:t>34</w:t>
              </w:r>
            </w:hyperlink>
          </w:p>
        </w:tc>
      </w:tr>
      <w:tr>
        <w:trPr>
          <w:trHeight w:val="440" w:hRule="atLeast"/>
        </w:trPr>
        <w:tc>
          <w:tcPr>
            <w:tcW w:w="9117" w:type="dxa"/>
          </w:tcPr>
          <w:p>
            <w:pPr>
              <w:pStyle w:val="TableParagraph"/>
              <w:jc w:val="right"/>
              <w:rPr>
                <w:sz w:val="17"/>
              </w:rPr>
            </w:pPr>
            <w:hyperlink w:history="true" w:anchor="_bookmark44">
              <w:r>
                <w:rPr>
                  <w:sz w:val="17"/>
                </w:rPr>
                <w:t>CAPÍTULO</w:t>
              </w:r>
              <w:r>
                <w:rPr>
                  <w:spacing w:val="2"/>
                  <w:sz w:val="17"/>
                </w:rPr>
                <w:t> </w:t>
              </w:r>
              <w:r>
                <w:rPr>
                  <w:sz w:val="17"/>
                </w:rPr>
                <w:t>II.</w:t>
              </w:r>
              <w:r>
                <w:rPr>
                  <w:spacing w:val="3"/>
                  <w:sz w:val="17"/>
                </w:rPr>
                <w:t> </w:t>
              </w:r>
              <w:r>
                <w:rPr>
                  <w:sz w:val="17"/>
                </w:rPr>
                <w:t>Sistema</w:t>
              </w:r>
              <w:r>
                <w:rPr>
                  <w:spacing w:val="3"/>
                  <w:sz w:val="17"/>
                </w:rPr>
                <w:t> </w:t>
              </w:r>
              <w:r>
                <w:rPr>
                  <w:sz w:val="17"/>
                </w:rPr>
                <w:t>de</w:t>
              </w:r>
              <w:r>
                <w:rPr>
                  <w:spacing w:val="2"/>
                  <w:sz w:val="17"/>
                </w:rPr>
                <w:t> </w:t>
              </w:r>
              <w:r>
                <w:rPr>
                  <w:sz w:val="17"/>
                </w:rPr>
                <w:t>compensación</w:t>
              </w:r>
              <w:r>
                <w:rPr>
                  <w:spacing w:val="-2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44">
              <w:r>
                <w:rPr>
                  <w:spacing w:val="-5"/>
                  <w:sz w:val="17"/>
                </w:rPr>
                <w:t>35</w:t>
              </w:r>
            </w:hyperlink>
          </w:p>
        </w:tc>
      </w:tr>
      <w:tr>
        <w:trPr>
          <w:trHeight w:val="440" w:hRule="atLeast"/>
        </w:trPr>
        <w:tc>
          <w:tcPr>
            <w:tcW w:w="9117" w:type="dxa"/>
          </w:tcPr>
          <w:p>
            <w:pPr>
              <w:pStyle w:val="TableParagraph"/>
              <w:jc w:val="right"/>
              <w:rPr>
                <w:sz w:val="17"/>
              </w:rPr>
            </w:pPr>
            <w:hyperlink w:history="true" w:anchor="_bookmark45">
              <w:r>
                <w:rPr>
                  <w:sz w:val="17"/>
                </w:rPr>
                <w:t>Sección</w:t>
              </w:r>
              <w:r>
                <w:rPr>
                  <w:spacing w:val="2"/>
                  <w:sz w:val="17"/>
                </w:rPr>
                <w:t> </w:t>
              </w:r>
              <w:r>
                <w:rPr>
                  <w:sz w:val="17"/>
                </w:rPr>
                <w:t>1.</w:t>
              </w:r>
              <w:r>
                <w:rPr>
                  <w:spacing w:val="3"/>
                  <w:sz w:val="17"/>
                </w:rPr>
                <w:t> </w:t>
              </w:r>
              <w:r>
                <w:rPr>
                  <w:sz w:val="17"/>
                </w:rPr>
                <w:t>Disposiciones</w:t>
              </w:r>
              <w:r>
                <w:rPr>
                  <w:spacing w:val="3"/>
                  <w:sz w:val="17"/>
                </w:rPr>
                <w:t> </w:t>
              </w:r>
              <w:r>
                <w:rPr>
                  <w:sz w:val="17"/>
                </w:rPr>
                <w:t>generales</w:t>
              </w:r>
              <w:r>
                <w:rPr>
                  <w:spacing w:val="69"/>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45">
              <w:r>
                <w:rPr>
                  <w:spacing w:val="-5"/>
                  <w:sz w:val="17"/>
                </w:rPr>
                <w:t>35</w:t>
              </w:r>
            </w:hyperlink>
          </w:p>
        </w:tc>
      </w:tr>
      <w:tr>
        <w:trPr>
          <w:trHeight w:val="440" w:hRule="atLeast"/>
        </w:trPr>
        <w:tc>
          <w:tcPr>
            <w:tcW w:w="9117" w:type="dxa"/>
          </w:tcPr>
          <w:p>
            <w:pPr>
              <w:pStyle w:val="TableParagraph"/>
              <w:jc w:val="right"/>
              <w:rPr>
                <w:sz w:val="17"/>
              </w:rPr>
            </w:pPr>
            <w:hyperlink w:history="true" w:anchor="_bookmark46">
              <w:r>
                <w:rPr>
                  <w:sz w:val="17"/>
                </w:rPr>
                <w:t>Sección</w:t>
              </w:r>
              <w:r>
                <w:rPr>
                  <w:spacing w:val="2"/>
                  <w:sz w:val="17"/>
                </w:rPr>
                <w:t> </w:t>
              </w:r>
              <w:r>
                <w:rPr>
                  <w:sz w:val="17"/>
                </w:rPr>
                <w:t>2.</w:t>
              </w:r>
              <w:r>
                <w:rPr>
                  <w:spacing w:val="2"/>
                  <w:sz w:val="17"/>
                </w:rPr>
                <w:t> </w:t>
              </w:r>
              <w:r>
                <w:rPr>
                  <w:sz w:val="17"/>
                </w:rPr>
                <w:t>Constitución</w:t>
              </w:r>
              <w:r>
                <w:rPr>
                  <w:spacing w:val="3"/>
                  <w:sz w:val="17"/>
                </w:rPr>
                <w:t> </w:t>
              </w:r>
              <w:r>
                <w:rPr>
                  <w:sz w:val="17"/>
                </w:rPr>
                <w:t>de</w:t>
              </w:r>
              <w:r>
                <w:rPr>
                  <w:spacing w:val="2"/>
                  <w:sz w:val="17"/>
                </w:rPr>
                <w:t> </w:t>
              </w:r>
              <w:r>
                <w:rPr>
                  <w:sz w:val="17"/>
                </w:rPr>
                <w:t>la</w:t>
              </w:r>
              <w:r>
                <w:rPr>
                  <w:spacing w:val="2"/>
                  <w:sz w:val="17"/>
                </w:rPr>
                <w:t> </w:t>
              </w:r>
              <w:r>
                <w:rPr>
                  <w:sz w:val="17"/>
                </w:rPr>
                <w:t>Junta</w:t>
              </w:r>
              <w:r>
                <w:rPr>
                  <w:spacing w:val="-24"/>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46">
              <w:r>
                <w:rPr>
                  <w:spacing w:val="-5"/>
                  <w:sz w:val="17"/>
                </w:rPr>
                <w:t>36</w:t>
              </w:r>
            </w:hyperlink>
          </w:p>
        </w:tc>
      </w:tr>
      <w:tr>
        <w:trPr>
          <w:trHeight w:val="440" w:hRule="atLeast"/>
        </w:trPr>
        <w:tc>
          <w:tcPr>
            <w:tcW w:w="9117" w:type="dxa"/>
          </w:tcPr>
          <w:p>
            <w:pPr>
              <w:pStyle w:val="TableParagraph"/>
              <w:jc w:val="right"/>
              <w:rPr>
                <w:sz w:val="17"/>
              </w:rPr>
            </w:pPr>
            <w:hyperlink w:history="true" w:anchor="_bookmark47">
              <w:r>
                <w:rPr>
                  <w:sz w:val="17"/>
                </w:rPr>
                <w:t>Sección</w:t>
              </w:r>
              <w:r>
                <w:rPr>
                  <w:spacing w:val="2"/>
                  <w:sz w:val="17"/>
                </w:rPr>
                <w:t> </w:t>
              </w:r>
              <w:r>
                <w:rPr>
                  <w:sz w:val="17"/>
                </w:rPr>
                <w:t>3.</w:t>
              </w:r>
              <w:r>
                <w:rPr>
                  <w:spacing w:val="3"/>
                  <w:sz w:val="17"/>
                </w:rPr>
                <w:t> </w:t>
              </w:r>
              <w:r>
                <w:rPr>
                  <w:sz w:val="17"/>
                </w:rPr>
                <w:t>Estatutos</w:t>
              </w:r>
              <w:r>
                <w:rPr>
                  <w:spacing w:val="3"/>
                  <w:sz w:val="17"/>
                </w:rPr>
                <w:t> </w:t>
              </w:r>
              <w:r>
                <w:rPr>
                  <w:sz w:val="17"/>
                </w:rPr>
                <w:t>y</w:t>
              </w:r>
              <w:r>
                <w:rPr>
                  <w:spacing w:val="2"/>
                  <w:sz w:val="17"/>
                </w:rPr>
                <w:t> </w:t>
              </w:r>
              <w:r>
                <w:rPr>
                  <w:sz w:val="17"/>
                </w:rPr>
                <w:t>bases</w:t>
              </w:r>
              <w:r>
                <w:rPr>
                  <w:spacing w:val="3"/>
                  <w:sz w:val="17"/>
                </w:rPr>
                <w:t> </w:t>
              </w:r>
              <w:r>
                <w:rPr>
                  <w:sz w:val="17"/>
                </w:rPr>
                <w:t>de</w:t>
              </w:r>
              <w:r>
                <w:rPr>
                  <w:spacing w:val="3"/>
                  <w:sz w:val="17"/>
                </w:rPr>
                <w:t> </w:t>
              </w:r>
              <w:r>
                <w:rPr>
                  <w:sz w:val="17"/>
                </w:rPr>
                <w:t>actuación</w:t>
              </w:r>
              <w:r>
                <w:rPr>
                  <w:spacing w:val="2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47">
              <w:r>
                <w:rPr>
                  <w:spacing w:val="-5"/>
                  <w:sz w:val="17"/>
                </w:rPr>
                <w:t>37</w:t>
              </w:r>
            </w:hyperlink>
          </w:p>
        </w:tc>
      </w:tr>
      <w:tr>
        <w:trPr>
          <w:trHeight w:val="320" w:hRule="atLeast"/>
        </w:trPr>
        <w:tc>
          <w:tcPr>
            <w:tcW w:w="9117" w:type="dxa"/>
          </w:tcPr>
          <w:p>
            <w:pPr>
              <w:pStyle w:val="TableParagraph"/>
              <w:spacing w:line="182" w:lineRule="exact"/>
              <w:jc w:val="right"/>
              <w:rPr>
                <w:sz w:val="17"/>
              </w:rPr>
            </w:pPr>
            <w:hyperlink w:history="true" w:anchor="_bookmark48">
              <w:r>
                <w:rPr>
                  <w:sz w:val="17"/>
                </w:rPr>
                <w:t>Sección</w:t>
              </w:r>
              <w:r>
                <w:rPr>
                  <w:spacing w:val="3"/>
                  <w:sz w:val="17"/>
                </w:rPr>
                <w:t> </w:t>
              </w:r>
              <w:r>
                <w:rPr>
                  <w:sz w:val="17"/>
                </w:rPr>
                <w:t>4.</w:t>
              </w:r>
              <w:r>
                <w:rPr>
                  <w:spacing w:val="3"/>
                  <w:sz w:val="17"/>
                </w:rPr>
                <w:t> </w:t>
              </w:r>
              <w:r>
                <w:rPr>
                  <w:sz w:val="17"/>
                </w:rPr>
                <w:t>Efectos</w:t>
              </w:r>
              <w:r>
                <w:rPr>
                  <w:spacing w:val="3"/>
                  <w:sz w:val="17"/>
                </w:rPr>
                <w:t> </w:t>
              </w:r>
              <w:r>
                <w:rPr>
                  <w:sz w:val="17"/>
                </w:rPr>
                <w:t>de</w:t>
              </w:r>
              <w:r>
                <w:rPr>
                  <w:spacing w:val="3"/>
                  <w:sz w:val="17"/>
                </w:rPr>
                <w:t> </w:t>
              </w:r>
              <w:r>
                <w:rPr>
                  <w:sz w:val="17"/>
                </w:rPr>
                <w:t>la</w:t>
              </w:r>
              <w:r>
                <w:rPr>
                  <w:spacing w:val="3"/>
                  <w:sz w:val="17"/>
                </w:rPr>
                <w:t> </w:t>
              </w:r>
              <w:r>
                <w:rPr>
                  <w:sz w:val="17"/>
                </w:rPr>
                <w:t>constitución</w:t>
              </w:r>
              <w:r>
                <w:rPr>
                  <w:spacing w:val="3"/>
                  <w:sz w:val="17"/>
                </w:rPr>
                <w:t> </w:t>
              </w:r>
              <w:r>
                <w:rPr>
                  <w:sz w:val="17"/>
                </w:rPr>
                <w:t>de</w:t>
              </w:r>
              <w:r>
                <w:rPr>
                  <w:spacing w:val="4"/>
                  <w:sz w:val="17"/>
                </w:rPr>
                <w:t> </w:t>
              </w:r>
              <w:r>
                <w:rPr>
                  <w:sz w:val="17"/>
                </w:rPr>
                <w:t>la</w:t>
              </w:r>
              <w:r>
                <w:rPr>
                  <w:spacing w:val="3"/>
                  <w:sz w:val="17"/>
                </w:rPr>
                <w:t> </w:t>
              </w:r>
              <w:r>
                <w:rPr>
                  <w:sz w:val="17"/>
                </w:rPr>
                <w:t>Junta</w:t>
              </w:r>
              <w:r>
                <w:rPr>
                  <w:spacing w:val="3"/>
                  <w:sz w:val="17"/>
                </w:rPr>
                <w:t> </w:t>
              </w:r>
              <w:r>
                <w:rPr>
                  <w:sz w:val="17"/>
                </w:rPr>
                <w:t>de</w:t>
              </w:r>
              <w:r>
                <w:rPr>
                  <w:spacing w:val="3"/>
                  <w:sz w:val="17"/>
                </w:rPr>
                <w:t> </w:t>
              </w:r>
              <w:r>
                <w:rPr>
                  <w:sz w:val="17"/>
                </w:rPr>
                <w:t>Compensación</w:t>
              </w:r>
              <w:r>
                <w:rPr>
                  <w:spacing w:val="17"/>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line="177" w:lineRule="exact" w:before="123"/>
              <w:ind w:left="112" w:right="13"/>
              <w:rPr>
                <w:sz w:val="17"/>
              </w:rPr>
            </w:pPr>
            <w:hyperlink w:history="true" w:anchor="_bookmark48">
              <w:r>
                <w:rPr>
                  <w:spacing w:val="-5"/>
                  <w:sz w:val="17"/>
                </w:rPr>
                <w:t>38</w:t>
              </w:r>
            </w:hyperlink>
          </w:p>
        </w:tc>
      </w:tr>
    </w:tbl>
    <w:p>
      <w:pPr>
        <w:pStyle w:val="TableParagraph"/>
        <w:spacing w:after="0" w:line="177" w:lineRule="exact"/>
        <w:rPr>
          <w:sz w:val="17"/>
        </w:rPr>
        <w:sectPr>
          <w:headerReference w:type="default" r:id="rId7"/>
          <w:footerReference w:type="default" r:id="rId8"/>
          <w:pgSz w:w="11910" w:h="16840"/>
          <w:pgMar w:header="589" w:footer="570" w:top="1200" w:bottom="760" w:left="1559" w:right="708"/>
        </w:sectPr>
      </w:pPr>
    </w:p>
    <w:p>
      <w:pPr>
        <w:pStyle w:val="BodyText"/>
        <w:spacing w:before="0"/>
        <w:ind w:left="0" w:firstLine="0"/>
        <w:jc w:val="left"/>
      </w:pPr>
    </w:p>
    <w:p>
      <w:pPr>
        <w:pStyle w:val="BodyText"/>
        <w:spacing w:before="47"/>
        <w:ind w:left="0" w:firstLine="0"/>
        <w:jc w:val="left"/>
      </w:pPr>
    </w:p>
    <w:tbl>
      <w:tblPr>
        <w:tblW w:w="0" w:type="auto"/>
        <w:jc w:val="left"/>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20" w:hRule="atLeast"/>
        </w:trPr>
        <w:tc>
          <w:tcPr>
            <w:tcW w:w="9117" w:type="dxa"/>
          </w:tcPr>
          <w:p>
            <w:pPr>
              <w:pStyle w:val="TableParagraph"/>
              <w:spacing w:line="194" w:lineRule="exact" w:before="0"/>
              <w:jc w:val="right"/>
              <w:rPr>
                <w:sz w:val="17"/>
              </w:rPr>
            </w:pPr>
            <w:hyperlink w:history="true" w:anchor="_bookmark49">
              <w:r>
                <w:rPr>
                  <w:sz w:val="17"/>
                </w:rPr>
                <w:t>Sección</w:t>
              </w:r>
              <w:r>
                <w:rPr>
                  <w:spacing w:val="2"/>
                  <w:sz w:val="17"/>
                </w:rPr>
                <w:t> </w:t>
              </w:r>
              <w:r>
                <w:rPr>
                  <w:sz w:val="17"/>
                </w:rPr>
                <w:t>5.</w:t>
              </w:r>
              <w:r>
                <w:rPr>
                  <w:spacing w:val="2"/>
                  <w:sz w:val="17"/>
                </w:rPr>
                <w:t> </w:t>
              </w:r>
              <w:r>
                <w:rPr>
                  <w:sz w:val="17"/>
                </w:rPr>
                <w:t>Proyecto</w:t>
              </w:r>
              <w:r>
                <w:rPr>
                  <w:spacing w:val="3"/>
                  <w:sz w:val="17"/>
                </w:rPr>
                <w:t> </w:t>
              </w:r>
              <w:r>
                <w:rPr>
                  <w:sz w:val="17"/>
                </w:rPr>
                <w:t>de</w:t>
              </w:r>
              <w:r>
                <w:rPr>
                  <w:spacing w:val="2"/>
                  <w:sz w:val="17"/>
                </w:rPr>
                <w:t> </w:t>
              </w:r>
              <w:r>
                <w:rPr>
                  <w:sz w:val="17"/>
                </w:rPr>
                <w:t>compensación</w:t>
              </w:r>
              <w:r>
                <w:rPr>
                  <w:spacing w:val="-27"/>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4"/>
              <w:ind w:left="112" w:right="13"/>
              <w:rPr>
                <w:sz w:val="17"/>
              </w:rPr>
            </w:pPr>
            <w:hyperlink w:history="true" w:anchor="_bookmark49">
              <w:r>
                <w:rPr>
                  <w:spacing w:val="-5"/>
                  <w:sz w:val="17"/>
                </w:rPr>
                <w:t>39</w:t>
              </w:r>
            </w:hyperlink>
          </w:p>
        </w:tc>
      </w:tr>
      <w:tr>
        <w:trPr>
          <w:trHeight w:val="440" w:hRule="atLeast"/>
        </w:trPr>
        <w:tc>
          <w:tcPr>
            <w:tcW w:w="9117" w:type="dxa"/>
          </w:tcPr>
          <w:p>
            <w:pPr>
              <w:pStyle w:val="TableParagraph"/>
              <w:jc w:val="right"/>
              <w:rPr>
                <w:sz w:val="17"/>
              </w:rPr>
            </w:pPr>
            <w:hyperlink w:history="true" w:anchor="_bookmark50">
              <w:r>
                <w:rPr>
                  <w:sz w:val="17"/>
                </w:rPr>
                <w:t>Sección</w:t>
              </w:r>
              <w:r>
                <w:rPr>
                  <w:spacing w:val="2"/>
                  <w:sz w:val="17"/>
                </w:rPr>
                <w:t> </w:t>
              </w:r>
              <w:r>
                <w:rPr>
                  <w:sz w:val="17"/>
                </w:rPr>
                <w:t>6.</w:t>
              </w:r>
              <w:r>
                <w:rPr>
                  <w:spacing w:val="3"/>
                  <w:sz w:val="17"/>
                </w:rPr>
                <w:t> </w:t>
              </w:r>
              <w:r>
                <w:rPr>
                  <w:sz w:val="17"/>
                </w:rPr>
                <w:t>Ejecución</w:t>
              </w:r>
              <w:r>
                <w:rPr>
                  <w:spacing w:val="3"/>
                  <w:sz w:val="17"/>
                </w:rPr>
                <w:t> </w:t>
              </w:r>
              <w:r>
                <w:rPr>
                  <w:sz w:val="17"/>
                </w:rPr>
                <w:t>de</w:t>
              </w:r>
              <w:r>
                <w:rPr>
                  <w:spacing w:val="3"/>
                  <w:sz w:val="17"/>
                </w:rPr>
                <w:t> </w:t>
              </w:r>
              <w:r>
                <w:rPr>
                  <w:sz w:val="17"/>
                </w:rPr>
                <w:t>las</w:t>
              </w:r>
              <w:r>
                <w:rPr>
                  <w:spacing w:val="2"/>
                  <w:sz w:val="17"/>
                </w:rPr>
                <w:t> </w:t>
              </w:r>
              <w:r>
                <w:rPr>
                  <w:sz w:val="17"/>
                </w:rPr>
                <w:t>obras</w:t>
              </w:r>
              <w:r>
                <w:rPr>
                  <w:spacing w:val="3"/>
                  <w:sz w:val="17"/>
                </w:rPr>
                <w:t> </w:t>
              </w:r>
              <w:r>
                <w:rPr>
                  <w:sz w:val="17"/>
                </w:rPr>
                <w:t>de</w:t>
              </w:r>
              <w:r>
                <w:rPr>
                  <w:spacing w:val="3"/>
                  <w:sz w:val="17"/>
                </w:rPr>
                <w:t> </w:t>
              </w:r>
              <w:r>
                <w:rPr>
                  <w:sz w:val="17"/>
                </w:rPr>
                <w:t>urbanización</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50">
              <w:r>
                <w:rPr>
                  <w:spacing w:val="-5"/>
                  <w:sz w:val="17"/>
                </w:rPr>
                <w:t>40</w:t>
              </w:r>
            </w:hyperlink>
          </w:p>
        </w:tc>
      </w:tr>
      <w:tr>
        <w:trPr>
          <w:trHeight w:val="440" w:hRule="atLeast"/>
        </w:trPr>
        <w:tc>
          <w:tcPr>
            <w:tcW w:w="9117" w:type="dxa"/>
          </w:tcPr>
          <w:p>
            <w:pPr>
              <w:pStyle w:val="TableParagraph"/>
              <w:jc w:val="right"/>
              <w:rPr>
                <w:sz w:val="17"/>
              </w:rPr>
            </w:pPr>
            <w:hyperlink w:history="true" w:anchor="_bookmark51">
              <w:r>
                <w:rPr>
                  <w:sz w:val="17"/>
                </w:rPr>
                <w:t>Sección</w:t>
              </w:r>
              <w:r>
                <w:rPr>
                  <w:spacing w:val="2"/>
                  <w:sz w:val="17"/>
                </w:rPr>
                <w:t> </w:t>
              </w:r>
              <w:r>
                <w:rPr>
                  <w:sz w:val="17"/>
                </w:rPr>
                <w:t>7.</w:t>
              </w:r>
              <w:r>
                <w:rPr>
                  <w:spacing w:val="3"/>
                  <w:sz w:val="17"/>
                </w:rPr>
                <w:t> </w:t>
              </w:r>
              <w:r>
                <w:rPr>
                  <w:sz w:val="17"/>
                </w:rPr>
                <w:t>Cesión</w:t>
              </w:r>
              <w:r>
                <w:rPr>
                  <w:spacing w:val="3"/>
                  <w:sz w:val="17"/>
                </w:rPr>
                <w:t> </w:t>
              </w:r>
              <w:r>
                <w:rPr>
                  <w:sz w:val="17"/>
                </w:rPr>
                <w:t>de</w:t>
              </w:r>
              <w:r>
                <w:rPr>
                  <w:spacing w:val="3"/>
                  <w:sz w:val="17"/>
                </w:rPr>
                <w:t> </w:t>
              </w:r>
              <w:r>
                <w:rPr>
                  <w:sz w:val="17"/>
                </w:rPr>
                <w:t>terrenos</w:t>
              </w:r>
              <w:r>
                <w:rPr>
                  <w:spacing w:val="3"/>
                  <w:sz w:val="17"/>
                </w:rPr>
                <w:t> </w:t>
              </w:r>
              <w:r>
                <w:rPr>
                  <w:sz w:val="17"/>
                </w:rPr>
                <w:t>y</w:t>
              </w:r>
              <w:r>
                <w:rPr>
                  <w:spacing w:val="3"/>
                  <w:sz w:val="17"/>
                </w:rPr>
                <w:t> </w:t>
              </w:r>
              <w:r>
                <w:rPr>
                  <w:sz w:val="17"/>
                </w:rPr>
                <w:t>obras</w:t>
              </w:r>
              <w:r>
                <w:rPr>
                  <w:spacing w:val="3"/>
                  <w:sz w:val="17"/>
                </w:rPr>
                <w:t> </w:t>
              </w:r>
              <w:r>
                <w:rPr>
                  <w:sz w:val="17"/>
                </w:rPr>
                <w:t>de</w:t>
              </w:r>
              <w:r>
                <w:rPr>
                  <w:spacing w:val="3"/>
                  <w:sz w:val="17"/>
                </w:rPr>
                <w:t> </w:t>
              </w:r>
              <w:r>
                <w:rPr>
                  <w:sz w:val="17"/>
                </w:rPr>
                <w:t>urbanización</w:t>
              </w:r>
              <w:r>
                <w:rPr>
                  <w:spacing w:val="20"/>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51">
              <w:r>
                <w:rPr>
                  <w:spacing w:val="-5"/>
                  <w:sz w:val="17"/>
                </w:rPr>
                <w:t>41</w:t>
              </w:r>
            </w:hyperlink>
          </w:p>
        </w:tc>
      </w:tr>
      <w:tr>
        <w:trPr>
          <w:trHeight w:val="440" w:hRule="atLeast"/>
        </w:trPr>
        <w:tc>
          <w:tcPr>
            <w:tcW w:w="9117" w:type="dxa"/>
          </w:tcPr>
          <w:p>
            <w:pPr>
              <w:pStyle w:val="TableParagraph"/>
              <w:jc w:val="right"/>
              <w:rPr>
                <w:sz w:val="17"/>
              </w:rPr>
            </w:pPr>
            <w:hyperlink w:history="true" w:anchor="_bookmark52">
              <w:r>
                <w:rPr>
                  <w:sz w:val="17"/>
                </w:rPr>
                <w:t>Sección</w:t>
              </w:r>
              <w:r>
                <w:rPr>
                  <w:spacing w:val="3"/>
                  <w:sz w:val="17"/>
                </w:rPr>
                <w:t> </w:t>
              </w:r>
              <w:r>
                <w:rPr>
                  <w:sz w:val="17"/>
                </w:rPr>
                <w:t>8.</w:t>
              </w:r>
              <w:r>
                <w:rPr>
                  <w:spacing w:val="4"/>
                  <w:sz w:val="17"/>
                </w:rPr>
                <w:t> </w:t>
              </w:r>
              <w:r>
                <w:rPr>
                  <w:sz w:val="17"/>
                </w:rPr>
                <w:t>Responsabilidad</w:t>
              </w:r>
              <w:r>
                <w:rPr>
                  <w:spacing w:val="4"/>
                  <w:sz w:val="17"/>
                </w:rPr>
                <w:t> </w:t>
              </w:r>
              <w:r>
                <w:rPr>
                  <w:sz w:val="17"/>
                </w:rPr>
                <w:t>de</w:t>
              </w:r>
              <w:r>
                <w:rPr>
                  <w:spacing w:val="4"/>
                  <w:sz w:val="17"/>
                </w:rPr>
                <w:t> </w:t>
              </w:r>
              <w:r>
                <w:rPr>
                  <w:sz w:val="17"/>
                </w:rPr>
                <w:t>la</w:t>
              </w:r>
              <w:r>
                <w:rPr>
                  <w:spacing w:val="3"/>
                  <w:sz w:val="17"/>
                </w:rPr>
                <w:t> </w:t>
              </w:r>
              <w:r>
                <w:rPr>
                  <w:sz w:val="17"/>
                </w:rPr>
                <w:t>Junta</w:t>
              </w:r>
              <w:r>
                <w:rPr>
                  <w:spacing w:val="4"/>
                  <w:sz w:val="17"/>
                </w:rPr>
                <w:t> </w:t>
              </w:r>
              <w:r>
                <w:rPr>
                  <w:sz w:val="17"/>
                </w:rPr>
                <w:t>de</w:t>
              </w:r>
              <w:r>
                <w:rPr>
                  <w:spacing w:val="4"/>
                  <w:sz w:val="17"/>
                </w:rPr>
                <w:t> </w:t>
              </w:r>
              <w:r>
                <w:rPr>
                  <w:sz w:val="17"/>
                </w:rPr>
                <w:t>Compensación</w:t>
              </w:r>
              <w:r>
                <w:rPr>
                  <w:spacing w:val="4"/>
                  <w:sz w:val="17"/>
                </w:rPr>
                <w:t> </w:t>
              </w:r>
              <w:r>
                <w:rPr>
                  <w:sz w:val="17"/>
                </w:rPr>
                <w:t>y</w:t>
              </w:r>
              <w:r>
                <w:rPr>
                  <w:spacing w:val="3"/>
                  <w:sz w:val="17"/>
                </w:rPr>
                <w:t> </w:t>
              </w:r>
              <w:r>
                <w:rPr>
                  <w:sz w:val="17"/>
                </w:rPr>
                <w:t>de</w:t>
              </w:r>
              <w:r>
                <w:rPr>
                  <w:spacing w:val="4"/>
                  <w:sz w:val="17"/>
                </w:rPr>
                <w:t> </w:t>
              </w:r>
              <w:r>
                <w:rPr>
                  <w:sz w:val="17"/>
                </w:rPr>
                <w:t>sus</w:t>
              </w:r>
              <w:r>
                <w:rPr>
                  <w:spacing w:val="4"/>
                  <w:sz w:val="17"/>
                </w:rPr>
                <w:t> </w:t>
              </w:r>
              <w:r>
                <w:rPr>
                  <w:sz w:val="17"/>
                </w:rPr>
                <w:t>miembros</w:t>
              </w:r>
              <w:r>
                <w:rPr>
                  <w:spacing w:val="31"/>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52">
              <w:r>
                <w:rPr>
                  <w:spacing w:val="-5"/>
                  <w:sz w:val="17"/>
                </w:rPr>
                <w:t>42</w:t>
              </w:r>
            </w:hyperlink>
          </w:p>
        </w:tc>
      </w:tr>
      <w:tr>
        <w:trPr>
          <w:trHeight w:val="440" w:hRule="atLeast"/>
        </w:trPr>
        <w:tc>
          <w:tcPr>
            <w:tcW w:w="9117" w:type="dxa"/>
          </w:tcPr>
          <w:p>
            <w:pPr>
              <w:pStyle w:val="TableParagraph"/>
              <w:jc w:val="right"/>
              <w:rPr>
                <w:sz w:val="17"/>
              </w:rPr>
            </w:pPr>
            <w:hyperlink w:history="true" w:anchor="_bookmark53">
              <w:r>
                <w:rPr>
                  <w:sz w:val="17"/>
                </w:rPr>
                <w:t>Sección</w:t>
              </w:r>
              <w:r>
                <w:rPr>
                  <w:spacing w:val="3"/>
                  <w:sz w:val="17"/>
                </w:rPr>
                <w:t> </w:t>
              </w:r>
              <w:r>
                <w:rPr>
                  <w:sz w:val="17"/>
                </w:rPr>
                <w:t>9.</w:t>
              </w:r>
              <w:r>
                <w:rPr>
                  <w:spacing w:val="3"/>
                  <w:sz w:val="17"/>
                </w:rPr>
                <w:t> </w:t>
              </w:r>
              <w:r>
                <w:rPr>
                  <w:sz w:val="17"/>
                </w:rPr>
                <w:t>Impugnación</w:t>
              </w:r>
              <w:r>
                <w:rPr>
                  <w:spacing w:val="4"/>
                  <w:sz w:val="17"/>
                </w:rPr>
                <w:t> </w:t>
              </w:r>
              <w:r>
                <w:rPr>
                  <w:sz w:val="17"/>
                </w:rPr>
                <w:t>de</w:t>
              </w:r>
              <w:r>
                <w:rPr>
                  <w:spacing w:val="3"/>
                  <w:sz w:val="17"/>
                </w:rPr>
                <w:t> </w:t>
              </w:r>
              <w:r>
                <w:rPr>
                  <w:sz w:val="17"/>
                </w:rPr>
                <w:t>los</w:t>
              </w:r>
              <w:r>
                <w:rPr>
                  <w:spacing w:val="4"/>
                  <w:sz w:val="17"/>
                </w:rPr>
                <w:t> </w:t>
              </w:r>
              <w:r>
                <w:rPr>
                  <w:sz w:val="17"/>
                </w:rPr>
                <w:t>acuerdos</w:t>
              </w:r>
              <w:r>
                <w:rPr>
                  <w:spacing w:val="3"/>
                  <w:sz w:val="17"/>
                </w:rPr>
                <w:t> </w:t>
              </w:r>
              <w:r>
                <w:rPr>
                  <w:sz w:val="17"/>
                </w:rPr>
                <w:t>de</w:t>
              </w:r>
              <w:r>
                <w:rPr>
                  <w:spacing w:val="3"/>
                  <w:sz w:val="17"/>
                </w:rPr>
                <w:t> </w:t>
              </w:r>
              <w:r>
                <w:rPr>
                  <w:sz w:val="17"/>
                </w:rPr>
                <w:t>la</w:t>
              </w:r>
              <w:r>
                <w:rPr>
                  <w:spacing w:val="4"/>
                  <w:sz w:val="17"/>
                </w:rPr>
                <w:t> </w:t>
              </w:r>
              <w:r>
                <w:rPr>
                  <w:sz w:val="17"/>
                </w:rPr>
                <w:t>Junta</w:t>
              </w:r>
              <w:r>
                <w:rPr>
                  <w:spacing w:val="3"/>
                  <w:sz w:val="17"/>
                </w:rPr>
                <w:t> </w:t>
              </w:r>
              <w:r>
                <w:rPr>
                  <w:sz w:val="17"/>
                </w:rPr>
                <w:t>de</w:t>
              </w:r>
              <w:r>
                <w:rPr>
                  <w:spacing w:val="4"/>
                  <w:sz w:val="17"/>
                </w:rPr>
                <w:t> </w:t>
              </w:r>
              <w:r>
                <w:rPr>
                  <w:sz w:val="17"/>
                </w:rPr>
                <w:t>Compensación</w:t>
              </w:r>
              <w:r>
                <w:rPr>
                  <w:spacing w:val="78"/>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53">
              <w:r>
                <w:rPr>
                  <w:spacing w:val="-5"/>
                  <w:sz w:val="17"/>
                </w:rPr>
                <w:t>43</w:t>
              </w:r>
            </w:hyperlink>
          </w:p>
        </w:tc>
      </w:tr>
      <w:tr>
        <w:trPr>
          <w:trHeight w:val="440" w:hRule="atLeast"/>
        </w:trPr>
        <w:tc>
          <w:tcPr>
            <w:tcW w:w="9117" w:type="dxa"/>
          </w:tcPr>
          <w:p>
            <w:pPr>
              <w:pStyle w:val="TableParagraph"/>
              <w:jc w:val="right"/>
              <w:rPr>
                <w:sz w:val="17"/>
              </w:rPr>
            </w:pPr>
            <w:hyperlink w:history="true" w:anchor="_bookmark54">
              <w:r>
                <w:rPr>
                  <w:sz w:val="17"/>
                </w:rPr>
                <w:t>CAPÍTULO</w:t>
              </w:r>
              <w:r>
                <w:rPr>
                  <w:spacing w:val="2"/>
                  <w:sz w:val="17"/>
                </w:rPr>
                <w:t> </w:t>
              </w:r>
              <w:r>
                <w:rPr>
                  <w:sz w:val="17"/>
                </w:rPr>
                <w:t>III.</w:t>
              </w:r>
              <w:r>
                <w:rPr>
                  <w:spacing w:val="3"/>
                  <w:sz w:val="17"/>
                </w:rPr>
                <w:t> </w:t>
              </w:r>
              <w:r>
                <w:rPr>
                  <w:sz w:val="17"/>
                </w:rPr>
                <w:t>Sistema</w:t>
              </w:r>
              <w:r>
                <w:rPr>
                  <w:spacing w:val="2"/>
                  <w:sz w:val="17"/>
                </w:rPr>
                <w:t> </w:t>
              </w:r>
              <w:r>
                <w:rPr>
                  <w:sz w:val="17"/>
                </w:rPr>
                <w:t>de</w:t>
              </w:r>
              <w:r>
                <w:rPr>
                  <w:spacing w:val="3"/>
                  <w:sz w:val="17"/>
                </w:rPr>
                <w:t> </w:t>
              </w:r>
              <w:r>
                <w:rPr>
                  <w:sz w:val="17"/>
                </w:rPr>
                <w:t>Cooperación</w:t>
              </w:r>
              <w:r>
                <w:rPr>
                  <w:spacing w:val="68"/>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54">
              <w:r>
                <w:rPr>
                  <w:spacing w:val="-5"/>
                  <w:sz w:val="17"/>
                </w:rPr>
                <w:t>43</w:t>
              </w:r>
            </w:hyperlink>
          </w:p>
        </w:tc>
      </w:tr>
      <w:tr>
        <w:trPr>
          <w:trHeight w:val="440" w:hRule="atLeast"/>
        </w:trPr>
        <w:tc>
          <w:tcPr>
            <w:tcW w:w="9117" w:type="dxa"/>
          </w:tcPr>
          <w:p>
            <w:pPr>
              <w:pStyle w:val="TableParagraph"/>
              <w:jc w:val="right"/>
              <w:rPr>
                <w:sz w:val="17"/>
              </w:rPr>
            </w:pPr>
            <w:hyperlink w:history="true" w:anchor="_bookmark55">
              <w:r>
                <w:rPr>
                  <w:sz w:val="17"/>
                </w:rPr>
                <w:t>Sección</w:t>
              </w:r>
              <w:r>
                <w:rPr>
                  <w:spacing w:val="2"/>
                  <w:sz w:val="17"/>
                </w:rPr>
                <w:t> </w:t>
              </w:r>
              <w:r>
                <w:rPr>
                  <w:sz w:val="17"/>
                </w:rPr>
                <w:t>1.</w:t>
              </w:r>
              <w:r>
                <w:rPr>
                  <w:spacing w:val="3"/>
                  <w:sz w:val="17"/>
                </w:rPr>
                <w:t> </w:t>
              </w:r>
              <w:r>
                <w:rPr>
                  <w:sz w:val="17"/>
                </w:rPr>
                <w:t>Disposiciones</w:t>
              </w:r>
              <w:r>
                <w:rPr>
                  <w:spacing w:val="3"/>
                  <w:sz w:val="17"/>
                </w:rPr>
                <w:t> </w:t>
              </w:r>
              <w:r>
                <w:rPr>
                  <w:sz w:val="17"/>
                </w:rPr>
                <w:t>generales</w:t>
              </w:r>
              <w:r>
                <w:rPr>
                  <w:spacing w:val="69"/>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55">
              <w:r>
                <w:rPr>
                  <w:spacing w:val="-5"/>
                  <w:sz w:val="17"/>
                </w:rPr>
                <w:t>43</w:t>
              </w:r>
            </w:hyperlink>
          </w:p>
        </w:tc>
      </w:tr>
      <w:tr>
        <w:trPr>
          <w:trHeight w:val="440" w:hRule="atLeast"/>
        </w:trPr>
        <w:tc>
          <w:tcPr>
            <w:tcW w:w="9117" w:type="dxa"/>
          </w:tcPr>
          <w:p>
            <w:pPr>
              <w:pStyle w:val="TableParagraph"/>
              <w:jc w:val="right"/>
              <w:rPr>
                <w:sz w:val="17"/>
              </w:rPr>
            </w:pPr>
            <w:hyperlink w:history="true" w:anchor="_bookmark56">
              <w:r>
                <w:rPr>
                  <w:sz w:val="17"/>
                </w:rPr>
                <w:t>Sección</w:t>
              </w:r>
              <w:r>
                <w:rPr>
                  <w:spacing w:val="3"/>
                  <w:sz w:val="17"/>
                </w:rPr>
                <w:t> </w:t>
              </w:r>
              <w:r>
                <w:rPr>
                  <w:sz w:val="17"/>
                </w:rPr>
                <w:t>2.</w:t>
              </w:r>
              <w:r>
                <w:rPr>
                  <w:spacing w:val="3"/>
                  <w:sz w:val="17"/>
                </w:rPr>
                <w:t> </w:t>
              </w:r>
              <w:r>
                <w:rPr>
                  <w:sz w:val="17"/>
                </w:rPr>
                <w:t>Asociaciones</w:t>
              </w:r>
              <w:r>
                <w:rPr>
                  <w:spacing w:val="4"/>
                  <w:sz w:val="17"/>
                </w:rPr>
                <w:t> </w:t>
              </w:r>
              <w:r>
                <w:rPr>
                  <w:sz w:val="17"/>
                </w:rPr>
                <w:t>administrativas</w:t>
              </w:r>
              <w:r>
                <w:rPr>
                  <w:spacing w:val="3"/>
                  <w:sz w:val="17"/>
                </w:rPr>
                <w:t> </w:t>
              </w:r>
              <w:r>
                <w:rPr>
                  <w:sz w:val="17"/>
                </w:rPr>
                <w:t>de</w:t>
              </w:r>
              <w:r>
                <w:rPr>
                  <w:spacing w:val="4"/>
                  <w:sz w:val="17"/>
                </w:rPr>
                <w:t> </w:t>
              </w:r>
              <w:r>
                <w:rPr>
                  <w:sz w:val="17"/>
                </w:rPr>
                <w:t>cooperación</w:t>
              </w:r>
              <w:r>
                <w:rPr>
                  <w:spacing w:val="3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56">
              <w:r>
                <w:rPr>
                  <w:spacing w:val="-5"/>
                  <w:sz w:val="17"/>
                </w:rPr>
                <w:t>44</w:t>
              </w:r>
            </w:hyperlink>
          </w:p>
        </w:tc>
      </w:tr>
      <w:tr>
        <w:trPr>
          <w:trHeight w:val="440" w:hRule="atLeast"/>
        </w:trPr>
        <w:tc>
          <w:tcPr>
            <w:tcW w:w="9117" w:type="dxa"/>
          </w:tcPr>
          <w:p>
            <w:pPr>
              <w:pStyle w:val="TableParagraph"/>
              <w:jc w:val="right"/>
              <w:rPr>
                <w:sz w:val="17"/>
              </w:rPr>
            </w:pPr>
            <w:hyperlink w:history="true" w:anchor="_bookmark57">
              <w:r>
                <w:rPr>
                  <w:sz w:val="17"/>
                </w:rPr>
                <w:t>CAPÍTULO</w:t>
              </w:r>
              <w:r>
                <w:rPr>
                  <w:spacing w:val="2"/>
                  <w:sz w:val="17"/>
                </w:rPr>
                <w:t> </w:t>
              </w:r>
              <w:r>
                <w:rPr>
                  <w:sz w:val="17"/>
                </w:rPr>
                <w:t>IV.</w:t>
              </w:r>
              <w:r>
                <w:rPr>
                  <w:spacing w:val="2"/>
                  <w:sz w:val="17"/>
                </w:rPr>
                <w:t> </w:t>
              </w:r>
              <w:r>
                <w:rPr>
                  <w:sz w:val="17"/>
                </w:rPr>
                <w:t>Sistema</w:t>
              </w:r>
              <w:r>
                <w:rPr>
                  <w:spacing w:val="2"/>
                  <w:sz w:val="17"/>
                </w:rPr>
                <w:t> </w:t>
              </w:r>
              <w:r>
                <w:rPr>
                  <w:sz w:val="17"/>
                </w:rPr>
                <w:t>de</w:t>
              </w:r>
              <w:r>
                <w:rPr>
                  <w:spacing w:val="3"/>
                  <w:sz w:val="17"/>
                </w:rPr>
                <w:t> </w:t>
              </w:r>
              <w:r>
                <w:rPr>
                  <w:sz w:val="17"/>
                </w:rPr>
                <w:t>expropiación</w:t>
              </w:r>
              <w:r>
                <w:rPr>
                  <w:spacing w:val="63"/>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57">
              <w:r>
                <w:rPr>
                  <w:spacing w:val="-5"/>
                  <w:sz w:val="17"/>
                </w:rPr>
                <w:t>45</w:t>
              </w:r>
            </w:hyperlink>
          </w:p>
        </w:tc>
      </w:tr>
      <w:tr>
        <w:trPr>
          <w:trHeight w:val="440" w:hRule="atLeast"/>
        </w:trPr>
        <w:tc>
          <w:tcPr>
            <w:tcW w:w="9117" w:type="dxa"/>
          </w:tcPr>
          <w:p>
            <w:pPr>
              <w:pStyle w:val="TableParagraph"/>
              <w:jc w:val="right"/>
              <w:rPr>
                <w:sz w:val="17"/>
              </w:rPr>
            </w:pPr>
            <w:hyperlink w:history="true" w:anchor="_bookmark58">
              <w:r>
                <w:rPr>
                  <w:sz w:val="17"/>
                </w:rPr>
                <w:t>Sección</w:t>
              </w:r>
              <w:r>
                <w:rPr>
                  <w:spacing w:val="2"/>
                  <w:sz w:val="17"/>
                </w:rPr>
                <w:t> </w:t>
              </w:r>
              <w:r>
                <w:rPr>
                  <w:sz w:val="17"/>
                </w:rPr>
                <w:t>1.</w:t>
              </w:r>
              <w:r>
                <w:rPr>
                  <w:spacing w:val="3"/>
                  <w:sz w:val="17"/>
                </w:rPr>
                <w:t> </w:t>
              </w:r>
              <w:r>
                <w:rPr>
                  <w:sz w:val="17"/>
                </w:rPr>
                <w:t>Disposiciones</w:t>
              </w:r>
              <w:r>
                <w:rPr>
                  <w:spacing w:val="3"/>
                  <w:sz w:val="17"/>
                </w:rPr>
                <w:t> </w:t>
              </w:r>
              <w:r>
                <w:rPr>
                  <w:sz w:val="17"/>
                </w:rPr>
                <w:t>generales</w:t>
              </w:r>
              <w:r>
                <w:rPr>
                  <w:spacing w:val="69"/>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58">
              <w:r>
                <w:rPr>
                  <w:spacing w:val="-5"/>
                  <w:sz w:val="17"/>
                </w:rPr>
                <w:t>45</w:t>
              </w:r>
            </w:hyperlink>
          </w:p>
        </w:tc>
      </w:tr>
      <w:tr>
        <w:trPr>
          <w:trHeight w:val="680" w:hRule="atLeast"/>
        </w:trPr>
        <w:tc>
          <w:tcPr>
            <w:tcW w:w="9117" w:type="dxa"/>
          </w:tcPr>
          <w:p>
            <w:pPr>
              <w:pStyle w:val="TableParagraph"/>
              <w:spacing w:line="295" w:lineRule="auto"/>
              <w:ind w:left="650" w:right="29" w:hanging="200"/>
              <w:jc w:val="left"/>
              <w:rPr>
                <w:sz w:val="17"/>
              </w:rPr>
            </w:pPr>
            <w:hyperlink w:history="true" w:anchor="_bookmark59">
              <w:r>
                <w:rPr>
                  <w:sz w:val="17"/>
                </w:rPr>
                <w:t>Sección</w:t>
              </w:r>
              <w:r>
                <w:rPr>
                  <w:spacing w:val="22"/>
                  <w:sz w:val="17"/>
                </w:rPr>
                <w:t> </w:t>
              </w:r>
              <w:r>
                <w:rPr>
                  <w:sz w:val="17"/>
                </w:rPr>
                <w:t>2.</w:t>
              </w:r>
              <w:r>
                <w:rPr>
                  <w:spacing w:val="24"/>
                  <w:sz w:val="17"/>
                </w:rPr>
                <w:t> </w:t>
              </w:r>
              <w:r>
                <w:rPr>
                  <w:sz w:val="17"/>
                </w:rPr>
                <w:t>La</w:t>
              </w:r>
              <w:r>
                <w:rPr>
                  <w:spacing w:val="22"/>
                  <w:sz w:val="17"/>
                </w:rPr>
                <w:t> </w:t>
              </w:r>
              <w:r>
                <w:rPr>
                  <w:sz w:val="17"/>
                </w:rPr>
                <w:t>expropiación</w:t>
              </w:r>
              <w:r>
                <w:rPr>
                  <w:spacing w:val="22"/>
                  <w:sz w:val="17"/>
                </w:rPr>
                <w:t> </w:t>
              </w:r>
              <w:r>
                <w:rPr>
                  <w:sz w:val="17"/>
                </w:rPr>
                <w:t>forzosa</w:t>
              </w:r>
              <w:r>
                <w:rPr>
                  <w:spacing w:val="22"/>
                  <w:sz w:val="17"/>
                </w:rPr>
                <w:t> </w:t>
              </w:r>
              <w:r>
                <w:rPr>
                  <w:sz w:val="17"/>
                </w:rPr>
                <w:t>para</w:t>
              </w:r>
              <w:r>
                <w:rPr>
                  <w:spacing w:val="22"/>
                  <w:sz w:val="17"/>
                </w:rPr>
                <w:t> </w:t>
              </w:r>
              <w:r>
                <w:rPr>
                  <w:sz w:val="17"/>
                </w:rPr>
                <w:t>la</w:t>
              </w:r>
              <w:r>
                <w:rPr>
                  <w:spacing w:val="22"/>
                  <w:sz w:val="17"/>
                </w:rPr>
                <w:t> </w:t>
              </w:r>
              <w:r>
                <w:rPr>
                  <w:sz w:val="17"/>
                </w:rPr>
                <w:t>ejecución</w:t>
              </w:r>
              <w:r>
                <w:rPr>
                  <w:spacing w:val="22"/>
                  <w:sz w:val="17"/>
                </w:rPr>
                <w:t> </w:t>
              </w:r>
              <w:r>
                <w:rPr>
                  <w:sz w:val="17"/>
                </w:rPr>
                <w:t>de</w:t>
              </w:r>
              <w:r>
                <w:rPr>
                  <w:spacing w:val="22"/>
                  <w:sz w:val="17"/>
                </w:rPr>
                <w:t> </w:t>
              </w:r>
              <w:r>
                <w:rPr>
                  <w:sz w:val="17"/>
                </w:rPr>
                <w:t>los</w:t>
              </w:r>
              <w:r>
                <w:rPr>
                  <w:spacing w:val="22"/>
                  <w:sz w:val="17"/>
                </w:rPr>
                <w:t> </w:t>
              </w:r>
              <w:r>
                <w:rPr>
                  <w:sz w:val="17"/>
                </w:rPr>
                <w:t>sistemas</w:t>
              </w:r>
              <w:r>
                <w:rPr>
                  <w:spacing w:val="22"/>
                  <w:sz w:val="17"/>
                </w:rPr>
                <w:t> </w:t>
              </w:r>
              <w:r>
                <w:rPr>
                  <w:sz w:val="17"/>
                </w:rPr>
                <w:t>generales</w:t>
              </w:r>
              <w:r>
                <w:rPr>
                  <w:spacing w:val="22"/>
                  <w:sz w:val="17"/>
                </w:rPr>
                <w:t> </w:t>
              </w:r>
              <w:r>
                <w:rPr>
                  <w:sz w:val="17"/>
                </w:rPr>
                <w:t>y</w:t>
              </w:r>
              <w:r>
                <w:rPr>
                  <w:spacing w:val="22"/>
                  <w:sz w:val="17"/>
                </w:rPr>
                <w:t> </w:t>
              </w:r>
              <w:r>
                <w:rPr>
                  <w:sz w:val="17"/>
                </w:rPr>
                <w:t>para</w:t>
              </w:r>
              <w:r>
                <w:rPr>
                  <w:spacing w:val="22"/>
                  <w:sz w:val="17"/>
                </w:rPr>
                <w:t> </w:t>
              </w:r>
              <w:r>
                <w:rPr>
                  <w:sz w:val="17"/>
                </w:rPr>
                <w:t>actuaciones</w:t>
              </w:r>
              <w:r>
                <w:rPr>
                  <w:spacing w:val="22"/>
                  <w:sz w:val="17"/>
                </w:rPr>
                <w:t> </w:t>
              </w:r>
              <w:r>
                <w:rPr>
                  <w:sz w:val="17"/>
                </w:rPr>
                <w:t>aisladas</w:t>
              </w:r>
            </w:hyperlink>
            <w:r>
              <w:rPr>
                <w:sz w:val="17"/>
              </w:rPr>
              <w:t> </w:t>
            </w:r>
            <w:hyperlink w:history="true" w:anchor="_bookmark59">
              <w:r>
                <w:rPr>
                  <w:sz w:val="17"/>
                </w:rPr>
                <w:t>en</w:t>
              </w:r>
              <w:r>
                <w:rPr>
                  <w:spacing w:val="2"/>
                  <w:sz w:val="17"/>
                </w:rPr>
                <w:t> </w:t>
              </w:r>
              <w:r>
                <w:rPr>
                  <w:sz w:val="17"/>
                </w:rPr>
                <w:t>suelo</w:t>
              </w:r>
              <w:r>
                <w:rPr>
                  <w:spacing w:val="2"/>
                  <w:sz w:val="17"/>
                </w:rPr>
                <w:t> </w:t>
              </w:r>
              <w:r>
                <w:rPr>
                  <w:sz w:val="17"/>
                </w:rPr>
                <w:t>urbano</w:t>
              </w:r>
              <w:r>
                <w:rPr>
                  <w:spacing w:val="55"/>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68"/>
              <w:ind w:right="0"/>
              <w:jc w:val="left"/>
              <w:rPr>
                <w:sz w:val="17"/>
              </w:rPr>
            </w:pPr>
          </w:p>
          <w:p>
            <w:pPr>
              <w:pStyle w:val="TableParagraph"/>
              <w:spacing w:before="0"/>
              <w:ind w:left="112" w:right="13"/>
              <w:rPr>
                <w:sz w:val="17"/>
              </w:rPr>
            </w:pPr>
            <w:hyperlink w:history="true" w:anchor="_bookmark59">
              <w:r>
                <w:rPr>
                  <w:spacing w:val="-5"/>
                  <w:sz w:val="17"/>
                </w:rPr>
                <w:t>45</w:t>
              </w:r>
            </w:hyperlink>
          </w:p>
        </w:tc>
      </w:tr>
      <w:tr>
        <w:trPr>
          <w:trHeight w:val="440" w:hRule="atLeast"/>
        </w:trPr>
        <w:tc>
          <w:tcPr>
            <w:tcW w:w="9117" w:type="dxa"/>
          </w:tcPr>
          <w:p>
            <w:pPr>
              <w:pStyle w:val="TableParagraph"/>
              <w:jc w:val="right"/>
              <w:rPr>
                <w:sz w:val="17"/>
              </w:rPr>
            </w:pPr>
            <w:hyperlink w:history="true" w:anchor="_bookmark60">
              <w:r>
                <w:rPr>
                  <w:sz w:val="17"/>
                </w:rPr>
                <w:t>Sección</w:t>
              </w:r>
              <w:r>
                <w:rPr>
                  <w:spacing w:val="2"/>
                  <w:sz w:val="17"/>
                </w:rPr>
                <w:t> </w:t>
              </w:r>
              <w:r>
                <w:rPr>
                  <w:sz w:val="17"/>
                </w:rPr>
                <w:t>3.</w:t>
              </w:r>
              <w:r>
                <w:rPr>
                  <w:spacing w:val="3"/>
                  <w:sz w:val="17"/>
                </w:rPr>
                <w:t> </w:t>
              </w:r>
              <w:r>
                <w:rPr>
                  <w:sz w:val="17"/>
                </w:rPr>
                <w:t>Procedimiento</w:t>
              </w:r>
              <w:r>
                <w:rPr>
                  <w:spacing w:val="3"/>
                  <w:sz w:val="17"/>
                </w:rPr>
                <w:t> </w:t>
              </w:r>
              <w:r>
                <w:rPr>
                  <w:sz w:val="17"/>
                </w:rPr>
                <w:t>del</w:t>
              </w:r>
              <w:r>
                <w:rPr>
                  <w:spacing w:val="2"/>
                  <w:sz w:val="17"/>
                </w:rPr>
                <w:t> </w:t>
              </w:r>
              <w:r>
                <w:rPr>
                  <w:sz w:val="17"/>
                </w:rPr>
                <w:t>sistema</w:t>
              </w:r>
              <w:r>
                <w:rPr>
                  <w:spacing w:val="3"/>
                  <w:sz w:val="17"/>
                </w:rPr>
                <w:t> </w:t>
              </w:r>
              <w:r>
                <w:rPr>
                  <w:sz w:val="17"/>
                </w:rPr>
                <w:t>de</w:t>
              </w:r>
              <w:r>
                <w:rPr>
                  <w:spacing w:val="3"/>
                  <w:sz w:val="17"/>
                </w:rPr>
                <w:t> </w:t>
              </w:r>
              <w:r>
                <w:rPr>
                  <w:sz w:val="17"/>
                </w:rPr>
                <w:t>expropiación</w:t>
              </w:r>
              <w:r>
                <w:rPr>
                  <w:spacing w:val="70"/>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2"/>
                  <w:sz w:val="17"/>
                </w:rPr>
                <w:t>.</w:t>
              </w:r>
              <w:r>
                <w:rPr>
                  <w:sz w:val="17"/>
                </w:rPr>
                <w:t> </w:t>
              </w:r>
            </w:hyperlink>
          </w:p>
        </w:tc>
        <w:tc>
          <w:tcPr>
            <w:tcW w:w="394" w:type="dxa"/>
          </w:tcPr>
          <w:p>
            <w:pPr>
              <w:pStyle w:val="TableParagraph"/>
              <w:spacing w:before="123"/>
              <w:ind w:left="112" w:right="13"/>
              <w:rPr>
                <w:sz w:val="17"/>
              </w:rPr>
            </w:pPr>
            <w:hyperlink w:history="true" w:anchor="_bookmark60">
              <w:r>
                <w:rPr>
                  <w:spacing w:val="-5"/>
                  <w:sz w:val="17"/>
                </w:rPr>
                <w:t>46</w:t>
              </w:r>
            </w:hyperlink>
          </w:p>
        </w:tc>
      </w:tr>
      <w:tr>
        <w:trPr>
          <w:trHeight w:val="440" w:hRule="atLeast"/>
        </w:trPr>
        <w:tc>
          <w:tcPr>
            <w:tcW w:w="9117" w:type="dxa"/>
          </w:tcPr>
          <w:p>
            <w:pPr>
              <w:pStyle w:val="TableParagraph"/>
              <w:jc w:val="right"/>
              <w:rPr>
                <w:sz w:val="17"/>
              </w:rPr>
            </w:pPr>
            <w:hyperlink w:history="true" w:anchor="_bookmark61">
              <w:r>
                <w:rPr>
                  <w:sz w:val="17"/>
                </w:rPr>
                <w:t>Sección</w:t>
              </w:r>
              <w:r>
                <w:rPr>
                  <w:spacing w:val="2"/>
                  <w:sz w:val="17"/>
                </w:rPr>
                <w:t> </w:t>
              </w:r>
              <w:r>
                <w:rPr>
                  <w:sz w:val="17"/>
                </w:rPr>
                <w:t>4.</w:t>
              </w:r>
              <w:r>
                <w:rPr>
                  <w:spacing w:val="3"/>
                  <w:sz w:val="17"/>
                </w:rPr>
                <w:t> </w:t>
              </w:r>
              <w:r>
                <w:rPr>
                  <w:sz w:val="17"/>
                </w:rPr>
                <w:t>Pago</w:t>
              </w:r>
              <w:r>
                <w:rPr>
                  <w:spacing w:val="3"/>
                  <w:sz w:val="17"/>
                </w:rPr>
                <w:t> </w:t>
              </w:r>
              <w:r>
                <w:rPr>
                  <w:sz w:val="17"/>
                </w:rPr>
                <w:t>del</w:t>
              </w:r>
              <w:r>
                <w:rPr>
                  <w:spacing w:val="3"/>
                  <w:sz w:val="17"/>
                </w:rPr>
                <w:t> </w:t>
              </w:r>
              <w:r>
                <w:rPr>
                  <w:sz w:val="17"/>
                </w:rPr>
                <w:t>justiprecio.</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61">
              <w:r>
                <w:rPr>
                  <w:spacing w:val="-5"/>
                  <w:sz w:val="17"/>
                </w:rPr>
                <w:t>48</w:t>
              </w:r>
            </w:hyperlink>
          </w:p>
        </w:tc>
      </w:tr>
      <w:tr>
        <w:trPr>
          <w:trHeight w:val="440" w:hRule="atLeast"/>
        </w:trPr>
        <w:tc>
          <w:tcPr>
            <w:tcW w:w="9117" w:type="dxa"/>
          </w:tcPr>
          <w:p>
            <w:pPr>
              <w:pStyle w:val="TableParagraph"/>
              <w:jc w:val="right"/>
              <w:rPr>
                <w:sz w:val="17"/>
              </w:rPr>
            </w:pPr>
            <w:hyperlink w:history="true" w:anchor="_bookmark62">
              <w:r>
                <w:rPr>
                  <w:sz w:val="17"/>
                </w:rPr>
                <w:t>Sección</w:t>
              </w:r>
              <w:r>
                <w:rPr>
                  <w:spacing w:val="1"/>
                  <w:sz w:val="17"/>
                </w:rPr>
                <w:t> </w:t>
              </w:r>
              <w:r>
                <w:rPr>
                  <w:sz w:val="17"/>
                </w:rPr>
                <w:t>5.</w:t>
              </w:r>
              <w:r>
                <w:rPr>
                  <w:spacing w:val="2"/>
                  <w:sz w:val="17"/>
                </w:rPr>
                <w:t> </w:t>
              </w:r>
              <w:r>
                <w:rPr>
                  <w:sz w:val="17"/>
                </w:rPr>
                <w:t>Toma</w:t>
              </w:r>
              <w:r>
                <w:rPr>
                  <w:spacing w:val="2"/>
                  <w:sz w:val="17"/>
                </w:rPr>
                <w:t> </w:t>
              </w:r>
              <w:r>
                <w:rPr>
                  <w:sz w:val="17"/>
                </w:rPr>
                <w:t>de</w:t>
              </w:r>
              <w:r>
                <w:rPr>
                  <w:spacing w:val="2"/>
                  <w:sz w:val="17"/>
                </w:rPr>
                <w:t> </w:t>
              </w:r>
              <w:r>
                <w:rPr>
                  <w:sz w:val="17"/>
                </w:rPr>
                <w:t>posesión</w:t>
              </w:r>
              <w:r>
                <w:rPr>
                  <w:spacing w:val="64"/>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62">
              <w:r>
                <w:rPr>
                  <w:spacing w:val="-5"/>
                  <w:sz w:val="17"/>
                </w:rPr>
                <w:t>49</w:t>
              </w:r>
            </w:hyperlink>
          </w:p>
        </w:tc>
      </w:tr>
      <w:tr>
        <w:trPr>
          <w:trHeight w:val="440" w:hRule="atLeast"/>
        </w:trPr>
        <w:tc>
          <w:tcPr>
            <w:tcW w:w="9117" w:type="dxa"/>
          </w:tcPr>
          <w:p>
            <w:pPr>
              <w:pStyle w:val="TableParagraph"/>
              <w:jc w:val="right"/>
              <w:rPr>
                <w:sz w:val="17"/>
              </w:rPr>
            </w:pPr>
            <w:hyperlink w:history="true" w:anchor="_bookmark63">
              <w:r>
                <w:rPr>
                  <w:sz w:val="17"/>
                </w:rPr>
                <w:t>Sección</w:t>
              </w:r>
              <w:r>
                <w:rPr>
                  <w:spacing w:val="3"/>
                  <w:sz w:val="17"/>
                </w:rPr>
                <w:t> </w:t>
              </w:r>
              <w:r>
                <w:rPr>
                  <w:sz w:val="17"/>
                </w:rPr>
                <w:t>6.</w:t>
              </w:r>
              <w:r>
                <w:rPr>
                  <w:spacing w:val="3"/>
                  <w:sz w:val="17"/>
                </w:rPr>
                <w:t> </w:t>
              </w:r>
              <w:r>
                <w:rPr>
                  <w:sz w:val="17"/>
                </w:rPr>
                <w:t>Concesiones</w:t>
              </w:r>
              <w:r>
                <w:rPr>
                  <w:spacing w:val="2"/>
                  <w:sz w:val="17"/>
                </w:rPr>
                <w:t> </w:t>
              </w:r>
              <w:r>
                <w:rPr>
                  <w:sz w:val="17"/>
                </w:rPr>
                <w:t>administrativas</w:t>
              </w:r>
              <w:r>
                <w:rPr>
                  <w:spacing w:val="-2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63">
              <w:r>
                <w:rPr>
                  <w:spacing w:val="-5"/>
                  <w:sz w:val="17"/>
                </w:rPr>
                <w:t>49</w:t>
              </w:r>
            </w:hyperlink>
          </w:p>
        </w:tc>
      </w:tr>
      <w:tr>
        <w:trPr>
          <w:trHeight w:val="440" w:hRule="atLeast"/>
        </w:trPr>
        <w:tc>
          <w:tcPr>
            <w:tcW w:w="9117" w:type="dxa"/>
          </w:tcPr>
          <w:p>
            <w:pPr>
              <w:pStyle w:val="TableParagraph"/>
              <w:jc w:val="right"/>
              <w:rPr>
                <w:sz w:val="17"/>
              </w:rPr>
            </w:pPr>
            <w:hyperlink w:history="true" w:anchor="_bookmark64">
              <w:r>
                <w:rPr>
                  <w:sz w:val="17"/>
                </w:rPr>
                <w:t>TÍTULO</w:t>
              </w:r>
              <w:r>
                <w:rPr>
                  <w:spacing w:val="3"/>
                  <w:sz w:val="17"/>
                </w:rPr>
                <w:t> </w:t>
              </w:r>
              <w:r>
                <w:rPr>
                  <w:sz w:val="17"/>
                </w:rPr>
                <w:t>VI.</w:t>
              </w:r>
              <w:r>
                <w:rPr>
                  <w:spacing w:val="3"/>
                  <w:sz w:val="17"/>
                </w:rPr>
                <w:t> </w:t>
              </w:r>
              <w:r>
                <w:rPr>
                  <w:sz w:val="17"/>
                </w:rPr>
                <w:t>Ejecución</w:t>
              </w:r>
              <w:r>
                <w:rPr>
                  <w:spacing w:val="4"/>
                  <w:sz w:val="17"/>
                </w:rPr>
                <w:t> </w:t>
              </w:r>
              <w:r>
                <w:rPr>
                  <w:sz w:val="17"/>
                </w:rPr>
                <w:t>de</w:t>
              </w:r>
              <w:r>
                <w:rPr>
                  <w:spacing w:val="3"/>
                  <w:sz w:val="17"/>
                </w:rPr>
                <w:t> </w:t>
              </w:r>
              <w:r>
                <w:rPr>
                  <w:sz w:val="17"/>
                </w:rPr>
                <w:t>los</w:t>
              </w:r>
              <w:r>
                <w:rPr>
                  <w:spacing w:val="3"/>
                  <w:sz w:val="17"/>
                </w:rPr>
                <w:t> </w:t>
              </w:r>
              <w:r>
                <w:rPr>
                  <w:sz w:val="17"/>
                </w:rPr>
                <w:t>programas</w:t>
              </w:r>
              <w:r>
                <w:rPr>
                  <w:spacing w:val="4"/>
                  <w:sz w:val="17"/>
                </w:rPr>
                <w:t> </w:t>
              </w:r>
              <w:r>
                <w:rPr>
                  <w:sz w:val="17"/>
                </w:rPr>
                <w:t>de</w:t>
              </w:r>
              <w:r>
                <w:rPr>
                  <w:spacing w:val="3"/>
                  <w:sz w:val="17"/>
                </w:rPr>
                <w:t> </w:t>
              </w:r>
              <w:r>
                <w:rPr>
                  <w:sz w:val="17"/>
                </w:rPr>
                <w:t>actuación</w:t>
              </w:r>
              <w:r>
                <w:rPr>
                  <w:spacing w:val="3"/>
                  <w:sz w:val="17"/>
                </w:rPr>
                <w:t> </w:t>
              </w:r>
              <w:r>
                <w:rPr>
                  <w:sz w:val="17"/>
                </w:rPr>
                <w:t>urbanística</w:t>
              </w:r>
              <w:r>
                <w:rPr>
                  <w:spacing w:val="-8"/>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64">
              <w:r>
                <w:rPr>
                  <w:spacing w:val="-5"/>
                  <w:sz w:val="17"/>
                </w:rPr>
                <w:t>50</w:t>
              </w:r>
            </w:hyperlink>
          </w:p>
        </w:tc>
      </w:tr>
      <w:tr>
        <w:trPr>
          <w:trHeight w:val="440" w:hRule="atLeast"/>
        </w:trPr>
        <w:tc>
          <w:tcPr>
            <w:tcW w:w="9117" w:type="dxa"/>
          </w:tcPr>
          <w:p>
            <w:pPr>
              <w:pStyle w:val="TableParagraph"/>
              <w:jc w:val="right"/>
              <w:rPr>
                <w:sz w:val="17"/>
              </w:rPr>
            </w:pPr>
            <w:hyperlink w:history="true" w:anchor="_bookmark65">
              <w:r>
                <w:rPr>
                  <w:sz w:val="17"/>
                </w:rPr>
                <w:t>CAPÍTULO</w:t>
              </w:r>
              <w:r>
                <w:rPr>
                  <w:spacing w:val="2"/>
                  <w:sz w:val="17"/>
                </w:rPr>
                <w:t> </w:t>
              </w:r>
              <w:r>
                <w:rPr>
                  <w:sz w:val="17"/>
                </w:rPr>
                <w:t>I.</w:t>
              </w:r>
              <w:r>
                <w:rPr>
                  <w:spacing w:val="3"/>
                  <w:sz w:val="17"/>
                </w:rPr>
                <w:t> </w:t>
              </w:r>
              <w:r>
                <w:rPr>
                  <w:sz w:val="17"/>
                </w:rPr>
                <w:t>Disposiciones</w:t>
              </w:r>
              <w:r>
                <w:rPr>
                  <w:spacing w:val="3"/>
                  <w:sz w:val="17"/>
                </w:rPr>
                <w:t> </w:t>
              </w:r>
              <w:r>
                <w:rPr>
                  <w:sz w:val="17"/>
                </w:rPr>
                <w:t>generales</w:t>
              </w:r>
              <w:r>
                <w:rPr>
                  <w:spacing w:val="6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65">
              <w:r>
                <w:rPr>
                  <w:spacing w:val="-5"/>
                  <w:sz w:val="17"/>
                </w:rPr>
                <w:t>50</w:t>
              </w:r>
            </w:hyperlink>
          </w:p>
        </w:tc>
      </w:tr>
      <w:tr>
        <w:trPr>
          <w:trHeight w:val="440" w:hRule="atLeast"/>
        </w:trPr>
        <w:tc>
          <w:tcPr>
            <w:tcW w:w="9117" w:type="dxa"/>
          </w:tcPr>
          <w:p>
            <w:pPr>
              <w:pStyle w:val="TableParagraph"/>
              <w:jc w:val="right"/>
              <w:rPr>
                <w:sz w:val="17"/>
              </w:rPr>
            </w:pPr>
            <w:hyperlink w:history="true" w:anchor="_bookmark66">
              <w:r>
                <w:rPr>
                  <w:sz w:val="17"/>
                </w:rPr>
                <w:t>CAPÍTULO</w:t>
              </w:r>
              <w:r>
                <w:rPr>
                  <w:spacing w:val="3"/>
                  <w:sz w:val="17"/>
                </w:rPr>
                <w:t> </w:t>
              </w:r>
              <w:r>
                <w:rPr>
                  <w:sz w:val="17"/>
                </w:rPr>
                <w:t>II.</w:t>
              </w:r>
              <w:r>
                <w:rPr>
                  <w:spacing w:val="3"/>
                  <w:sz w:val="17"/>
                </w:rPr>
                <w:t> </w:t>
              </w:r>
              <w:r>
                <w:rPr>
                  <w:sz w:val="17"/>
                </w:rPr>
                <w:t>Actuaciones</w:t>
              </w:r>
              <w:r>
                <w:rPr>
                  <w:spacing w:val="3"/>
                  <w:sz w:val="17"/>
                </w:rPr>
                <w:t> </w:t>
              </w:r>
              <w:r>
                <w:rPr>
                  <w:sz w:val="17"/>
                </w:rPr>
                <w:t>preparatorias</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66">
              <w:r>
                <w:rPr>
                  <w:spacing w:val="-5"/>
                  <w:sz w:val="17"/>
                </w:rPr>
                <w:t>51</w:t>
              </w:r>
            </w:hyperlink>
          </w:p>
        </w:tc>
      </w:tr>
      <w:tr>
        <w:trPr>
          <w:trHeight w:val="440" w:hRule="atLeast"/>
        </w:trPr>
        <w:tc>
          <w:tcPr>
            <w:tcW w:w="9117" w:type="dxa"/>
          </w:tcPr>
          <w:p>
            <w:pPr>
              <w:pStyle w:val="TableParagraph"/>
              <w:jc w:val="right"/>
              <w:rPr>
                <w:sz w:val="17"/>
              </w:rPr>
            </w:pPr>
            <w:hyperlink w:history="true" w:anchor="_bookmark67">
              <w:r>
                <w:rPr>
                  <w:sz w:val="17"/>
                </w:rPr>
                <w:t>CAPÍTULO</w:t>
              </w:r>
              <w:r>
                <w:rPr>
                  <w:spacing w:val="2"/>
                  <w:sz w:val="17"/>
                </w:rPr>
                <w:t> </w:t>
              </w:r>
              <w:r>
                <w:rPr>
                  <w:sz w:val="17"/>
                </w:rPr>
                <w:t>III.</w:t>
              </w:r>
              <w:r>
                <w:rPr>
                  <w:spacing w:val="3"/>
                  <w:sz w:val="17"/>
                </w:rPr>
                <w:t> </w:t>
              </w:r>
              <w:r>
                <w:rPr>
                  <w:sz w:val="17"/>
                </w:rPr>
                <w:t>Formación</w:t>
              </w:r>
              <w:r>
                <w:rPr>
                  <w:spacing w:val="2"/>
                  <w:sz w:val="17"/>
                </w:rPr>
                <w:t> </w:t>
              </w:r>
              <w:r>
                <w:rPr>
                  <w:sz w:val="17"/>
                </w:rPr>
                <w:t>y</w:t>
              </w:r>
              <w:r>
                <w:rPr>
                  <w:spacing w:val="3"/>
                  <w:sz w:val="17"/>
                </w:rPr>
                <w:t> </w:t>
              </w:r>
              <w:r>
                <w:rPr>
                  <w:sz w:val="17"/>
                </w:rPr>
                <w:t>aprobación</w:t>
              </w:r>
              <w:r>
                <w:rPr>
                  <w:spacing w:val="-15"/>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ind w:left="112" w:right="13"/>
              <w:rPr>
                <w:sz w:val="17"/>
              </w:rPr>
            </w:pPr>
            <w:hyperlink w:history="true" w:anchor="_bookmark67">
              <w:r>
                <w:rPr>
                  <w:spacing w:val="-5"/>
                  <w:sz w:val="17"/>
                </w:rPr>
                <w:t>52</w:t>
              </w:r>
            </w:hyperlink>
          </w:p>
        </w:tc>
      </w:tr>
      <w:tr>
        <w:trPr>
          <w:trHeight w:val="320" w:hRule="atLeast"/>
        </w:trPr>
        <w:tc>
          <w:tcPr>
            <w:tcW w:w="9117" w:type="dxa"/>
          </w:tcPr>
          <w:p>
            <w:pPr>
              <w:pStyle w:val="TableParagraph"/>
              <w:spacing w:line="182" w:lineRule="exact"/>
              <w:jc w:val="right"/>
              <w:rPr>
                <w:sz w:val="17"/>
              </w:rPr>
            </w:pPr>
            <w:hyperlink w:history="true" w:anchor="_bookmark68">
              <w:r>
                <w:rPr>
                  <w:sz w:val="17"/>
                </w:rPr>
                <w:t>CAPÍTULO</w:t>
              </w:r>
              <w:r>
                <w:rPr>
                  <w:spacing w:val="3"/>
                  <w:sz w:val="17"/>
                </w:rPr>
                <w:t> </w:t>
              </w:r>
              <w:r>
                <w:rPr>
                  <w:sz w:val="17"/>
                </w:rPr>
                <w:t>IV.</w:t>
              </w:r>
              <w:r>
                <w:rPr>
                  <w:spacing w:val="3"/>
                  <w:sz w:val="17"/>
                </w:rPr>
                <w:t> </w:t>
              </w:r>
              <w:r>
                <w:rPr>
                  <w:sz w:val="17"/>
                </w:rPr>
                <w:t>Ejecución</w:t>
              </w:r>
              <w:r>
                <w:rPr>
                  <w:spacing w:val="3"/>
                  <w:sz w:val="17"/>
                </w:rPr>
                <w:t> </w:t>
              </w:r>
              <w:r>
                <w:rPr>
                  <w:sz w:val="17"/>
                </w:rPr>
                <w:t>de</w:t>
              </w:r>
              <w:r>
                <w:rPr>
                  <w:spacing w:val="3"/>
                  <w:sz w:val="17"/>
                </w:rPr>
                <w:t> </w:t>
              </w:r>
              <w:r>
                <w:rPr>
                  <w:sz w:val="17"/>
                </w:rPr>
                <w:t>los</w:t>
              </w:r>
              <w:r>
                <w:rPr>
                  <w:spacing w:val="3"/>
                  <w:sz w:val="17"/>
                </w:rPr>
                <w:t> </w:t>
              </w:r>
              <w:r>
                <w:rPr>
                  <w:sz w:val="17"/>
                </w:rPr>
                <w:t>programas</w:t>
              </w:r>
              <w:r>
                <w:rPr>
                  <w:spacing w:val="3"/>
                  <w:sz w:val="17"/>
                </w:rPr>
                <w:t> </w:t>
              </w:r>
              <w:r>
                <w:rPr>
                  <w:sz w:val="17"/>
                </w:rPr>
                <w:t>de</w:t>
              </w:r>
              <w:r>
                <w:rPr>
                  <w:spacing w:val="3"/>
                  <w:sz w:val="17"/>
                </w:rPr>
                <w:t> </w:t>
              </w:r>
              <w:r>
                <w:rPr>
                  <w:sz w:val="17"/>
                </w:rPr>
                <w:t>actuación</w:t>
              </w:r>
              <w:r>
                <w:rPr>
                  <w:spacing w:val="3"/>
                  <w:sz w:val="17"/>
                </w:rPr>
                <w:t> </w:t>
              </w:r>
              <w:r>
                <w:rPr>
                  <w:sz w:val="17"/>
                </w:rPr>
                <w:t>urbanística</w:t>
              </w:r>
              <w:r>
                <w:rPr>
                  <w:spacing w:val="3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line="177" w:lineRule="exact" w:before="123"/>
              <w:ind w:left="112" w:right="13"/>
              <w:rPr>
                <w:sz w:val="17"/>
              </w:rPr>
            </w:pPr>
            <w:hyperlink w:history="true" w:anchor="_bookmark68">
              <w:r>
                <w:rPr>
                  <w:spacing w:val="-5"/>
                  <w:sz w:val="17"/>
                </w:rPr>
                <w:t>54</w:t>
              </w:r>
            </w:hyperlink>
          </w:p>
        </w:tc>
      </w:tr>
    </w:tbl>
    <w:p>
      <w:pPr>
        <w:pStyle w:val="TableParagraph"/>
        <w:spacing w:after="0" w:line="177" w:lineRule="exact"/>
        <w:rPr>
          <w:sz w:val="17"/>
        </w:rPr>
        <w:sectPr>
          <w:pgSz w:w="11910" w:h="16840"/>
          <w:pgMar w:header="589" w:footer="570" w:top="1200" w:bottom="760" w:left="1559" w:right="708"/>
        </w:sectPr>
      </w:pPr>
    </w:p>
    <w:p>
      <w:pPr>
        <w:pStyle w:val="BodyText"/>
        <w:spacing w:before="177"/>
        <w:ind w:left="0" w:firstLine="0"/>
        <w:jc w:val="left"/>
        <w:rPr>
          <w:sz w:val="28"/>
        </w:rPr>
      </w:pPr>
    </w:p>
    <w:p>
      <w:pPr>
        <w:spacing w:before="0"/>
        <w:ind w:left="583" w:right="1431" w:firstLine="0"/>
        <w:jc w:val="center"/>
        <w:rPr>
          <w:sz w:val="28"/>
        </w:rPr>
      </w:pPr>
      <w:r>
        <w:rPr>
          <w:color w:val="004479"/>
          <w:sz w:val="28"/>
        </w:rPr>
        <w:t>TEXTO</w:t>
      </w:r>
      <w:r>
        <w:rPr>
          <w:color w:val="004479"/>
          <w:spacing w:val="-5"/>
          <w:sz w:val="28"/>
        </w:rPr>
        <w:t> </w:t>
      </w:r>
      <w:r>
        <w:rPr>
          <w:color w:val="004479"/>
          <w:spacing w:val="-2"/>
          <w:sz w:val="28"/>
        </w:rPr>
        <w:t>CONSOLIDADO</w:t>
      </w:r>
    </w:p>
    <w:p>
      <w:pPr>
        <w:spacing w:before="38"/>
        <w:ind w:left="583" w:right="1431" w:firstLine="0"/>
        <w:jc w:val="center"/>
        <w:rPr>
          <w:sz w:val="28"/>
        </w:rPr>
      </w:pPr>
      <w:r>
        <w:rPr>
          <w:color w:val="004479"/>
          <w:sz w:val="28"/>
        </w:rPr>
        <w:t>Última</w:t>
      </w:r>
      <w:r>
        <w:rPr>
          <w:color w:val="004479"/>
          <w:spacing w:val="-3"/>
          <w:sz w:val="28"/>
        </w:rPr>
        <w:t> </w:t>
      </w:r>
      <w:r>
        <w:rPr>
          <w:color w:val="004479"/>
          <w:sz w:val="28"/>
        </w:rPr>
        <w:t>modificación:</w:t>
      </w:r>
      <w:r>
        <w:rPr>
          <w:color w:val="004479"/>
          <w:spacing w:val="-3"/>
          <w:sz w:val="28"/>
        </w:rPr>
        <w:t> </w:t>
      </w:r>
      <w:r>
        <w:rPr>
          <w:color w:val="004479"/>
          <w:sz w:val="28"/>
        </w:rPr>
        <w:t>09</w:t>
      </w:r>
      <w:r>
        <w:rPr>
          <w:color w:val="004479"/>
          <w:spacing w:val="-2"/>
          <w:sz w:val="28"/>
        </w:rPr>
        <w:t> </w:t>
      </w:r>
      <w:r>
        <w:rPr>
          <w:color w:val="004479"/>
          <w:sz w:val="28"/>
        </w:rPr>
        <w:t>de</w:t>
      </w:r>
      <w:r>
        <w:rPr>
          <w:color w:val="004479"/>
          <w:spacing w:val="-3"/>
          <w:sz w:val="28"/>
        </w:rPr>
        <w:t> </w:t>
      </w:r>
      <w:r>
        <w:rPr>
          <w:color w:val="004479"/>
          <w:sz w:val="28"/>
        </w:rPr>
        <w:t>noviembre</w:t>
      </w:r>
      <w:r>
        <w:rPr>
          <w:color w:val="004479"/>
          <w:spacing w:val="-3"/>
          <w:sz w:val="28"/>
        </w:rPr>
        <w:t> </w:t>
      </w:r>
      <w:r>
        <w:rPr>
          <w:color w:val="004479"/>
          <w:sz w:val="28"/>
        </w:rPr>
        <w:t>de</w:t>
      </w:r>
      <w:r>
        <w:rPr>
          <w:color w:val="004479"/>
          <w:spacing w:val="-2"/>
          <w:sz w:val="28"/>
        </w:rPr>
        <w:t> </w:t>
      </w:r>
      <w:r>
        <w:rPr>
          <w:color w:val="004479"/>
          <w:spacing w:val="-4"/>
          <w:sz w:val="28"/>
        </w:rPr>
        <w:t>2011</w:t>
      </w:r>
    </w:p>
    <w:p>
      <w:pPr>
        <w:pStyle w:val="BodyText"/>
        <w:spacing w:before="0"/>
        <w:ind w:left="0" w:firstLine="0"/>
        <w:jc w:val="left"/>
      </w:pPr>
    </w:p>
    <w:p>
      <w:pPr>
        <w:pStyle w:val="BodyText"/>
        <w:spacing w:before="100"/>
        <w:ind w:left="0" w:firstLine="0"/>
        <w:jc w:val="left"/>
      </w:pPr>
      <w:r>
        <w:rPr/>
        <mc:AlternateContent>
          <mc:Choice Requires="wps">
            <w:drawing>
              <wp:anchor distT="0" distB="0" distL="0" distR="0" allowOverlap="1" layoutInCell="1" locked="0" behindDoc="1" simplePos="0" relativeHeight="487589376">
                <wp:simplePos x="0" y="0"/>
                <wp:positionH relativeFrom="page">
                  <wp:posOffset>1117799</wp:posOffset>
                </wp:positionH>
                <wp:positionV relativeFrom="paragraph">
                  <wp:posOffset>226759</wp:posOffset>
                </wp:positionV>
                <wp:extent cx="5324475" cy="101790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5324475" cy="1017905"/>
                        </a:xfrm>
                        <a:prstGeom prst="rect">
                          <a:avLst/>
                        </a:prstGeom>
                        <a:solidFill>
                          <a:srgbClr val="EEEEEE"/>
                        </a:solidFill>
                        <a:ln w="3599">
                          <a:solidFill>
                            <a:srgbClr val="9F9F9F"/>
                          </a:solidFill>
                          <a:prstDash val="solid"/>
                        </a:ln>
                      </wps:spPr>
                      <wps:txbx>
                        <w:txbxContent>
                          <w:p>
                            <w:pPr>
                              <w:pStyle w:val="BodyText"/>
                              <w:spacing w:before="68"/>
                              <w:ind w:left="0" w:firstLine="0"/>
                              <w:jc w:val="left"/>
                              <w:rPr>
                                <w:color w:val="000000"/>
                                <w:sz w:val="16"/>
                              </w:rPr>
                            </w:pPr>
                          </w:p>
                          <w:p>
                            <w:pPr>
                              <w:spacing w:line="312" w:lineRule="auto" w:before="0"/>
                              <w:ind w:left="226" w:right="954" w:firstLine="0"/>
                              <w:jc w:val="left"/>
                              <w:rPr>
                                <w:color w:val="000000"/>
                                <w:sz w:val="16"/>
                              </w:rPr>
                            </w:pPr>
                            <w:r>
                              <w:rPr>
                                <w:color w:val="000000"/>
                                <w:sz w:val="16"/>
                              </w:rPr>
                              <w:t>Norma derogada, en cuanto se refiera al acceso al Registro de la Propiedad de actos de naturaleza urbanística,</w:t>
                            </w:r>
                            <w:r>
                              <w:rPr>
                                <w:color w:val="000000"/>
                                <w:spacing w:val="-3"/>
                                <w:sz w:val="16"/>
                              </w:rPr>
                              <w:t> </w:t>
                            </w:r>
                            <w:r>
                              <w:rPr>
                                <w:color w:val="000000"/>
                                <w:sz w:val="16"/>
                              </w:rPr>
                              <w:t>por</w:t>
                            </w:r>
                            <w:r>
                              <w:rPr>
                                <w:color w:val="000000"/>
                                <w:spacing w:val="-3"/>
                                <w:sz w:val="16"/>
                              </w:rPr>
                              <w:t> </w:t>
                            </w:r>
                            <w:r>
                              <w:rPr>
                                <w:color w:val="000000"/>
                                <w:sz w:val="16"/>
                              </w:rPr>
                              <w:t>la</w:t>
                            </w:r>
                            <w:r>
                              <w:rPr>
                                <w:color w:val="000000"/>
                                <w:spacing w:val="-3"/>
                                <w:sz w:val="16"/>
                              </w:rPr>
                              <w:t> </w:t>
                            </w:r>
                            <w:r>
                              <w:rPr>
                                <w:color w:val="000000"/>
                                <w:sz w:val="16"/>
                              </w:rPr>
                              <w:t>disposición</w:t>
                            </w:r>
                            <w:r>
                              <w:rPr>
                                <w:color w:val="000000"/>
                                <w:spacing w:val="-3"/>
                                <w:sz w:val="16"/>
                              </w:rPr>
                              <w:t> </w:t>
                            </w:r>
                            <w:r>
                              <w:rPr>
                                <w:color w:val="000000"/>
                                <w:sz w:val="16"/>
                              </w:rPr>
                              <w:t>derogatoria</w:t>
                            </w:r>
                            <w:r>
                              <w:rPr>
                                <w:color w:val="000000"/>
                                <w:spacing w:val="-3"/>
                                <w:sz w:val="16"/>
                              </w:rPr>
                              <w:t> </w:t>
                            </w:r>
                            <w:r>
                              <w:rPr>
                                <w:color w:val="000000"/>
                                <w:sz w:val="16"/>
                              </w:rPr>
                              <w:t>única</w:t>
                            </w:r>
                            <w:r>
                              <w:rPr>
                                <w:color w:val="000000"/>
                                <w:spacing w:val="-3"/>
                                <w:sz w:val="16"/>
                              </w:rPr>
                              <w:t> </w:t>
                            </w:r>
                            <w:r>
                              <w:rPr>
                                <w:color w:val="000000"/>
                                <w:sz w:val="16"/>
                              </w:rPr>
                              <w:t>del</w:t>
                            </w:r>
                            <w:r>
                              <w:rPr>
                                <w:color w:val="000000"/>
                                <w:spacing w:val="-3"/>
                                <w:sz w:val="16"/>
                              </w:rPr>
                              <w:t> </w:t>
                            </w:r>
                            <w:r>
                              <w:rPr>
                                <w:color w:val="000000"/>
                                <w:sz w:val="16"/>
                              </w:rPr>
                              <w:t>Real</w:t>
                            </w:r>
                            <w:r>
                              <w:rPr>
                                <w:color w:val="000000"/>
                                <w:spacing w:val="-3"/>
                                <w:sz w:val="16"/>
                              </w:rPr>
                              <w:t> </w:t>
                            </w:r>
                            <w:r>
                              <w:rPr>
                                <w:color w:val="000000"/>
                                <w:sz w:val="16"/>
                              </w:rPr>
                              <w:t>Decreto</w:t>
                            </w:r>
                            <w:r>
                              <w:rPr>
                                <w:color w:val="000000"/>
                                <w:spacing w:val="-3"/>
                                <w:sz w:val="16"/>
                              </w:rPr>
                              <w:t> </w:t>
                            </w:r>
                            <w:r>
                              <w:rPr>
                                <w:color w:val="000000"/>
                                <w:sz w:val="16"/>
                              </w:rPr>
                              <w:t>1093/1997,</w:t>
                            </w:r>
                            <w:r>
                              <w:rPr>
                                <w:color w:val="000000"/>
                                <w:spacing w:val="-3"/>
                                <w:sz w:val="16"/>
                              </w:rPr>
                              <w:t> </w:t>
                            </w:r>
                            <w:r>
                              <w:rPr>
                                <w:color w:val="000000"/>
                                <w:sz w:val="16"/>
                              </w:rPr>
                              <w:t>de</w:t>
                            </w:r>
                            <w:r>
                              <w:rPr>
                                <w:color w:val="000000"/>
                                <w:spacing w:val="-3"/>
                                <w:sz w:val="16"/>
                              </w:rPr>
                              <w:t> </w:t>
                            </w:r>
                            <w:r>
                              <w:rPr>
                                <w:color w:val="000000"/>
                                <w:sz w:val="16"/>
                              </w:rPr>
                              <w:t>4</w:t>
                            </w:r>
                            <w:r>
                              <w:rPr>
                                <w:color w:val="000000"/>
                                <w:spacing w:val="-3"/>
                                <w:sz w:val="16"/>
                              </w:rPr>
                              <w:t> </w:t>
                            </w:r>
                            <w:r>
                              <w:rPr>
                                <w:color w:val="000000"/>
                                <w:sz w:val="16"/>
                              </w:rPr>
                              <w:t>de</w:t>
                            </w:r>
                            <w:r>
                              <w:rPr>
                                <w:color w:val="000000"/>
                                <w:spacing w:val="-3"/>
                                <w:sz w:val="16"/>
                              </w:rPr>
                              <w:t> </w:t>
                            </w:r>
                            <w:r>
                              <w:rPr>
                                <w:color w:val="000000"/>
                                <w:sz w:val="16"/>
                              </w:rPr>
                              <w:t>julio.</w:t>
                            </w:r>
                            <w:r>
                              <w:rPr>
                                <w:color w:val="000000"/>
                                <w:spacing w:val="-3"/>
                                <w:sz w:val="16"/>
                              </w:rPr>
                              <w:t> </w:t>
                            </w:r>
                            <w:hyperlink r:id="rId9">
                              <w:r>
                                <w:rPr>
                                  <w:color w:val="0000FF"/>
                                  <w:sz w:val="16"/>
                                  <w:u w:val="single" w:color="0000FF"/>
                                </w:rPr>
                                <w:t>Ref.</w:t>
                              </w:r>
                              <w:r>
                                <w:rPr>
                                  <w:color w:val="0000FF"/>
                                  <w:spacing w:val="-3"/>
                                  <w:sz w:val="16"/>
                                  <w:u w:val="single" w:color="0000FF"/>
                                </w:rPr>
                                <w:t> </w:t>
                              </w:r>
                              <w:r>
                                <w:rPr>
                                  <w:color w:val="0000FF"/>
                                  <w:sz w:val="16"/>
                                  <w:u w:val="single" w:color="0000FF"/>
                                </w:rPr>
                                <w:t>BOE-</w:t>
                              </w:r>
                            </w:hyperlink>
                            <w:r>
                              <w:rPr>
                                <w:color w:val="0000FF"/>
                                <w:sz w:val="16"/>
                              </w:rPr>
                              <w:t> </w:t>
                            </w:r>
                            <w:hyperlink r:id="rId9">
                              <w:r>
                                <w:rPr>
                                  <w:color w:val="0000FF"/>
                                  <w:spacing w:val="-2"/>
                                  <w:sz w:val="16"/>
                                  <w:u w:val="single" w:color="0000FF"/>
                                </w:rPr>
                                <w:t>A-1997-16469</w:t>
                              </w:r>
                            </w:hyperlink>
                            <w:r>
                              <w:rPr>
                                <w:color w:val="000000"/>
                                <w:spacing w:val="-2"/>
                                <w:sz w:val="16"/>
                              </w:rPr>
                              <w:t>.</w:t>
                            </w:r>
                          </w:p>
                          <w:p>
                            <w:pPr>
                              <w:spacing w:line="312" w:lineRule="auto" w:before="2"/>
                              <w:ind w:left="226" w:right="536" w:firstLine="0"/>
                              <w:jc w:val="left"/>
                              <w:rPr>
                                <w:color w:val="000000"/>
                                <w:sz w:val="16"/>
                              </w:rPr>
                            </w:pPr>
                            <w:r>
                              <w:rPr>
                                <w:color w:val="000000"/>
                                <w:sz w:val="16"/>
                              </w:rPr>
                              <w:t>Norma</w:t>
                            </w:r>
                            <w:r>
                              <w:rPr>
                                <w:color w:val="000000"/>
                                <w:spacing w:val="-3"/>
                                <w:sz w:val="16"/>
                              </w:rPr>
                              <w:t> </w:t>
                            </w:r>
                            <w:r>
                              <w:rPr>
                                <w:color w:val="000000"/>
                                <w:sz w:val="16"/>
                              </w:rPr>
                              <w:t>derogada,</w:t>
                            </w:r>
                            <w:r>
                              <w:rPr>
                                <w:color w:val="000000"/>
                                <w:spacing w:val="-3"/>
                                <w:sz w:val="16"/>
                              </w:rPr>
                              <w:t> </w:t>
                            </w:r>
                            <w:r>
                              <w:rPr>
                                <w:color w:val="000000"/>
                                <w:sz w:val="16"/>
                              </w:rPr>
                              <w:t>en</w:t>
                            </w:r>
                            <w:r>
                              <w:rPr>
                                <w:color w:val="000000"/>
                                <w:spacing w:val="-3"/>
                                <w:sz w:val="16"/>
                              </w:rPr>
                              <w:t> </w:t>
                            </w:r>
                            <w:r>
                              <w:rPr>
                                <w:color w:val="000000"/>
                                <w:sz w:val="16"/>
                              </w:rPr>
                              <w:t>cuanto</w:t>
                            </w:r>
                            <w:r>
                              <w:rPr>
                                <w:color w:val="000000"/>
                                <w:spacing w:val="-3"/>
                                <w:sz w:val="16"/>
                              </w:rPr>
                              <w:t> </w:t>
                            </w:r>
                            <w:r>
                              <w:rPr>
                                <w:color w:val="000000"/>
                                <w:sz w:val="16"/>
                              </w:rPr>
                              <w:t>se</w:t>
                            </w:r>
                            <w:r>
                              <w:rPr>
                                <w:color w:val="000000"/>
                                <w:spacing w:val="-3"/>
                                <w:sz w:val="16"/>
                              </w:rPr>
                              <w:t> </w:t>
                            </w:r>
                            <w:r>
                              <w:rPr>
                                <w:color w:val="000000"/>
                                <w:sz w:val="16"/>
                              </w:rPr>
                              <w:t>oponga,</w:t>
                            </w:r>
                            <w:r>
                              <w:rPr>
                                <w:color w:val="000000"/>
                                <w:spacing w:val="-3"/>
                                <w:sz w:val="16"/>
                              </w:rPr>
                              <w:t> </w:t>
                            </w:r>
                            <w:r>
                              <w:rPr>
                                <w:color w:val="000000"/>
                                <w:sz w:val="16"/>
                              </w:rPr>
                              <w:t>por</w:t>
                            </w:r>
                            <w:r>
                              <w:rPr>
                                <w:color w:val="000000"/>
                                <w:spacing w:val="-3"/>
                                <w:sz w:val="16"/>
                              </w:rPr>
                              <w:t> </w:t>
                            </w:r>
                            <w:r>
                              <w:rPr>
                                <w:color w:val="000000"/>
                                <w:sz w:val="16"/>
                              </w:rPr>
                              <w:t>la</w:t>
                            </w:r>
                            <w:r>
                              <w:rPr>
                                <w:color w:val="000000"/>
                                <w:spacing w:val="-3"/>
                                <w:sz w:val="16"/>
                              </w:rPr>
                              <w:t> </w:t>
                            </w:r>
                            <w:r>
                              <w:rPr>
                                <w:color w:val="000000"/>
                                <w:sz w:val="16"/>
                              </w:rPr>
                              <w:t>disposición</w:t>
                            </w:r>
                            <w:r>
                              <w:rPr>
                                <w:color w:val="000000"/>
                                <w:spacing w:val="-3"/>
                                <w:sz w:val="16"/>
                              </w:rPr>
                              <w:t> </w:t>
                            </w:r>
                            <w:r>
                              <w:rPr>
                                <w:color w:val="000000"/>
                                <w:sz w:val="16"/>
                              </w:rPr>
                              <w:t>derogatoria</w:t>
                            </w:r>
                            <w:r>
                              <w:rPr>
                                <w:color w:val="000000"/>
                                <w:spacing w:val="-3"/>
                                <w:sz w:val="16"/>
                              </w:rPr>
                              <w:t> </w:t>
                            </w:r>
                            <w:r>
                              <w:rPr>
                                <w:color w:val="000000"/>
                                <w:sz w:val="16"/>
                              </w:rPr>
                              <w:t>de</w:t>
                            </w:r>
                            <w:r>
                              <w:rPr>
                                <w:color w:val="000000"/>
                                <w:spacing w:val="-3"/>
                                <w:sz w:val="16"/>
                              </w:rPr>
                              <w:t> </w:t>
                            </w:r>
                            <w:r>
                              <w:rPr>
                                <w:color w:val="000000"/>
                                <w:sz w:val="16"/>
                              </w:rPr>
                              <w:t>la</w:t>
                            </w:r>
                            <w:r>
                              <w:rPr>
                                <w:color w:val="000000"/>
                                <w:spacing w:val="-3"/>
                                <w:sz w:val="16"/>
                              </w:rPr>
                              <w:t> </w:t>
                            </w:r>
                            <w:r>
                              <w:rPr>
                                <w:color w:val="000000"/>
                                <w:sz w:val="16"/>
                              </w:rPr>
                              <w:t>Ley</w:t>
                            </w:r>
                            <w:r>
                              <w:rPr>
                                <w:color w:val="000000"/>
                                <w:spacing w:val="-3"/>
                                <w:sz w:val="16"/>
                              </w:rPr>
                              <w:t> </w:t>
                            </w:r>
                            <w:r>
                              <w:rPr>
                                <w:color w:val="000000"/>
                                <w:sz w:val="16"/>
                              </w:rPr>
                              <w:t>8/1990,</w:t>
                            </w:r>
                            <w:r>
                              <w:rPr>
                                <w:color w:val="000000"/>
                                <w:spacing w:val="-3"/>
                                <w:sz w:val="16"/>
                              </w:rPr>
                              <w:t> </w:t>
                            </w:r>
                            <w:r>
                              <w:rPr>
                                <w:color w:val="000000"/>
                                <w:sz w:val="16"/>
                              </w:rPr>
                              <w:t>de</w:t>
                            </w:r>
                            <w:r>
                              <w:rPr>
                                <w:color w:val="000000"/>
                                <w:spacing w:val="-3"/>
                                <w:sz w:val="16"/>
                              </w:rPr>
                              <w:t> </w:t>
                            </w:r>
                            <w:r>
                              <w:rPr>
                                <w:color w:val="000000"/>
                                <w:sz w:val="16"/>
                              </w:rPr>
                              <w:t>25</w:t>
                            </w:r>
                            <w:r>
                              <w:rPr>
                                <w:color w:val="000000"/>
                                <w:spacing w:val="-3"/>
                                <w:sz w:val="16"/>
                              </w:rPr>
                              <w:t> </w:t>
                            </w:r>
                            <w:r>
                              <w:rPr>
                                <w:color w:val="000000"/>
                                <w:sz w:val="16"/>
                              </w:rPr>
                              <w:t>de</w:t>
                            </w:r>
                            <w:r>
                              <w:rPr>
                                <w:color w:val="000000"/>
                                <w:spacing w:val="-3"/>
                                <w:sz w:val="16"/>
                              </w:rPr>
                              <w:t> </w:t>
                            </w:r>
                            <w:r>
                              <w:rPr>
                                <w:color w:val="000000"/>
                                <w:sz w:val="16"/>
                              </w:rPr>
                              <w:t>julio.</w:t>
                            </w:r>
                            <w:r>
                              <w:rPr>
                                <w:color w:val="000000"/>
                                <w:spacing w:val="-3"/>
                                <w:sz w:val="16"/>
                              </w:rPr>
                              <w:t> </w:t>
                            </w:r>
                            <w:hyperlink r:id="rId10">
                              <w:r>
                                <w:rPr>
                                  <w:color w:val="0000FF"/>
                                  <w:sz w:val="16"/>
                                  <w:u w:val="single" w:color="0000FF"/>
                                </w:rPr>
                                <w:t>Ref.</w:t>
                              </w:r>
                            </w:hyperlink>
                            <w:r>
                              <w:rPr>
                                <w:color w:val="0000FF"/>
                                <w:sz w:val="16"/>
                              </w:rPr>
                              <w:t> </w:t>
                            </w:r>
                            <w:hyperlink r:id="rId10">
                              <w:r>
                                <w:rPr>
                                  <w:color w:val="0000FF"/>
                                  <w:spacing w:val="-2"/>
                                  <w:sz w:val="16"/>
                                  <w:u w:val="single" w:color="0000FF"/>
                                </w:rPr>
                                <w:t>BOE-A-1990-17938</w:t>
                              </w:r>
                            </w:hyperlink>
                            <w:r>
                              <w:rPr>
                                <w:color w:val="000000"/>
                                <w:spacing w:val="-2"/>
                                <w:sz w:val="16"/>
                              </w:rPr>
                              <w:t>.</w:t>
                            </w:r>
                          </w:p>
                        </w:txbxContent>
                      </wps:txbx>
                      <wps:bodyPr wrap="square" lIns="0" tIns="0" rIns="0" bIns="0" rtlCol="0">
                        <a:noAutofit/>
                      </wps:bodyPr>
                    </wps:wsp>
                  </a:graphicData>
                </a:graphic>
              </wp:anchor>
            </w:drawing>
          </mc:Choice>
          <mc:Fallback>
            <w:pict>
              <v:shape style="position:absolute;margin-left:88.015747pt;margin-top:17.855070pt;width:419.25pt;height:80.150pt;mso-position-horizontal-relative:page;mso-position-vertical-relative:paragraph;z-index:-15727104;mso-wrap-distance-left:0;mso-wrap-distance-right:0" type="#_x0000_t202" id="docshape6" filled="true" fillcolor="#eeeeee" stroked="true" strokeweight=".283451pt" strokecolor="#9f9f9f">
                <v:textbox inset="0,0,0,0">
                  <w:txbxContent>
                    <w:p>
                      <w:pPr>
                        <w:pStyle w:val="BodyText"/>
                        <w:spacing w:before="68"/>
                        <w:ind w:left="0" w:firstLine="0"/>
                        <w:jc w:val="left"/>
                        <w:rPr>
                          <w:color w:val="000000"/>
                          <w:sz w:val="16"/>
                        </w:rPr>
                      </w:pPr>
                    </w:p>
                    <w:p>
                      <w:pPr>
                        <w:spacing w:line="312" w:lineRule="auto" w:before="0"/>
                        <w:ind w:left="226" w:right="954" w:firstLine="0"/>
                        <w:jc w:val="left"/>
                        <w:rPr>
                          <w:color w:val="000000"/>
                          <w:sz w:val="16"/>
                        </w:rPr>
                      </w:pPr>
                      <w:r>
                        <w:rPr>
                          <w:color w:val="000000"/>
                          <w:sz w:val="16"/>
                        </w:rPr>
                        <w:t>Norma derogada, en cuanto se refiera al acceso al Registro de la Propiedad de actos de naturaleza urbanística,</w:t>
                      </w:r>
                      <w:r>
                        <w:rPr>
                          <w:color w:val="000000"/>
                          <w:spacing w:val="-3"/>
                          <w:sz w:val="16"/>
                        </w:rPr>
                        <w:t> </w:t>
                      </w:r>
                      <w:r>
                        <w:rPr>
                          <w:color w:val="000000"/>
                          <w:sz w:val="16"/>
                        </w:rPr>
                        <w:t>por</w:t>
                      </w:r>
                      <w:r>
                        <w:rPr>
                          <w:color w:val="000000"/>
                          <w:spacing w:val="-3"/>
                          <w:sz w:val="16"/>
                        </w:rPr>
                        <w:t> </w:t>
                      </w:r>
                      <w:r>
                        <w:rPr>
                          <w:color w:val="000000"/>
                          <w:sz w:val="16"/>
                        </w:rPr>
                        <w:t>la</w:t>
                      </w:r>
                      <w:r>
                        <w:rPr>
                          <w:color w:val="000000"/>
                          <w:spacing w:val="-3"/>
                          <w:sz w:val="16"/>
                        </w:rPr>
                        <w:t> </w:t>
                      </w:r>
                      <w:r>
                        <w:rPr>
                          <w:color w:val="000000"/>
                          <w:sz w:val="16"/>
                        </w:rPr>
                        <w:t>disposición</w:t>
                      </w:r>
                      <w:r>
                        <w:rPr>
                          <w:color w:val="000000"/>
                          <w:spacing w:val="-3"/>
                          <w:sz w:val="16"/>
                        </w:rPr>
                        <w:t> </w:t>
                      </w:r>
                      <w:r>
                        <w:rPr>
                          <w:color w:val="000000"/>
                          <w:sz w:val="16"/>
                        </w:rPr>
                        <w:t>derogatoria</w:t>
                      </w:r>
                      <w:r>
                        <w:rPr>
                          <w:color w:val="000000"/>
                          <w:spacing w:val="-3"/>
                          <w:sz w:val="16"/>
                        </w:rPr>
                        <w:t> </w:t>
                      </w:r>
                      <w:r>
                        <w:rPr>
                          <w:color w:val="000000"/>
                          <w:sz w:val="16"/>
                        </w:rPr>
                        <w:t>única</w:t>
                      </w:r>
                      <w:r>
                        <w:rPr>
                          <w:color w:val="000000"/>
                          <w:spacing w:val="-3"/>
                          <w:sz w:val="16"/>
                        </w:rPr>
                        <w:t> </w:t>
                      </w:r>
                      <w:r>
                        <w:rPr>
                          <w:color w:val="000000"/>
                          <w:sz w:val="16"/>
                        </w:rPr>
                        <w:t>del</w:t>
                      </w:r>
                      <w:r>
                        <w:rPr>
                          <w:color w:val="000000"/>
                          <w:spacing w:val="-3"/>
                          <w:sz w:val="16"/>
                        </w:rPr>
                        <w:t> </w:t>
                      </w:r>
                      <w:r>
                        <w:rPr>
                          <w:color w:val="000000"/>
                          <w:sz w:val="16"/>
                        </w:rPr>
                        <w:t>Real</w:t>
                      </w:r>
                      <w:r>
                        <w:rPr>
                          <w:color w:val="000000"/>
                          <w:spacing w:val="-3"/>
                          <w:sz w:val="16"/>
                        </w:rPr>
                        <w:t> </w:t>
                      </w:r>
                      <w:r>
                        <w:rPr>
                          <w:color w:val="000000"/>
                          <w:sz w:val="16"/>
                        </w:rPr>
                        <w:t>Decreto</w:t>
                      </w:r>
                      <w:r>
                        <w:rPr>
                          <w:color w:val="000000"/>
                          <w:spacing w:val="-3"/>
                          <w:sz w:val="16"/>
                        </w:rPr>
                        <w:t> </w:t>
                      </w:r>
                      <w:r>
                        <w:rPr>
                          <w:color w:val="000000"/>
                          <w:sz w:val="16"/>
                        </w:rPr>
                        <w:t>1093/1997,</w:t>
                      </w:r>
                      <w:r>
                        <w:rPr>
                          <w:color w:val="000000"/>
                          <w:spacing w:val="-3"/>
                          <w:sz w:val="16"/>
                        </w:rPr>
                        <w:t> </w:t>
                      </w:r>
                      <w:r>
                        <w:rPr>
                          <w:color w:val="000000"/>
                          <w:sz w:val="16"/>
                        </w:rPr>
                        <w:t>de</w:t>
                      </w:r>
                      <w:r>
                        <w:rPr>
                          <w:color w:val="000000"/>
                          <w:spacing w:val="-3"/>
                          <w:sz w:val="16"/>
                        </w:rPr>
                        <w:t> </w:t>
                      </w:r>
                      <w:r>
                        <w:rPr>
                          <w:color w:val="000000"/>
                          <w:sz w:val="16"/>
                        </w:rPr>
                        <w:t>4</w:t>
                      </w:r>
                      <w:r>
                        <w:rPr>
                          <w:color w:val="000000"/>
                          <w:spacing w:val="-3"/>
                          <w:sz w:val="16"/>
                        </w:rPr>
                        <w:t> </w:t>
                      </w:r>
                      <w:r>
                        <w:rPr>
                          <w:color w:val="000000"/>
                          <w:sz w:val="16"/>
                        </w:rPr>
                        <w:t>de</w:t>
                      </w:r>
                      <w:r>
                        <w:rPr>
                          <w:color w:val="000000"/>
                          <w:spacing w:val="-3"/>
                          <w:sz w:val="16"/>
                        </w:rPr>
                        <w:t> </w:t>
                      </w:r>
                      <w:r>
                        <w:rPr>
                          <w:color w:val="000000"/>
                          <w:sz w:val="16"/>
                        </w:rPr>
                        <w:t>julio.</w:t>
                      </w:r>
                      <w:r>
                        <w:rPr>
                          <w:color w:val="000000"/>
                          <w:spacing w:val="-3"/>
                          <w:sz w:val="16"/>
                        </w:rPr>
                        <w:t> </w:t>
                      </w:r>
                      <w:hyperlink r:id="rId9">
                        <w:r>
                          <w:rPr>
                            <w:color w:val="0000FF"/>
                            <w:sz w:val="16"/>
                            <w:u w:val="single" w:color="0000FF"/>
                          </w:rPr>
                          <w:t>Ref.</w:t>
                        </w:r>
                        <w:r>
                          <w:rPr>
                            <w:color w:val="0000FF"/>
                            <w:spacing w:val="-3"/>
                            <w:sz w:val="16"/>
                            <w:u w:val="single" w:color="0000FF"/>
                          </w:rPr>
                          <w:t> </w:t>
                        </w:r>
                        <w:r>
                          <w:rPr>
                            <w:color w:val="0000FF"/>
                            <w:sz w:val="16"/>
                            <w:u w:val="single" w:color="0000FF"/>
                          </w:rPr>
                          <w:t>BOE-</w:t>
                        </w:r>
                      </w:hyperlink>
                      <w:r>
                        <w:rPr>
                          <w:color w:val="0000FF"/>
                          <w:sz w:val="16"/>
                        </w:rPr>
                        <w:t> </w:t>
                      </w:r>
                      <w:hyperlink r:id="rId9">
                        <w:r>
                          <w:rPr>
                            <w:color w:val="0000FF"/>
                            <w:spacing w:val="-2"/>
                            <w:sz w:val="16"/>
                            <w:u w:val="single" w:color="0000FF"/>
                          </w:rPr>
                          <w:t>A-1997-16469</w:t>
                        </w:r>
                      </w:hyperlink>
                      <w:r>
                        <w:rPr>
                          <w:color w:val="000000"/>
                          <w:spacing w:val="-2"/>
                          <w:sz w:val="16"/>
                        </w:rPr>
                        <w:t>.</w:t>
                      </w:r>
                    </w:p>
                    <w:p>
                      <w:pPr>
                        <w:spacing w:line="312" w:lineRule="auto" w:before="2"/>
                        <w:ind w:left="226" w:right="536" w:firstLine="0"/>
                        <w:jc w:val="left"/>
                        <w:rPr>
                          <w:color w:val="000000"/>
                          <w:sz w:val="16"/>
                        </w:rPr>
                      </w:pPr>
                      <w:r>
                        <w:rPr>
                          <w:color w:val="000000"/>
                          <w:sz w:val="16"/>
                        </w:rPr>
                        <w:t>Norma</w:t>
                      </w:r>
                      <w:r>
                        <w:rPr>
                          <w:color w:val="000000"/>
                          <w:spacing w:val="-3"/>
                          <w:sz w:val="16"/>
                        </w:rPr>
                        <w:t> </w:t>
                      </w:r>
                      <w:r>
                        <w:rPr>
                          <w:color w:val="000000"/>
                          <w:sz w:val="16"/>
                        </w:rPr>
                        <w:t>derogada,</w:t>
                      </w:r>
                      <w:r>
                        <w:rPr>
                          <w:color w:val="000000"/>
                          <w:spacing w:val="-3"/>
                          <w:sz w:val="16"/>
                        </w:rPr>
                        <w:t> </w:t>
                      </w:r>
                      <w:r>
                        <w:rPr>
                          <w:color w:val="000000"/>
                          <w:sz w:val="16"/>
                        </w:rPr>
                        <w:t>en</w:t>
                      </w:r>
                      <w:r>
                        <w:rPr>
                          <w:color w:val="000000"/>
                          <w:spacing w:val="-3"/>
                          <w:sz w:val="16"/>
                        </w:rPr>
                        <w:t> </w:t>
                      </w:r>
                      <w:r>
                        <w:rPr>
                          <w:color w:val="000000"/>
                          <w:sz w:val="16"/>
                        </w:rPr>
                        <w:t>cuanto</w:t>
                      </w:r>
                      <w:r>
                        <w:rPr>
                          <w:color w:val="000000"/>
                          <w:spacing w:val="-3"/>
                          <w:sz w:val="16"/>
                        </w:rPr>
                        <w:t> </w:t>
                      </w:r>
                      <w:r>
                        <w:rPr>
                          <w:color w:val="000000"/>
                          <w:sz w:val="16"/>
                        </w:rPr>
                        <w:t>se</w:t>
                      </w:r>
                      <w:r>
                        <w:rPr>
                          <w:color w:val="000000"/>
                          <w:spacing w:val="-3"/>
                          <w:sz w:val="16"/>
                        </w:rPr>
                        <w:t> </w:t>
                      </w:r>
                      <w:r>
                        <w:rPr>
                          <w:color w:val="000000"/>
                          <w:sz w:val="16"/>
                        </w:rPr>
                        <w:t>oponga,</w:t>
                      </w:r>
                      <w:r>
                        <w:rPr>
                          <w:color w:val="000000"/>
                          <w:spacing w:val="-3"/>
                          <w:sz w:val="16"/>
                        </w:rPr>
                        <w:t> </w:t>
                      </w:r>
                      <w:r>
                        <w:rPr>
                          <w:color w:val="000000"/>
                          <w:sz w:val="16"/>
                        </w:rPr>
                        <w:t>por</w:t>
                      </w:r>
                      <w:r>
                        <w:rPr>
                          <w:color w:val="000000"/>
                          <w:spacing w:val="-3"/>
                          <w:sz w:val="16"/>
                        </w:rPr>
                        <w:t> </w:t>
                      </w:r>
                      <w:r>
                        <w:rPr>
                          <w:color w:val="000000"/>
                          <w:sz w:val="16"/>
                        </w:rPr>
                        <w:t>la</w:t>
                      </w:r>
                      <w:r>
                        <w:rPr>
                          <w:color w:val="000000"/>
                          <w:spacing w:val="-3"/>
                          <w:sz w:val="16"/>
                        </w:rPr>
                        <w:t> </w:t>
                      </w:r>
                      <w:r>
                        <w:rPr>
                          <w:color w:val="000000"/>
                          <w:sz w:val="16"/>
                        </w:rPr>
                        <w:t>disposición</w:t>
                      </w:r>
                      <w:r>
                        <w:rPr>
                          <w:color w:val="000000"/>
                          <w:spacing w:val="-3"/>
                          <w:sz w:val="16"/>
                        </w:rPr>
                        <w:t> </w:t>
                      </w:r>
                      <w:r>
                        <w:rPr>
                          <w:color w:val="000000"/>
                          <w:sz w:val="16"/>
                        </w:rPr>
                        <w:t>derogatoria</w:t>
                      </w:r>
                      <w:r>
                        <w:rPr>
                          <w:color w:val="000000"/>
                          <w:spacing w:val="-3"/>
                          <w:sz w:val="16"/>
                        </w:rPr>
                        <w:t> </w:t>
                      </w:r>
                      <w:r>
                        <w:rPr>
                          <w:color w:val="000000"/>
                          <w:sz w:val="16"/>
                        </w:rPr>
                        <w:t>de</w:t>
                      </w:r>
                      <w:r>
                        <w:rPr>
                          <w:color w:val="000000"/>
                          <w:spacing w:val="-3"/>
                          <w:sz w:val="16"/>
                        </w:rPr>
                        <w:t> </w:t>
                      </w:r>
                      <w:r>
                        <w:rPr>
                          <w:color w:val="000000"/>
                          <w:sz w:val="16"/>
                        </w:rPr>
                        <w:t>la</w:t>
                      </w:r>
                      <w:r>
                        <w:rPr>
                          <w:color w:val="000000"/>
                          <w:spacing w:val="-3"/>
                          <w:sz w:val="16"/>
                        </w:rPr>
                        <w:t> </w:t>
                      </w:r>
                      <w:r>
                        <w:rPr>
                          <w:color w:val="000000"/>
                          <w:sz w:val="16"/>
                        </w:rPr>
                        <w:t>Ley</w:t>
                      </w:r>
                      <w:r>
                        <w:rPr>
                          <w:color w:val="000000"/>
                          <w:spacing w:val="-3"/>
                          <w:sz w:val="16"/>
                        </w:rPr>
                        <w:t> </w:t>
                      </w:r>
                      <w:r>
                        <w:rPr>
                          <w:color w:val="000000"/>
                          <w:sz w:val="16"/>
                        </w:rPr>
                        <w:t>8/1990,</w:t>
                      </w:r>
                      <w:r>
                        <w:rPr>
                          <w:color w:val="000000"/>
                          <w:spacing w:val="-3"/>
                          <w:sz w:val="16"/>
                        </w:rPr>
                        <w:t> </w:t>
                      </w:r>
                      <w:r>
                        <w:rPr>
                          <w:color w:val="000000"/>
                          <w:sz w:val="16"/>
                        </w:rPr>
                        <w:t>de</w:t>
                      </w:r>
                      <w:r>
                        <w:rPr>
                          <w:color w:val="000000"/>
                          <w:spacing w:val="-3"/>
                          <w:sz w:val="16"/>
                        </w:rPr>
                        <w:t> </w:t>
                      </w:r>
                      <w:r>
                        <w:rPr>
                          <w:color w:val="000000"/>
                          <w:sz w:val="16"/>
                        </w:rPr>
                        <w:t>25</w:t>
                      </w:r>
                      <w:r>
                        <w:rPr>
                          <w:color w:val="000000"/>
                          <w:spacing w:val="-3"/>
                          <w:sz w:val="16"/>
                        </w:rPr>
                        <w:t> </w:t>
                      </w:r>
                      <w:r>
                        <w:rPr>
                          <w:color w:val="000000"/>
                          <w:sz w:val="16"/>
                        </w:rPr>
                        <w:t>de</w:t>
                      </w:r>
                      <w:r>
                        <w:rPr>
                          <w:color w:val="000000"/>
                          <w:spacing w:val="-3"/>
                          <w:sz w:val="16"/>
                        </w:rPr>
                        <w:t> </w:t>
                      </w:r>
                      <w:r>
                        <w:rPr>
                          <w:color w:val="000000"/>
                          <w:sz w:val="16"/>
                        </w:rPr>
                        <w:t>julio.</w:t>
                      </w:r>
                      <w:r>
                        <w:rPr>
                          <w:color w:val="000000"/>
                          <w:spacing w:val="-3"/>
                          <w:sz w:val="16"/>
                        </w:rPr>
                        <w:t> </w:t>
                      </w:r>
                      <w:hyperlink r:id="rId10">
                        <w:r>
                          <w:rPr>
                            <w:color w:val="0000FF"/>
                            <w:sz w:val="16"/>
                            <w:u w:val="single" w:color="0000FF"/>
                          </w:rPr>
                          <w:t>Ref.</w:t>
                        </w:r>
                      </w:hyperlink>
                      <w:r>
                        <w:rPr>
                          <w:color w:val="0000FF"/>
                          <w:sz w:val="16"/>
                        </w:rPr>
                        <w:t> </w:t>
                      </w:r>
                      <w:hyperlink r:id="rId10">
                        <w:r>
                          <w:rPr>
                            <w:color w:val="0000FF"/>
                            <w:spacing w:val="-2"/>
                            <w:sz w:val="16"/>
                            <w:u w:val="single" w:color="0000FF"/>
                          </w:rPr>
                          <w:t>BOE-A-1990-17938</w:t>
                        </w:r>
                      </w:hyperlink>
                      <w:r>
                        <w:rPr>
                          <w:color w:val="000000"/>
                          <w:spacing w:val="-2"/>
                          <w:sz w:val="16"/>
                        </w:rPr>
                        <w:t>.</w:t>
                      </w:r>
                    </w:p>
                  </w:txbxContent>
                </v:textbox>
                <v:fill type="solid"/>
                <v:stroke dashstyle="solid"/>
                <w10:wrap type="topAndBottom"/>
              </v:shape>
            </w:pict>
          </mc:Fallback>
        </mc:AlternateContent>
      </w:r>
    </w:p>
    <w:p>
      <w:pPr>
        <w:pStyle w:val="BodyText"/>
        <w:spacing w:before="58"/>
        <w:ind w:left="0" w:firstLine="0"/>
        <w:jc w:val="left"/>
      </w:pPr>
    </w:p>
    <w:p>
      <w:pPr>
        <w:pStyle w:val="BodyText"/>
        <w:spacing w:line="249" w:lineRule="auto" w:before="0"/>
        <w:ind w:right="1103"/>
      </w:pPr>
      <w:bookmarkStart w:name="[Preámbulo]" w:id="2"/>
      <w:bookmarkEnd w:id="2"/>
      <w:r>
        <w:rPr/>
      </w:r>
      <w:bookmarkStart w:name="[Artículos]" w:id="3"/>
      <w:bookmarkEnd w:id="3"/>
      <w:r>
        <w:rPr/>
      </w:r>
      <w:bookmarkStart w:name="_bookmark0" w:id="4"/>
      <w:bookmarkEnd w:id="4"/>
      <w:r>
        <w:rPr/>
      </w:r>
      <w:r>
        <w:rPr/>
        <w:t>La disposición final sexta del texto refundido de la Ley sobre Régimen del Suelo y Ordenación Urbana, aprobado por Real Decreto mil trescientos cuarenta y seis/mil novecientos</w:t>
      </w:r>
      <w:r>
        <w:rPr>
          <w:spacing w:val="-1"/>
        </w:rPr>
        <w:t> </w:t>
      </w:r>
      <w:r>
        <w:rPr/>
        <w:t>setenta</w:t>
      </w:r>
      <w:r>
        <w:rPr>
          <w:spacing w:val="-1"/>
        </w:rPr>
        <w:t> </w:t>
      </w:r>
      <w:r>
        <w:rPr/>
        <w:t>y</w:t>
      </w:r>
      <w:r>
        <w:rPr>
          <w:spacing w:val="-1"/>
        </w:rPr>
        <w:t> </w:t>
      </w:r>
      <w:r>
        <w:rPr/>
        <w:t>seis,</w:t>
      </w:r>
      <w:r>
        <w:rPr>
          <w:spacing w:val="-1"/>
        </w:rPr>
        <w:t> </w:t>
      </w:r>
      <w:r>
        <w:rPr/>
        <w:t>de</w:t>
      </w:r>
      <w:r>
        <w:rPr>
          <w:spacing w:val="-1"/>
        </w:rPr>
        <w:t> </w:t>
      </w:r>
      <w:r>
        <w:rPr/>
        <w:t>nueve</w:t>
      </w:r>
      <w:r>
        <w:rPr>
          <w:spacing w:val="-1"/>
        </w:rPr>
        <w:t> </w:t>
      </w:r>
      <w:r>
        <w:rPr/>
        <w:t>de</w:t>
      </w:r>
      <w:r>
        <w:rPr>
          <w:spacing w:val="-1"/>
        </w:rPr>
        <w:t> </w:t>
      </w:r>
      <w:r>
        <w:rPr/>
        <w:t>abril,</w:t>
      </w:r>
      <w:r>
        <w:rPr>
          <w:spacing w:val="-1"/>
        </w:rPr>
        <w:t> </w:t>
      </w:r>
      <w:r>
        <w:rPr/>
        <w:t>establece</w:t>
      </w:r>
      <w:r>
        <w:rPr>
          <w:spacing w:val="-1"/>
        </w:rPr>
        <w:t> </w:t>
      </w:r>
      <w:r>
        <w:rPr/>
        <w:t>que</w:t>
      </w:r>
      <w:r>
        <w:rPr>
          <w:spacing w:val="-1"/>
        </w:rPr>
        <w:t> </w:t>
      </w:r>
      <w:r>
        <w:rPr/>
        <w:t>el</w:t>
      </w:r>
      <w:r>
        <w:rPr>
          <w:spacing w:val="-1"/>
        </w:rPr>
        <w:t> </w:t>
      </w:r>
      <w:r>
        <w:rPr/>
        <w:t>Gobierno</w:t>
      </w:r>
      <w:r>
        <w:rPr>
          <w:spacing w:val="-1"/>
        </w:rPr>
        <w:t> </w:t>
      </w:r>
      <w:r>
        <w:rPr/>
        <w:t>dictará</w:t>
      </w:r>
      <w:r>
        <w:rPr>
          <w:spacing w:val="-1"/>
        </w:rPr>
        <w:t> </w:t>
      </w:r>
      <w:r>
        <w:rPr/>
        <w:t>por</w:t>
      </w:r>
      <w:r>
        <w:rPr>
          <w:spacing w:val="-1"/>
        </w:rPr>
        <w:t> </w:t>
      </w:r>
      <w:r>
        <w:rPr/>
        <w:t>Decreto, a propuesta del Ministro de la Vivienda, en la actualidad de Obras Públicas y Urbanismo y previo dictamen del Consejo de Estado, el Reglamento General o, en su caso, los Reglamentos parciales que estime oportunos para el desarrollo y aplicación de la Ley.</w:t>
      </w:r>
    </w:p>
    <w:p>
      <w:pPr>
        <w:pStyle w:val="BodyText"/>
        <w:spacing w:line="249" w:lineRule="auto" w:before="5"/>
        <w:ind w:right="1104"/>
      </w:pPr>
      <w:r>
        <w:rPr/>
        <w:t>En el cumplimiento de este mandato se han desarrollado los preceptos de la Ley que hacen referencia a la gestión urbanística, siguiendo el orden establecido por el texto legal.</w:t>
      </w:r>
    </w:p>
    <w:p>
      <w:pPr>
        <w:pStyle w:val="BodyText"/>
        <w:spacing w:line="249" w:lineRule="auto" w:before="1"/>
        <w:ind w:right="1104"/>
      </w:pPr>
      <w:r>
        <w:rPr/>
        <w:t>El presente Reglamento se compone de seis títulos, y en el IV se desarrolla incluso el tema de valoraciones, aun cuando por expreso cumplimiento de los Pactos de la Moncloa puede</w:t>
      </w:r>
      <w:r>
        <w:rPr>
          <w:spacing w:val="-3"/>
        </w:rPr>
        <w:t> </w:t>
      </w:r>
      <w:r>
        <w:rPr/>
        <w:t>verse</w:t>
      </w:r>
      <w:r>
        <w:rPr>
          <w:spacing w:val="-3"/>
        </w:rPr>
        <w:t> </w:t>
      </w:r>
      <w:r>
        <w:rPr/>
        <w:t>afectado</w:t>
      </w:r>
      <w:r>
        <w:rPr>
          <w:spacing w:val="-3"/>
        </w:rPr>
        <w:t> </w:t>
      </w:r>
      <w:r>
        <w:rPr/>
        <w:t>fundamentalmente</w:t>
      </w:r>
      <w:r>
        <w:rPr>
          <w:spacing w:val="-3"/>
        </w:rPr>
        <w:t> </w:t>
      </w:r>
      <w:r>
        <w:rPr/>
        <w:t>por</w:t>
      </w:r>
      <w:r>
        <w:rPr>
          <w:spacing w:val="-3"/>
        </w:rPr>
        <w:t> </w:t>
      </w:r>
      <w:r>
        <w:rPr/>
        <w:t>la</w:t>
      </w:r>
      <w:r>
        <w:rPr>
          <w:spacing w:val="-3"/>
        </w:rPr>
        <w:t> </w:t>
      </w:r>
      <w:r>
        <w:rPr/>
        <w:t>correspondiente</w:t>
      </w:r>
      <w:r>
        <w:rPr>
          <w:spacing w:val="-3"/>
        </w:rPr>
        <w:t> </w:t>
      </w:r>
      <w:r>
        <w:rPr/>
        <w:t>Ley</w:t>
      </w:r>
      <w:r>
        <w:rPr>
          <w:spacing w:val="-3"/>
        </w:rPr>
        <w:t> </w:t>
      </w:r>
      <w:r>
        <w:rPr/>
        <w:t>en</w:t>
      </w:r>
      <w:r>
        <w:rPr>
          <w:spacing w:val="-3"/>
        </w:rPr>
        <w:t> </w:t>
      </w:r>
      <w:r>
        <w:rPr/>
        <w:t>proyecto;</w:t>
      </w:r>
      <w:r>
        <w:rPr>
          <w:spacing w:val="-3"/>
        </w:rPr>
        <w:t> </w:t>
      </w:r>
      <w:r>
        <w:rPr/>
        <w:t>pero,</w:t>
      </w:r>
      <w:r>
        <w:rPr>
          <w:spacing w:val="-3"/>
        </w:rPr>
        <w:t> </w:t>
      </w:r>
      <w:r>
        <w:rPr/>
        <w:t>hasta tanto se apruebe ésta, resulta obligado regular un tema tan importante como el de valoraciones, a fin de poder aplicar adecuadamente las previsiones de la Ley del Suelo, ya que es imprescindible en esta materia el desarrollo reglamentario.</w:t>
      </w:r>
    </w:p>
    <w:p>
      <w:pPr>
        <w:pStyle w:val="BodyText"/>
        <w:spacing w:line="249" w:lineRule="auto" w:before="5"/>
        <w:ind w:right="1103"/>
      </w:pPr>
      <w:r>
        <w:rPr/>
        <w:t>En su virtud, a propuesta del Ministro de Obras Públicas y Urbanismo, de conformidad con el dictamen del Consejo de Estado, y previa deliberación del Consejo de Ministros en su reunión de veinticinco de agosto de mil novecientos setenta y ocho,</w:t>
      </w:r>
    </w:p>
    <w:p>
      <w:pPr>
        <w:pStyle w:val="BodyText"/>
        <w:spacing w:before="56"/>
        <w:ind w:left="0" w:firstLine="0"/>
        <w:jc w:val="left"/>
      </w:pPr>
    </w:p>
    <w:p>
      <w:pPr>
        <w:pStyle w:val="BodyText"/>
        <w:spacing w:before="0"/>
        <w:ind w:left="582" w:right="1431" w:firstLine="0"/>
        <w:jc w:val="center"/>
      </w:pPr>
      <w:r>
        <w:rPr>
          <w:spacing w:val="-2"/>
        </w:rPr>
        <w:t>DISPONGO:</w:t>
      </w:r>
    </w:p>
    <w:p>
      <w:pPr>
        <w:pStyle w:val="BodyText"/>
        <w:spacing w:before="7"/>
        <w:ind w:left="0" w:firstLine="0"/>
        <w:jc w:val="left"/>
      </w:pPr>
    </w:p>
    <w:p>
      <w:pPr>
        <w:pStyle w:val="Heading1"/>
      </w:pPr>
      <w:bookmarkStart w:name="Artículo único." w:id="5"/>
      <w:bookmarkEnd w:id="5"/>
      <w:r>
        <w:rPr>
          <w:b w:val="0"/>
        </w:rPr>
      </w:r>
      <w:bookmarkStart w:name="_bookmark1" w:id="6"/>
      <w:bookmarkEnd w:id="6"/>
      <w:r>
        <w:rPr>
          <w:b w:val="0"/>
        </w:rPr>
      </w:r>
      <w:r>
        <w:rPr/>
        <w:t>Artículo </w:t>
      </w:r>
      <w:r>
        <w:rPr>
          <w:spacing w:val="-2"/>
        </w:rPr>
        <w:t>único.</w:t>
      </w:r>
    </w:p>
    <w:p>
      <w:pPr>
        <w:pStyle w:val="BodyText"/>
        <w:spacing w:line="249" w:lineRule="auto"/>
        <w:ind w:right="1104"/>
      </w:pPr>
      <w:r>
        <w:rPr/>
        <w:t>Se aprueba el Reglamento de Gestión Urbanística para el desarrollo y aplicación de la Ley sobre Régimen del Suelo y Ordenación Urbana, cuyo texto se inserta a continuación.</w:t>
      </w:r>
    </w:p>
    <w:p>
      <w:pPr>
        <w:pStyle w:val="BodyText"/>
        <w:spacing w:before="122"/>
        <w:ind w:left="582" w:right="1346" w:firstLine="0"/>
        <w:jc w:val="center"/>
      </w:pPr>
      <w:bookmarkStart w:name="[Firma]" w:id="7"/>
      <w:bookmarkEnd w:id="7"/>
      <w:r>
        <w:rPr/>
      </w:r>
      <w:r>
        <w:rPr/>
        <w:t>Dado</w:t>
      </w:r>
      <w:r>
        <w:rPr>
          <w:spacing w:val="-3"/>
        </w:rPr>
        <w:t> </w:t>
      </w:r>
      <w:r>
        <w:rPr/>
        <w:t>en</w:t>
      </w:r>
      <w:r>
        <w:rPr>
          <w:spacing w:val="-3"/>
        </w:rPr>
        <w:t> </w:t>
      </w:r>
      <w:r>
        <w:rPr/>
        <w:t>Palma</w:t>
      </w:r>
      <w:r>
        <w:rPr>
          <w:spacing w:val="-3"/>
        </w:rPr>
        <w:t> </w:t>
      </w:r>
      <w:r>
        <w:rPr/>
        <w:t>de</w:t>
      </w:r>
      <w:r>
        <w:rPr>
          <w:spacing w:val="-3"/>
        </w:rPr>
        <w:t> </w:t>
      </w:r>
      <w:r>
        <w:rPr/>
        <w:t>Mallorca</w:t>
      </w:r>
      <w:r>
        <w:rPr>
          <w:spacing w:val="-3"/>
        </w:rPr>
        <w:t> </w:t>
      </w:r>
      <w:r>
        <w:rPr/>
        <w:t>a</w:t>
      </w:r>
      <w:r>
        <w:rPr>
          <w:spacing w:val="-3"/>
        </w:rPr>
        <w:t> </w:t>
      </w:r>
      <w:r>
        <w:rPr/>
        <w:t>veinticinco</w:t>
      </w:r>
      <w:r>
        <w:rPr>
          <w:spacing w:val="-3"/>
        </w:rPr>
        <w:t> </w:t>
      </w:r>
      <w:r>
        <w:rPr/>
        <w:t>de</w:t>
      </w:r>
      <w:r>
        <w:rPr>
          <w:spacing w:val="-3"/>
        </w:rPr>
        <w:t> </w:t>
      </w:r>
      <w:r>
        <w:rPr/>
        <w:t>agosto</w:t>
      </w:r>
      <w:r>
        <w:rPr>
          <w:spacing w:val="-3"/>
        </w:rPr>
        <w:t> </w:t>
      </w:r>
      <w:r>
        <w:rPr/>
        <w:t>de</w:t>
      </w:r>
      <w:r>
        <w:rPr>
          <w:spacing w:val="-3"/>
        </w:rPr>
        <w:t> </w:t>
      </w:r>
      <w:r>
        <w:rPr/>
        <w:t>mil</w:t>
      </w:r>
      <w:r>
        <w:rPr>
          <w:spacing w:val="-3"/>
        </w:rPr>
        <w:t> </w:t>
      </w:r>
      <w:r>
        <w:rPr/>
        <w:t>novecientos</w:t>
      </w:r>
      <w:r>
        <w:rPr>
          <w:spacing w:val="-3"/>
        </w:rPr>
        <w:t> </w:t>
      </w:r>
      <w:r>
        <w:rPr/>
        <w:t>setenta</w:t>
      </w:r>
      <w:r>
        <w:rPr>
          <w:spacing w:val="-3"/>
        </w:rPr>
        <w:t> </w:t>
      </w:r>
      <w:r>
        <w:rPr/>
        <w:t>y</w:t>
      </w:r>
      <w:r>
        <w:rPr>
          <w:spacing w:val="-2"/>
        </w:rPr>
        <w:t> ocho.</w:t>
      </w:r>
    </w:p>
    <w:p>
      <w:pPr>
        <w:pStyle w:val="BodyText"/>
        <w:spacing w:before="180"/>
        <w:ind w:left="0" w:right="1104" w:firstLine="0"/>
        <w:jc w:val="right"/>
      </w:pPr>
      <w:r>
        <w:rPr/>
        <w:t>JUAN</w:t>
      </w:r>
      <w:r>
        <w:rPr>
          <w:spacing w:val="-3"/>
        </w:rPr>
        <w:t> </w:t>
      </w:r>
      <w:r>
        <w:rPr>
          <w:spacing w:val="-2"/>
        </w:rPr>
        <w:t>CARLOS</w:t>
      </w:r>
    </w:p>
    <w:p>
      <w:pPr>
        <w:spacing w:line="261" w:lineRule="auto" w:before="127"/>
        <w:ind w:left="3178" w:right="3052" w:hanging="328"/>
        <w:jc w:val="left"/>
        <w:rPr>
          <w:sz w:val="16"/>
        </w:rPr>
      </w:pPr>
      <w:r>
        <w:rPr>
          <w:sz w:val="16"/>
        </w:rPr>
        <w:t>El</w:t>
      </w:r>
      <w:r>
        <w:rPr>
          <w:spacing w:val="-6"/>
          <w:sz w:val="16"/>
        </w:rPr>
        <w:t> </w:t>
      </w:r>
      <w:r>
        <w:rPr>
          <w:sz w:val="16"/>
        </w:rPr>
        <w:t>Ministro</w:t>
      </w:r>
      <w:r>
        <w:rPr>
          <w:spacing w:val="-6"/>
          <w:sz w:val="16"/>
        </w:rPr>
        <w:t> </w:t>
      </w:r>
      <w:r>
        <w:rPr>
          <w:sz w:val="16"/>
        </w:rPr>
        <w:t>de</w:t>
      </w:r>
      <w:r>
        <w:rPr>
          <w:spacing w:val="-6"/>
          <w:sz w:val="16"/>
        </w:rPr>
        <w:t> </w:t>
      </w:r>
      <w:r>
        <w:rPr>
          <w:sz w:val="16"/>
        </w:rPr>
        <w:t>Obras</w:t>
      </w:r>
      <w:r>
        <w:rPr>
          <w:spacing w:val="-6"/>
          <w:sz w:val="16"/>
        </w:rPr>
        <w:t> </w:t>
      </w:r>
      <w:r>
        <w:rPr>
          <w:sz w:val="16"/>
        </w:rPr>
        <w:t>Públicas</w:t>
      </w:r>
      <w:r>
        <w:rPr>
          <w:spacing w:val="-6"/>
          <w:sz w:val="16"/>
        </w:rPr>
        <w:t> </w:t>
      </w:r>
      <w:r>
        <w:rPr>
          <w:sz w:val="16"/>
        </w:rPr>
        <w:t>y</w:t>
      </w:r>
      <w:r>
        <w:rPr>
          <w:spacing w:val="-6"/>
          <w:sz w:val="16"/>
        </w:rPr>
        <w:t> </w:t>
      </w:r>
      <w:r>
        <w:rPr>
          <w:sz w:val="16"/>
        </w:rPr>
        <w:t>Urbanismo, JOAQUÍN GARRIGUES WALKER</w:t>
      </w:r>
    </w:p>
    <w:p>
      <w:pPr>
        <w:spacing w:after="0" w:line="261" w:lineRule="auto"/>
        <w:jc w:val="left"/>
        <w:rPr>
          <w:sz w:val="16"/>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ind w:left="582" w:right="1431"/>
        <w:jc w:val="center"/>
      </w:pPr>
      <w:bookmarkStart w:name="REGLAMENTO DE GESTIÓN URBANÍSTICA" w:id="8"/>
      <w:bookmarkEnd w:id="8"/>
      <w:r>
        <w:rPr>
          <w:b w:val="0"/>
        </w:rPr>
      </w:r>
      <w:bookmarkStart w:name="_bookmark2" w:id="9"/>
      <w:bookmarkEnd w:id="9"/>
      <w:r>
        <w:rPr>
          <w:b w:val="0"/>
        </w:rPr>
      </w:r>
      <w:r>
        <w:rPr/>
        <w:t>REGLAMENTO</w:t>
      </w:r>
      <w:r>
        <w:rPr>
          <w:spacing w:val="-4"/>
        </w:rPr>
        <w:t> </w:t>
      </w:r>
      <w:r>
        <w:rPr/>
        <w:t>DE</w:t>
      </w:r>
      <w:r>
        <w:rPr>
          <w:spacing w:val="-3"/>
        </w:rPr>
        <w:t> </w:t>
      </w:r>
      <w:r>
        <w:rPr/>
        <w:t>GESTIÓN</w:t>
      </w:r>
      <w:r>
        <w:rPr>
          <w:spacing w:val="-3"/>
        </w:rPr>
        <w:t> </w:t>
      </w:r>
      <w:r>
        <w:rPr>
          <w:spacing w:val="-2"/>
        </w:rPr>
        <w:t>URBANÍSTICA</w:t>
      </w:r>
    </w:p>
    <w:p>
      <w:pPr>
        <w:pStyle w:val="BodyText"/>
        <w:spacing w:before="0"/>
        <w:ind w:left="0" w:firstLine="0"/>
        <w:jc w:val="left"/>
        <w:rPr>
          <w:rFonts w:ascii="Arial"/>
          <w:b/>
        </w:rPr>
      </w:pPr>
    </w:p>
    <w:p>
      <w:pPr>
        <w:pStyle w:val="BodyText"/>
        <w:spacing w:before="3"/>
        <w:ind w:left="0" w:firstLine="0"/>
        <w:jc w:val="left"/>
        <w:rPr>
          <w:rFonts w:ascii="Arial"/>
          <w:b/>
        </w:rPr>
      </w:pPr>
    </w:p>
    <w:p>
      <w:pPr>
        <w:pStyle w:val="BodyText"/>
        <w:spacing w:before="0"/>
        <w:ind w:left="582" w:right="1431" w:firstLine="0"/>
        <w:jc w:val="center"/>
      </w:pPr>
      <w:bookmarkStart w:name="TÍTULO I. Disposiciones generales" w:id="10"/>
      <w:bookmarkEnd w:id="10"/>
      <w:r>
        <w:rPr/>
      </w:r>
      <w:bookmarkStart w:name="_bookmark3" w:id="11"/>
      <w:bookmarkEnd w:id="11"/>
      <w:r>
        <w:rPr/>
      </w:r>
      <w:r>
        <w:rPr/>
        <w:t>TÍTULO </w:t>
      </w:r>
      <w:r>
        <w:rPr>
          <w:spacing w:val="-10"/>
        </w:rPr>
        <w:t>I</w:t>
      </w:r>
    </w:p>
    <w:p>
      <w:pPr>
        <w:pStyle w:val="Heading1"/>
        <w:spacing w:before="124"/>
        <w:ind w:left="582" w:right="1432"/>
        <w:jc w:val="center"/>
      </w:pPr>
      <w:r>
        <w:rPr/>
        <w:t>Disposiciones</w:t>
      </w:r>
      <w:r>
        <w:rPr>
          <w:spacing w:val="-12"/>
        </w:rPr>
        <w:t> </w:t>
      </w:r>
      <w:r>
        <w:rPr>
          <w:spacing w:val="-2"/>
        </w:rPr>
        <w:t>generales</w:t>
      </w:r>
    </w:p>
    <w:p>
      <w:pPr>
        <w:pStyle w:val="BodyText"/>
        <w:spacing w:before="120"/>
        <w:ind w:left="0" w:firstLine="0"/>
        <w:jc w:val="left"/>
        <w:rPr>
          <w:rFonts w:ascii="Arial"/>
          <w:b/>
        </w:rPr>
      </w:pPr>
    </w:p>
    <w:p>
      <w:pPr>
        <w:pStyle w:val="BodyText"/>
        <w:spacing w:before="0"/>
        <w:ind w:left="582" w:right="1431" w:firstLine="0"/>
        <w:jc w:val="center"/>
      </w:pPr>
      <w:bookmarkStart w:name="CAPÍTULO I. Sujetos y modalidades de ges" w:id="12"/>
      <w:bookmarkEnd w:id="12"/>
      <w:r>
        <w:rPr/>
      </w:r>
      <w:bookmarkStart w:name="_bookmark4" w:id="13"/>
      <w:bookmarkEnd w:id="13"/>
      <w:r>
        <w:rPr/>
      </w:r>
      <w:r>
        <w:rPr/>
        <w:t>CAPÍTULO </w:t>
      </w:r>
      <w:r>
        <w:rPr>
          <w:spacing w:val="-10"/>
        </w:rPr>
        <w:t>I</w:t>
      </w:r>
    </w:p>
    <w:p>
      <w:pPr>
        <w:pStyle w:val="Heading1"/>
        <w:spacing w:before="123"/>
        <w:ind w:left="582" w:right="1432"/>
        <w:jc w:val="center"/>
      </w:pPr>
      <w:r>
        <w:rPr/>
        <w:t>Sujetos</w:t>
      </w:r>
      <w:r>
        <w:rPr>
          <w:spacing w:val="-5"/>
        </w:rPr>
        <w:t> </w:t>
      </w:r>
      <w:r>
        <w:rPr/>
        <w:t>y</w:t>
      </w:r>
      <w:r>
        <w:rPr>
          <w:spacing w:val="-4"/>
        </w:rPr>
        <w:t> </w:t>
      </w:r>
      <w:r>
        <w:rPr/>
        <w:t>modalidades</w:t>
      </w:r>
      <w:r>
        <w:rPr>
          <w:spacing w:val="-4"/>
        </w:rPr>
        <w:t> </w:t>
      </w:r>
      <w:r>
        <w:rPr/>
        <w:t>de</w:t>
      </w:r>
      <w:r>
        <w:rPr>
          <w:spacing w:val="-4"/>
        </w:rPr>
        <w:t> </w:t>
      </w:r>
      <w:r>
        <w:rPr>
          <w:spacing w:val="-2"/>
        </w:rPr>
        <w:t>gestión</w:t>
      </w:r>
    </w:p>
    <w:p>
      <w:pPr>
        <w:pStyle w:val="BodyText"/>
        <w:spacing w:before="7"/>
        <w:ind w:left="0" w:firstLine="0"/>
        <w:jc w:val="left"/>
        <w:rPr>
          <w:rFonts w:ascii="Arial"/>
          <w:b/>
        </w:rPr>
      </w:pPr>
    </w:p>
    <w:p>
      <w:pPr>
        <w:spacing w:before="0"/>
        <w:ind w:left="582" w:right="1432" w:firstLine="0"/>
        <w:jc w:val="center"/>
        <w:rPr>
          <w:rFonts w:ascii="Arial" w:hAnsi="Arial"/>
          <w:b/>
          <w:i/>
          <w:sz w:val="20"/>
        </w:rPr>
      </w:pPr>
      <w:bookmarkStart w:name="Sección 1. Principios generales" w:id="14"/>
      <w:bookmarkEnd w:id="14"/>
      <w:r>
        <w:rPr/>
      </w:r>
      <w:bookmarkStart w:name="_bookmark5" w:id="15"/>
      <w:bookmarkEnd w:id="15"/>
      <w:r>
        <w:rPr/>
      </w:r>
      <w:r>
        <w:rPr>
          <w:rFonts w:ascii="Arial" w:hAnsi="Arial"/>
          <w:b/>
          <w:i/>
          <w:sz w:val="20"/>
        </w:rPr>
        <w:t>Sección</w:t>
      </w:r>
      <w:r>
        <w:rPr>
          <w:rFonts w:ascii="Arial" w:hAnsi="Arial"/>
          <w:b/>
          <w:i/>
          <w:spacing w:val="-3"/>
          <w:sz w:val="20"/>
        </w:rPr>
        <w:t> </w:t>
      </w:r>
      <w:r>
        <w:rPr>
          <w:rFonts w:ascii="Arial" w:hAnsi="Arial"/>
          <w:b/>
          <w:i/>
          <w:sz w:val="20"/>
        </w:rPr>
        <w:t>1.</w:t>
      </w:r>
      <w:r>
        <w:rPr>
          <w:rFonts w:ascii="Arial" w:hAnsi="Arial"/>
          <w:b/>
          <w:i/>
          <w:spacing w:val="-3"/>
          <w:sz w:val="20"/>
        </w:rPr>
        <w:t> </w:t>
      </w:r>
      <w:r>
        <w:rPr>
          <w:rFonts w:ascii="Arial" w:hAnsi="Arial"/>
          <w:b/>
          <w:i/>
          <w:sz w:val="20"/>
        </w:rPr>
        <w:t>Principios</w:t>
      </w:r>
      <w:r>
        <w:rPr>
          <w:rFonts w:ascii="Arial" w:hAnsi="Arial"/>
          <w:b/>
          <w:i/>
          <w:spacing w:val="-3"/>
          <w:sz w:val="20"/>
        </w:rPr>
        <w:t> </w:t>
      </w:r>
      <w:r>
        <w:rPr>
          <w:rFonts w:ascii="Arial" w:hAnsi="Arial"/>
          <w:b/>
          <w:i/>
          <w:spacing w:val="-2"/>
          <w:sz w:val="20"/>
        </w:rPr>
        <w:t>generales</w:t>
      </w:r>
    </w:p>
    <w:p>
      <w:pPr>
        <w:pStyle w:val="BodyText"/>
        <w:spacing w:before="7"/>
        <w:ind w:left="0" w:firstLine="0"/>
        <w:jc w:val="left"/>
        <w:rPr>
          <w:rFonts w:ascii="Arial"/>
          <w:b/>
          <w:i/>
        </w:rPr>
      </w:pPr>
    </w:p>
    <w:p>
      <w:pPr>
        <w:pStyle w:val="Heading1"/>
      </w:pPr>
      <w:bookmarkStart w:name="Artículo 1." w:id="16"/>
      <w:bookmarkEnd w:id="16"/>
      <w:r>
        <w:rPr>
          <w:b w:val="0"/>
        </w:rPr>
      </w:r>
      <w:r>
        <w:rPr/>
        <w:t>Artículo </w:t>
      </w:r>
      <w:r>
        <w:rPr>
          <w:spacing w:val="-5"/>
        </w:rPr>
        <w:t>1.</w:t>
      </w:r>
    </w:p>
    <w:p>
      <w:pPr>
        <w:pStyle w:val="ListParagraph"/>
        <w:numPr>
          <w:ilvl w:val="0"/>
          <w:numId w:val="1"/>
        </w:numPr>
        <w:tabs>
          <w:tab w:pos="858" w:val="left" w:leader="none"/>
        </w:tabs>
        <w:spacing w:line="249" w:lineRule="auto" w:before="130" w:after="0"/>
        <w:ind w:left="255" w:right="1104" w:firstLine="340"/>
        <w:jc w:val="both"/>
        <w:rPr>
          <w:sz w:val="20"/>
        </w:rPr>
      </w:pPr>
      <w:r>
        <w:rPr>
          <w:sz w:val="20"/>
        </w:rPr>
        <w:t>La ejecución del planeamiento urbanístico corresponde, dentro de sus respectivas esferas de actuación, a la Administración del Estado, a las Entidades locales, a las</w:t>
      </w:r>
      <w:r>
        <w:rPr>
          <w:spacing w:val="80"/>
          <w:sz w:val="20"/>
        </w:rPr>
        <w:t> </w:t>
      </w:r>
      <w:r>
        <w:rPr>
          <w:sz w:val="20"/>
        </w:rPr>
        <w:t>Entidades urbanísticas especiales y a los particulares.</w:t>
      </w:r>
    </w:p>
    <w:p>
      <w:pPr>
        <w:pStyle w:val="ListParagraph"/>
        <w:numPr>
          <w:ilvl w:val="0"/>
          <w:numId w:val="1"/>
        </w:numPr>
        <w:tabs>
          <w:tab w:pos="854" w:val="left" w:leader="none"/>
        </w:tabs>
        <w:spacing w:line="249" w:lineRule="auto" w:before="2" w:after="0"/>
        <w:ind w:left="255" w:right="1103" w:firstLine="340"/>
        <w:jc w:val="both"/>
        <w:rPr>
          <w:sz w:val="20"/>
        </w:rPr>
      </w:pPr>
      <w:r>
        <w:rPr>
          <w:sz w:val="20"/>
        </w:rPr>
        <w:t>Las Administraciones urbanísticas suscitarán, en la medida más amplia posible, la iniciativa privada y la sustituirán cuando ésta no alcanzase a cumplir los objetivos</w:t>
      </w:r>
      <w:r>
        <w:rPr>
          <w:spacing w:val="40"/>
          <w:sz w:val="20"/>
        </w:rPr>
        <w:t> </w:t>
      </w:r>
      <w:r>
        <w:rPr>
          <w:sz w:val="20"/>
        </w:rPr>
        <w:t>necesarios, con las compensaciones que la Ley establece.</w:t>
      </w:r>
    </w:p>
    <w:p>
      <w:pPr>
        <w:pStyle w:val="Heading1"/>
        <w:spacing w:before="230"/>
      </w:pPr>
      <w:bookmarkStart w:name="Artículo 2." w:id="17"/>
      <w:bookmarkEnd w:id="17"/>
      <w:r>
        <w:rPr>
          <w:b w:val="0"/>
        </w:rPr>
      </w:r>
      <w:r>
        <w:rPr/>
        <w:t>Artículo </w:t>
      </w:r>
      <w:r>
        <w:rPr>
          <w:spacing w:val="-5"/>
        </w:rPr>
        <w:t>2.</w:t>
      </w:r>
    </w:p>
    <w:p>
      <w:pPr>
        <w:pStyle w:val="ListParagraph"/>
        <w:numPr>
          <w:ilvl w:val="0"/>
          <w:numId w:val="2"/>
        </w:numPr>
        <w:tabs>
          <w:tab w:pos="856" w:val="left" w:leader="none"/>
        </w:tabs>
        <w:spacing w:line="249" w:lineRule="auto" w:before="130" w:after="0"/>
        <w:ind w:left="255" w:right="1103" w:firstLine="340"/>
        <w:jc w:val="both"/>
        <w:rPr>
          <w:sz w:val="20"/>
        </w:rPr>
      </w:pPr>
      <w:r>
        <w:rPr>
          <w:sz w:val="20"/>
        </w:rPr>
        <w:t>La ejecución de los Planes de ordenación por el Estado se realizará a través del Ministerio de Obras Públicas y Urbanismo y de sus Centros directivos, Organismos autónomos y Empresas públicas a las que se confíe tal misión.</w:t>
      </w:r>
    </w:p>
    <w:p>
      <w:pPr>
        <w:pStyle w:val="ListParagraph"/>
        <w:numPr>
          <w:ilvl w:val="0"/>
          <w:numId w:val="2"/>
        </w:numPr>
        <w:tabs>
          <w:tab w:pos="934" w:val="left" w:leader="none"/>
        </w:tabs>
        <w:spacing w:line="249" w:lineRule="auto" w:before="2" w:after="0"/>
        <w:ind w:left="255" w:right="1103" w:firstLine="340"/>
        <w:jc w:val="both"/>
        <w:rPr>
          <w:sz w:val="20"/>
        </w:rPr>
      </w:pPr>
      <w:r>
        <w:rPr>
          <w:sz w:val="20"/>
        </w:rPr>
        <w:t>Tanto estas actuaciones de ejecución como las que lleven a cabo otros Departamentos ministeriales, Organismos autónomos o Empresas públicas adscritas a </w:t>
      </w:r>
      <w:r>
        <w:rPr>
          <w:sz w:val="20"/>
        </w:rPr>
        <w:t>los mismos se realizarán de conformidad con las previsiones y en el tiempo señalado en el planeamiento correspondiente.</w:t>
      </w:r>
    </w:p>
    <w:p>
      <w:pPr>
        <w:pStyle w:val="BodyText"/>
        <w:spacing w:before="0"/>
        <w:ind w:left="0" w:firstLine="0"/>
        <w:jc w:val="left"/>
      </w:pPr>
    </w:p>
    <w:p>
      <w:pPr>
        <w:pStyle w:val="Heading1"/>
      </w:pPr>
      <w:bookmarkStart w:name="Artículo 3." w:id="18"/>
      <w:bookmarkEnd w:id="18"/>
      <w:r>
        <w:rPr>
          <w:b w:val="0"/>
        </w:rPr>
      </w:r>
      <w:r>
        <w:rPr/>
        <w:t>Artículo </w:t>
      </w:r>
      <w:r>
        <w:rPr>
          <w:spacing w:val="-5"/>
        </w:rPr>
        <w:t>3.</w:t>
      </w:r>
    </w:p>
    <w:p>
      <w:pPr>
        <w:pStyle w:val="ListParagraph"/>
        <w:numPr>
          <w:ilvl w:val="0"/>
          <w:numId w:val="3"/>
        </w:numPr>
        <w:tabs>
          <w:tab w:pos="923" w:val="left" w:leader="none"/>
        </w:tabs>
        <w:spacing w:line="249" w:lineRule="auto" w:before="130" w:after="0"/>
        <w:ind w:left="255" w:right="1103" w:firstLine="340"/>
        <w:jc w:val="both"/>
        <w:rPr>
          <w:sz w:val="20"/>
        </w:rPr>
      </w:pPr>
      <w:r>
        <w:rPr>
          <w:sz w:val="20"/>
        </w:rPr>
        <w:t>Corresponde específicamente a la Administración del Estado la gestión del planeamiento de nivel nacional y de los planes directores territoriales de coordinación, sin perjuicio de que transfiera sus competencias a otras Entidades territoriales mediante descentralización, desconcentración u otras modalidades de encomienda de funciones reconocidas por el derecho aplicable.</w:t>
      </w:r>
    </w:p>
    <w:p>
      <w:pPr>
        <w:pStyle w:val="BodyText"/>
        <w:spacing w:before="1"/>
        <w:ind w:left="0" w:firstLine="0"/>
        <w:jc w:val="left"/>
      </w:pPr>
    </w:p>
    <w:p>
      <w:pPr>
        <w:pStyle w:val="Heading1"/>
      </w:pPr>
      <w:bookmarkStart w:name="Artículo 4." w:id="19"/>
      <w:bookmarkEnd w:id="19"/>
      <w:r>
        <w:rPr>
          <w:b w:val="0"/>
        </w:rPr>
      </w:r>
      <w:r>
        <w:rPr/>
        <w:t>Artículo </w:t>
      </w:r>
      <w:r>
        <w:rPr>
          <w:spacing w:val="-5"/>
        </w:rPr>
        <w:t>4.</w:t>
      </w:r>
    </w:p>
    <w:p>
      <w:pPr>
        <w:pStyle w:val="ListParagraph"/>
        <w:numPr>
          <w:ilvl w:val="0"/>
          <w:numId w:val="4"/>
        </w:numPr>
        <w:tabs>
          <w:tab w:pos="890" w:val="left" w:leader="none"/>
        </w:tabs>
        <w:spacing w:line="249" w:lineRule="auto" w:before="130" w:after="0"/>
        <w:ind w:left="255" w:right="1103" w:firstLine="340"/>
        <w:jc w:val="both"/>
        <w:rPr>
          <w:sz w:val="20"/>
        </w:rPr>
      </w:pPr>
      <w:r>
        <w:rPr>
          <w:sz w:val="20"/>
        </w:rPr>
        <w:t>Para la ejecución de los planes, la Administración del Estado podrá constituir Entidades urbanísticas especiales o crear órganos específicos, cumpliendo en cada caso los requisitos previstos por la legalidad en vigor.</w:t>
      </w:r>
    </w:p>
    <w:p>
      <w:pPr>
        <w:pStyle w:val="ListParagraph"/>
        <w:numPr>
          <w:ilvl w:val="0"/>
          <w:numId w:val="4"/>
        </w:numPr>
        <w:tabs>
          <w:tab w:pos="837" w:val="left" w:leader="none"/>
        </w:tabs>
        <w:spacing w:line="249" w:lineRule="auto" w:before="3" w:after="0"/>
        <w:ind w:left="255" w:right="1104" w:firstLine="340"/>
        <w:jc w:val="both"/>
        <w:rPr>
          <w:sz w:val="20"/>
        </w:rPr>
      </w:pPr>
      <w:r>
        <w:rPr>
          <w:sz w:val="20"/>
        </w:rPr>
        <w:t>Podrá, igualmente, a los fines de cooperar en la ejecución a cargo de las Entidades locales, constituir con ellas consorcios o sociedades.</w:t>
      </w:r>
    </w:p>
    <w:p>
      <w:pPr>
        <w:pStyle w:val="Heading1"/>
        <w:spacing w:before="228"/>
      </w:pPr>
      <w:bookmarkStart w:name="Artículo 5." w:id="20"/>
      <w:bookmarkEnd w:id="20"/>
      <w:r>
        <w:rPr>
          <w:b w:val="0"/>
        </w:rPr>
      </w:r>
      <w:r>
        <w:rPr/>
        <w:t>Artículo </w:t>
      </w:r>
      <w:r>
        <w:rPr>
          <w:spacing w:val="-5"/>
        </w:rPr>
        <w:t>5.</w:t>
      </w:r>
    </w:p>
    <w:p>
      <w:pPr>
        <w:pStyle w:val="BodyText"/>
        <w:spacing w:line="249" w:lineRule="auto"/>
        <w:ind w:right="1103"/>
      </w:pPr>
      <w:r>
        <w:rPr/>
        <w:t>Corresponde a las Entidades locales, individualmente o asociadas entre sí, la ejecución de los planes municipales e intermunicipales y la realización, a título de competencia propia</w:t>
      </w:r>
      <w:r>
        <w:rPr>
          <w:spacing w:val="40"/>
        </w:rPr>
        <w:t> </w:t>
      </w:r>
      <w:r>
        <w:rPr/>
        <w:t>o por encomienda del Estado, de obras y servicios previstos en el planeamiento de carácter </w:t>
      </w:r>
      <w:r>
        <w:rPr>
          <w:spacing w:val="-2"/>
        </w:rPr>
        <w:t>superior.</w:t>
      </w:r>
    </w:p>
    <w:p>
      <w:pPr>
        <w:pStyle w:val="BodyText"/>
        <w:spacing w:before="0"/>
        <w:ind w:left="0" w:firstLine="0"/>
        <w:jc w:val="left"/>
      </w:pPr>
    </w:p>
    <w:p>
      <w:pPr>
        <w:pStyle w:val="Heading1"/>
      </w:pPr>
      <w:bookmarkStart w:name="Artículo 6." w:id="21"/>
      <w:bookmarkEnd w:id="21"/>
      <w:r>
        <w:rPr>
          <w:b w:val="0"/>
        </w:rPr>
      </w:r>
      <w:r>
        <w:rPr/>
        <w:t>Artículo </w:t>
      </w:r>
      <w:r>
        <w:rPr>
          <w:spacing w:val="-5"/>
        </w:rPr>
        <w:t>6.</w:t>
      </w:r>
    </w:p>
    <w:p>
      <w:pPr>
        <w:pStyle w:val="ListParagraph"/>
        <w:numPr>
          <w:ilvl w:val="0"/>
          <w:numId w:val="5"/>
        </w:numPr>
        <w:tabs>
          <w:tab w:pos="892" w:val="left" w:leader="none"/>
        </w:tabs>
        <w:spacing w:line="249" w:lineRule="auto" w:before="130" w:after="0"/>
        <w:ind w:left="255" w:right="1103" w:firstLine="340"/>
        <w:jc w:val="both"/>
        <w:rPr>
          <w:sz w:val="20"/>
        </w:rPr>
      </w:pPr>
      <w:r>
        <w:rPr>
          <w:sz w:val="20"/>
        </w:rPr>
        <w:t>Las Diputaciones Provinciales y los Cabildos Insulares podrán participar en la elaboración</w:t>
      </w:r>
      <w:r>
        <w:rPr>
          <w:spacing w:val="-1"/>
          <w:sz w:val="20"/>
        </w:rPr>
        <w:t> </w:t>
      </w:r>
      <w:r>
        <w:rPr>
          <w:sz w:val="20"/>
        </w:rPr>
        <w:t>de</w:t>
      </w:r>
      <w:r>
        <w:rPr>
          <w:spacing w:val="-1"/>
          <w:sz w:val="20"/>
        </w:rPr>
        <w:t> </w:t>
      </w:r>
      <w:r>
        <w:rPr>
          <w:sz w:val="20"/>
        </w:rPr>
        <w:t>los</w:t>
      </w:r>
      <w:r>
        <w:rPr>
          <w:spacing w:val="-1"/>
          <w:sz w:val="20"/>
        </w:rPr>
        <w:t> </w:t>
      </w:r>
      <w:r>
        <w:rPr>
          <w:sz w:val="20"/>
        </w:rPr>
        <w:t>planes</w:t>
      </w:r>
      <w:r>
        <w:rPr>
          <w:spacing w:val="-1"/>
          <w:sz w:val="20"/>
        </w:rPr>
        <w:t> </w:t>
      </w:r>
      <w:r>
        <w:rPr>
          <w:sz w:val="20"/>
        </w:rPr>
        <w:t>directores</w:t>
      </w:r>
      <w:r>
        <w:rPr>
          <w:spacing w:val="-1"/>
          <w:sz w:val="20"/>
        </w:rPr>
        <w:t> </w:t>
      </w:r>
      <w:r>
        <w:rPr>
          <w:sz w:val="20"/>
        </w:rPr>
        <w:t>territoriales</w:t>
      </w:r>
      <w:r>
        <w:rPr>
          <w:spacing w:val="-1"/>
          <w:sz w:val="20"/>
        </w:rPr>
        <w:t> </w:t>
      </w:r>
      <w:r>
        <w:rPr>
          <w:sz w:val="20"/>
        </w:rPr>
        <w:t>de</w:t>
      </w:r>
      <w:r>
        <w:rPr>
          <w:spacing w:val="-1"/>
          <w:sz w:val="20"/>
        </w:rPr>
        <w:t> </w:t>
      </w:r>
      <w:r>
        <w:rPr>
          <w:sz w:val="20"/>
        </w:rPr>
        <w:t>coordinación</w:t>
      </w:r>
      <w:r>
        <w:rPr>
          <w:spacing w:val="-1"/>
          <w:sz w:val="20"/>
        </w:rPr>
        <w:t> </w:t>
      </w:r>
      <w:r>
        <w:rPr>
          <w:sz w:val="20"/>
        </w:rPr>
        <w:t>y</w:t>
      </w:r>
      <w:r>
        <w:rPr>
          <w:spacing w:val="-1"/>
          <w:sz w:val="20"/>
        </w:rPr>
        <w:t> </w:t>
      </w:r>
      <w:r>
        <w:rPr>
          <w:sz w:val="20"/>
        </w:rPr>
        <w:t>en</w:t>
      </w:r>
      <w:r>
        <w:rPr>
          <w:spacing w:val="-1"/>
          <w:sz w:val="20"/>
        </w:rPr>
        <w:t> </w:t>
      </w:r>
      <w:r>
        <w:rPr>
          <w:sz w:val="20"/>
        </w:rPr>
        <w:t>la</w:t>
      </w:r>
      <w:r>
        <w:rPr>
          <w:spacing w:val="-1"/>
          <w:sz w:val="20"/>
        </w:rPr>
        <w:t> </w:t>
      </w:r>
      <w:r>
        <w:rPr>
          <w:sz w:val="20"/>
        </w:rPr>
        <w:t>ejecución</w:t>
      </w:r>
      <w:r>
        <w:rPr>
          <w:spacing w:val="-1"/>
          <w:sz w:val="20"/>
        </w:rPr>
        <w:t> </w:t>
      </w:r>
      <w:r>
        <w:rPr>
          <w:sz w:val="20"/>
        </w:rPr>
        <w:t>de</w:t>
      </w:r>
      <w:r>
        <w:rPr>
          <w:spacing w:val="-1"/>
          <w:sz w:val="20"/>
        </w:rPr>
        <w:t> </w:t>
      </w:r>
      <w:r>
        <w:rPr>
          <w:sz w:val="20"/>
        </w:rPr>
        <w:t>obras</w:t>
      </w:r>
      <w:r>
        <w:rPr>
          <w:spacing w:val="-1"/>
          <w:sz w:val="20"/>
        </w:rPr>
        <w:t> </w:t>
      </w:r>
      <w:r>
        <w:rPr>
          <w:sz w:val="20"/>
        </w:rPr>
        <w:t>y servicios previstos en ellos, cuando el ámbito territorial de los mismos afecte a la totalidad o parte del respectivo territorio provincial o insular.</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ListParagraph"/>
        <w:numPr>
          <w:ilvl w:val="0"/>
          <w:numId w:val="5"/>
        </w:numPr>
        <w:tabs>
          <w:tab w:pos="861" w:val="left" w:leader="none"/>
        </w:tabs>
        <w:spacing w:line="249" w:lineRule="auto" w:before="1" w:after="0"/>
        <w:ind w:left="255" w:right="1104" w:firstLine="340"/>
        <w:jc w:val="both"/>
        <w:rPr>
          <w:sz w:val="20"/>
        </w:rPr>
      </w:pPr>
      <w:r>
        <w:rPr>
          <w:sz w:val="20"/>
        </w:rPr>
        <w:t>En el desarrollo de las competencias urbanísticas municipales, corresponde a las Diputaciones</w:t>
      </w:r>
      <w:r>
        <w:rPr>
          <w:spacing w:val="-1"/>
          <w:sz w:val="20"/>
        </w:rPr>
        <w:t> </w:t>
      </w:r>
      <w:r>
        <w:rPr>
          <w:sz w:val="20"/>
        </w:rPr>
        <w:t>Provinciales</w:t>
      </w:r>
      <w:r>
        <w:rPr>
          <w:spacing w:val="-1"/>
          <w:sz w:val="20"/>
        </w:rPr>
        <w:t> </w:t>
      </w:r>
      <w:r>
        <w:rPr>
          <w:sz w:val="20"/>
        </w:rPr>
        <w:t>proporcionar</w:t>
      </w:r>
      <w:r>
        <w:rPr>
          <w:spacing w:val="-1"/>
          <w:sz w:val="20"/>
        </w:rPr>
        <w:t> </w:t>
      </w:r>
      <w:r>
        <w:rPr>
          <w:sz w:val="20"/>
        </w:rPr>
        <w:t>ayuda</w:t>
      </w:r>
      <w:r>
        <w:rPr>
          <w:spacing w:val="-1"/>
          <w:sz w:val="20"/>
        </w:rPr>
        <w:t> </w:t>
      </w:r>
      <w:r>
        <w:rPr>
          <w:sz w:val="20"/>
        </w:rPr>
        <w:t>técnica</w:t>
      </w:r>
      <w:r>
        <w:rPr>
          <w:spacing w:val="-1"/>
          <w:sz w:val="20"/>
        </w:rPr>
        <w:t> </w:t>
      </w:r>
      <w:r>
        <w:rPr>
          <w:sz w:val="20"/>
        </w:rPr>
        <w:t>y</w:t>
      </w:r>
      <w:r>
        <w:rPr>
          <w:spacing w:val="-1"/>
          <w:sz w:val="20"/>
        </w:rPr>
        <w:t> </w:t>
      </w:r>
      <w:r>
        <w:rPr>
          <w:sz w:val="20"/>
        </w:rPr>
        <w:t>financiera</w:t>
      </w:r>
      <w:r>
        <w:rPr>
          <w:spacing w:val="-1"/>
          <w:sz w:val="20"/>
        </w:rPr>
        <w:t> </w:t>
      </w:r>
      <w:r>
        <w:rPr>
          <w:sz w:val="20"/>
        </w:rPr>
        <w:t>a</w:t>
      </w:r>
      <w:r>
        <w:rPr>
          <w:spacing w:val="-1"/>
          <w:sz w:val="20"/>
        </w:rPr>
        <w:t> </w:t>
      </w:r>
      <w:r>
        <w:rPr>
          <w:sz w:val="20"/>
        </w:rPr>
        <w:t>los</w:t>
      </w:r>
      <w:r>
        <w:rPr>
          <w:spacing w:val="-1"/>
          <w:sz w:val="20"/>
        </w:rPr>
        <w:t> </w:t>
      </w:r>
      <w:r>
        <w:rPr>
          <w:sz w:val="20"/>
        </w:rPr>
        <w:t>Municipios,</w:t>
      </w:r>
      <w:r>
        <w:rPr>
          <w:spacing w:val="-1"/>
          <w:sz w:val="20"/>
        </w:rPr>
        <w:t> </w:t>
      </w:r>
      <w:r>
        <w:rPr>
          <w:sz w:val="20"/>
        </w:rPr>
        <w:t>mediante su actividad de cooperación.</w:t>
      </w:r>
    </w:p>
    <w:p>
      <w:pPr>
        <w:pStyle w:val="Heading1"/>
        <w:spacing w:before="229"/>
      </w:pPr>
      <w:bookmarkStart w:name="Artículo 7." w:id="22"/>
      <w:bookmarkEnd w:id="22"/>
      <w:r>
        <w:rPr>
          <w:b w:val="0"/>
        </w:rPr>
      </w:r>
      <w:r>
        <w:rPr/>
        <w:t>Artículo </w:t>
      </w:r>
      <w:r>
        <w:rPr>
          <w:spacing w:val="-5"/>
        </w:rPr>
        <w:t>7.</w:t>
      </w:r>
    </w:p>
    <w:p>
      <w:pPr>
        <w:pStyle w:val="ListParagraph"/>
        <w:numPr>
          <w:ilvl w:val="0"/>
          <w:numId w:val="6"/>
        </w:numPr>
        <w:tabs>
          <w:tab w:pos="837" w:val="left" w:leader="none"/>
        </w:tabs>
        <w:spacing w:line="249" w:lineRule="auto" w:before="130" w:after="0"/>
        <w:ind w:left="255" w:right="1103" w:firstLine="340"/>
        <w:jc w:val="both"/>
        <w:rPr>
          <w:sz w:val="20"/>
        </w:rPr>
      </w:pPr>
      <w:r>
        <w:rPr>
          <w:sz w:val="20"/>
        </w:rPr>
        <w:t>Los Ayuntamientos podrán asumir la gestión urbanística a través de sus órganos de gobierno ordinarios o constituir Gerencias con este objeto. Para el desarrollo de actuaciones establecidas en el planeamiento, podrán igualmente crear órganos especiales de gestión, fundaciones públicas de servicios, Sociedades, o utilizar las demás modalidades </w:t>
      </w:r>
      <w:r>
        <w:rPr>
          <w:sz w:val="20"/>
        </w:rPr>
        <w:t>gestoras previstas en el Reglamento de Servicios de las corporaciones locales.</w:t>
      </w:r>
    </w:p>
    <w:p>
      <w:pPr>
        <w:pStyle w:val="ListParagraph"/>
        <w:numPr>
          <w:ilvl w:val="0"/>
          <w:numId w:val="6"/>
        </w:numPr>
        <w:tabs>
          <w:tab w:pos="818" w:val="left" w:leader="none"/>
        </w:tabs>
        <w:spacing w:line="249" w:lineRule="auto" w:before="4" w:after="0"/>
        <w:ind w:left="255" w:right="1104" w:firstLine="340"/>
        <w:jc w:val="both"/>
        <w:rPr>
          <w:sz w:val="20"/>
        </w:rPr>
      </w:pPr>
      <w:r>
        <w:rPr>
          <w:sz w:val="20"/>
        </w:rPr>
        <w:t>Podrán</w:t>
      </w:r>
      <w:r>
        <w:rPr>
          <w:spacing w:val="-2"/>
          <w:sz w:val="20"/>
        </w:rPr>
        <w:t> </w:t>
      </w:r>
      <w:r>
        <w:rPr>
          <w:sz w:val="20"/>
        </w:rPr>
        <w:t>igualmente</w:t>
      </w:r>
      <w:r>
        <w:rPr>
          <w:spacing w:val="-2"/>
          <w:sz w:val="20"/>
        </w:rPr>
        <w:t> </w:t>
      </w:r>
      <w:r>
        <w:rPr>
          <w:sz w:val="20"/>
        </w:rPr>
        <w:t>mancomunarse</w:t>
      </w:r>
      <w:r>
        <w:rPr>
          <w:spacing w:val="-2"/>
          <w:sz w:val="20"/>
        </w:rPr>
        <w:t> </w:t>
      </w:r>
      <w:r>
        <w:rPr>
          <w:sz w:val="20"/>
        </w:rPr>
        <w:t>con</w:t>
      </w:r>
      <w:r>
        <w:rPr>
          <w:spacing w:val="-2"/>
          <w:sz w:val="20"/>
        </w:rPr>
        <w:t> </w:t>
      </w:r>
      <w:r>
        <w:rPr>
          <w:sz w:val="20"/>
        </w:rPr>
        <w:t>otros</w:t>
      </w:r>
      <w:r>
        <w:rPr>
          <w:spacing w:val="-2"/>
          <w:sz w:val="20"/>
        </w:rPr>
        <w:t> </w:t>
      </w:r>
      <w:r>
        <w:rPr>
          <w:sz w:val="20"/>
        </w:rPr>
        <w:t>Municipios,</w:t>
      </w:r>
      <w:r>
        <w:rPr>
          <w:spacing w:val="-2"/>
          <w:sz w:val="20"/>
        </w:rPr>
        <w:t> </w:t>
      </w:r>
      <w:r>
        <w:rPr>
          <w:sz w:val="20"/>
        </w:rPr>
        <w:t>y</w:t>
      </w:r>
      <w:r>
        <w:rPr>
          <w:spacing w:val="-2"/>
          <w:sz w:val="20"/>
        </w:rPr>
        <w:t> </w:t>
      </w:r>
      <w:r>
        <w:rPr>
          <w:sz w:val="20"/>
        </w:rPr>
        <w:t>el</w:t>
      </w:r>
      <w:r>
        <w:rPr>
          <w:spacing w:val="-2"/>
          <w:sz w:val="20"/>
        </w:rPr>
        <w:t> </w:t>
      </w:r>
      <w:r>
        <w:rPr>
          <w:sz w:val="20"/>
        </w:rPr>
        <w:t>Estado</w:t>
      </w:r>
      <w:r>
        <w:rPr>
          <w:spacing w:val="-2"/>
          <w:sz w:val="20"/>
        </w:rPr>
        <w:t> </w:t>
      </w:r>
      <w:r>
        <w:rPr>
          <w:sz w:val="20"/>
        </w:rPr>
        <w:t>podrá</w:t>
      </w:r>
      <w:r>
        <w:rPr>
          <w:spacing w:val="-2"/>
          <w:sz w:val="20"/>
        </w:rPr>
        <w:t> </w:t>
      </w:r>
      <w:r>
        <w:rPr>
          <w:sz w:val="20"/>
        </w:rPr>
        <w:t>disponer</w:t>
      </w:r>
      <w:r>
        <w:rPr>
          <w:spacing w:val="-2"/>
          <w:sz w:val="20"/>
        </w:rPr>
        <w:t> </w:t>
      </w:r>
      <w:r>
        <w:rPr>
          <w:sz w:val="20"/>
        </w:rPr>
        <w:t>la agrupación obligatoria de los mismos en los casos determinados en la Ley de Régimen</w:t>
      </w:r>
      <w:r>
        <w:rPr>
          <w:spacing w:val="40"/>
          <w:sz w:val="20"/>
        </w:rPr>
        <w:t> </w:t>
      </w:r>
      <w:r>
        <w:rPr>
          <w:spacing w:val="-2"/>
          <w:sz w:val="20"/>
        </w:rPr>
        <w:t>Local.</w:t>
      </w:r>
    </w:p>
    <w:p>
      <w:pPr>
        <w:pStyle w:val="ListParagraph"/>
        <w:numPr>
          <w:ilvl w:val="0"/>
          <w:numId w:val="6"/>
        </w:numPr>
        <w:tabs>
          <w:tab w:pos="837" w:val="left" w:leader="none"/>
        </w:tabs>
        <w:spacing w:line="249" w:lineRule="auto" w:before="2" w:after="0"/>
        <w:ind w:left="255" w:right="1103" w:firstLine="340"/>
        <w:jc w:val="both"/>
        <w:rPr>
          <w:sz w:val="20"/>
        </w:rPr>
      </w:pPr>
      <w:r>
        <w:rPr>
          <w:sz w:val="20"/>
        </w:rPr>
        <w:t>Para el desarrollo de actividades de interés para su población, y que no sean de su competencia exclusiva, podrán constituir Consorcios con Entidades de diferente orden o </w:t>
      </w:r>
      <w:r>
        <w:rPr>
          <w:spacing w:val="-2"/>
          <w:sz w:val="20"/>
        </w:rPr>
        <w:t>naturaleza.</w:t>
      </w:r>
    </w:p>
    <w:p>
      <w:pPr>
        <w:pStyle w:val="BodyText"/>
        <w:spacing w:before="0"/>
        <w:ind w:left="0" w:firstLine="0"/>
        <w:jc w:val="left"/>
      </w:pPr>
    </w:p>
    <w:p>
      <w:pPr>
        <w:pStyle w:val="Heading1"/>
      </w:pPr>
      <w:bookmarkStart w:name="Artículo 8." w:id="23"/>
      <w:bookmarkEnd w:id="23"/>
      <w:r>
        <w:rPr>
          <w:b w:val="0"/>
        </w:rPr>
      </w:r>
      <w:r>
        <w:rPr/>
        <w:t>Artículo </w:t>
      </w:r>
      <w:r>
        <w:rPr>
          <w:spacing w:val="-5"/>
        </w:rPr>
        <w:t>8.</w:t>
      </w:r>
    </w:p>
    <w:p>
      <w:pPr>
        <w:pStyle w:val="ListParagraph"/>
        <w:numPr>
          <w:ilvl w:val="0"/>
          <w:numId w:val="7"/>
        </w:numPr>
        <w:tabs>
          <w:tab w:pos="976" w:val="left" w:leader="none"/>
        </w:tabs>
        <w:spacing w:line="249" w:lineRule="auto" w:before="130" w:after="0"/>
        <w:ind w:left="255" w:right="1103" w:firstLine="340"/>
        <w:jc w:val="both"/>
        <w:rPr>
          <w:sz w:val="20"/>
        </w:rPr>
      </w:pPr>
      <w:r>
        <w:rPr>
          <w:sz w:val="20"/>
        </w:rPr>
        <w:t>Los particulares, individualmente o agrupados en Entidades urbanísticas colaboradoras, asumirán las facultades y deberes que les confiere la Ley del Suelo y el planeamiento en orden a la ejecución de éste.</w:t>
      </w:r>
    </w:p>
    <w:p>
      <w:pPr>
        <w:pStyle w:val="ListParagraph"/>
        <w:numPr>
          <w:ilvl w:val="0"/>
          <w:numId w:val="7"/>
        </w:numPr>
        <w:tabs>
          <w:tab w:pos="891" w:val="left" w:leader="none"/>
        </w:tabs>
        <w:spacing w:line="249" w:lineRule="auto" w:before="2" w:after="0"/>
        <w:ind w:left="255" w:right="1104" w:firstLine="340"/>
        <w:jc w:val="both"/>
        <w:rPr>
          <w:sz w:val="20"/>
        </w:rPr>
      </w:pPr>
      <w:r>
        <w:rPr>
          <w:sz w:val="20"/>
        </w:rPr>
        <w:t>Las Entidades urbanísticas colaboradoras podrán igualmente realizar tareas de conservación y administración de las unidades residenciales creadas y de bienes y servicios que formen parte de su equipamiento.</w:t>
      </w:r>
    </w:p>
    <w:p>
      <w:pPr>
        <w:pStyle w:val="ListParagraph"/>
        <w:numPr>
          <w:ilvl w:val="0"/>
          <w:numId w:val="7"/>
        </w:numPr>
        <w:tabs>
          <w:tab w:pos="850" w:val="left" w:leader="none"/>
        </w:tabs>
        <w:spacing w:line="249" w:lineRule="auto" w:before="3" w:after="0"/>
        <w:ind w:left="255" w:right="1104" w:firstLine="340"/>
        <w:jc w:val="both"/>
        <w:rPr>
          <w:sz w:val="20"/>
        </w:rPr>
      </w:pPr>
      <w:r>
        <w:rPr>
          <w:sz w:val="20"/>
        </w:rPr>
        <w:t>La Administración del Estado fomentará la iniciativa privada en la ejecución de los planes y la participación ciudadana en todas las fases de la gestión del urbanismo.</w:t>
      </w:r>
    </w:p>
    <w:p>
      <w:pPr>
        <w:spacing w:before="228"/>
        <w:ind w:left="1648" w:right="0" w:firstLine="0"/>
        <w:jc w:val="left"/>
        <w:rPr>
          <w:rFonts w:ascii="Arial" w:hAnsi="Arial"/>
          <w:b/>
          <w:i/>
          <w:sz w:val="20"/>
        </w:rPr>
      </w:pPr>
      <w:bookmarkStart w:name="Sección 2. Mancomunidades y agrupaciones" w:id="24"/>
      <w:bookmarkEnd w:id="24"/>
      <w:r>
        <w:rPr/>
      </w:r>
      <w:bookmarkStart w:name="_bookmark6" w:id="25"/>
      <w:bookmarkEnd w:id="25"/>
      <w:r>
        <w:rPr/>
      </w:r>
      <w:r>
        <w:rPr>
          <w:rFonts w:ascii="Arial" w:hAnsi="Arial"/>
          <w:b/>
          <w:i/>
          <w:sz w:val="20"/>
        </w:rPr>
        <w:t>Sección</w:t>
      </w:r>
      <w:r>
        <w:rPr>
          <w:rFonts w:ascii="Arial" w:hAnsi="Arial"/>
          <w:b/>
          <w:i/>
          <w:spacing w:val="-5"/>
          <w:sz w:val="20"/>
        </w:rPr>
        <w:t> </w:t>
      </w:r>
      <w:r>
        <w:rPr>
          <w:rFonts w:ascii="Arial" w:hAnsi="Arial"/>
          <w:b/>
          <w:i/>
          <w:sz w:val="20"/>
        </w:rPr>
        <w:t>2.</w:t>
      </w:r>
      <w:r>
        <w:rPr>
          <w:rFonts w:ascii="Arial" w:hAnsi="Arial"/>
          <w:b/>
          <w:i/>
          <w:spacing w:val="-5"/>
          <w:sz w:val="20"/>
        </w:rPr>
        <w:t> </w:t>
      </w:r>
      <w:r>
        <w:rPr>
          <w:rFonts w:ascii="Arial" w:hAnsi="Arial"/>
          <w:b/>
          <w:i/>
          <w:sz w:val="20"/>
        </w:rPr>
        <w:t>Mancomunidades</w:t>
      </w:r>
      <w:r>
        <w:rPr>
          <w:rFonts w:ascii="Arial" w:hAnsi="Arial"/>
          <w:b/>
          <w:i/>
          <w:spacing w:val="-5"/>
          <w:sz w:val="20"/>
        </w:rPr>
        <w:t> </w:t>
      </w:r>
      <w:r>
        <w:rPr>
          <w:rFonts w:ascii="Arial" w:hAnsi="Arial"/>
          <w:b/>
          <w:i/>
          <w:sz w:val="20"/>
        </w:rPr>
        <w:t>y</w:t>
      </w:r>
      <w:r>
        <w:rPr>
          <w:rFonts w:ascii="Arial" w:hAnsi="Arial"/>
          <w:b/>
          <w:i/>
          <w:spacing w:val="-5"/>
          <w:sz w:val="20"/>
        </w:rPr>
        <w:t> </w:t>
      </w:r>
      <w:r>
        <w:rPr>
          <w:rFonts w:ascii="Arial" w:hAnsi="Arial"/>
          <w:b/>
          <w:i/>
          <w:sz w:val="20"/>
        </w:rPr>
        <w:t>agrupaciones</w:t>
      </w:r>
      <w:r>
        <w:rPr>
          <w:rFonts w:ascii="Arial" w:hAnsi="Arial"/>
          <w:b/>
          <w:i/>
          <w:spacing w:val="-4"/>
          <w:sz w:val="20"/>
        </w:rPr>
        <w:t> </w:t>
      </w:r>
      <w:r>
        <w:rPr>
          <w:rFonts w:ascii="Arial" w:hAnsi="Arial"/>
          <w:b/>
          <w:i/>
          <w:spacing w:val="-2"/>
          <w:sz w:val="20"/>
        </w:rPr>
        <w:t>urbanísticas</w:t>
      </w:r>
    </w:p>
    <w:p>
      <w:pPr>
        <w:pStyle w:val="BodyText"/>
        <w:spacing w:before="7"/>
        <w:ind w:left="0" w:firstLine="0"/>
        <w:jc w:val="left"/>
        <w:rPr>
          <w:rFonts w:ascii="Arial"/>
          <w:b/>
          <w:i/>
        </w:rPr>
      </w:pPr>
    </w:p>
    <w:p>
      <w:pPr>
        <w:pStyle w:val="Heading1"/>
      </w:pPr>
      <w:bookmarkStart w:name="Artículo 9." w:id="26"/>
      <w:bookmarkEnd w:id="26"/>
      <w:r>
        <w:rPr>
          <w:b w:val="0"/>
        </w:rPr>
      </w:r>
      <w:r>
        <w:rPr/>
        <w:t>Artículo </w:t>
      </w:r>
      <w:r>
        <w:rPr>
          <w:spacing w:val="-5"/>
        </w:rPr>
        <w:t>9.</w:t>
      </w:r>
    </w:p>
    <w:p>
      <w:pPr>
        <w:pStyle w:val="ListParagraph"/>
        <w:numPr>
          <w:ilvl w:val="0"/>
          <w:numId w:val="8"/>
        </w:numPr>
        <w:tabs>
          <w:tab w:pos="830" w:val="left" w:leader="none"/>
        </w:tabs>
        <w:spacing w:line="249" w:lineRule="auto" w:before="130" w:after="0"/>
        <w:ind w:left="255" w:right="1104" w:firstLine="340"/>
        <w:jc w:val="both"/>
        <w:rPr>
          <w:sz w:val="20"/>
        </w:rPr>
      </w:pPr>
      <w:r>
        <w:rPr>
          <w:sz w:val="20"/>
        </w:rPr>
        <w:t>Las Diputaciones Provinciales podrán participar en Mancomunidades constituidas por Ayuntamientos de su provincia para cooperar en el desarrollo de las competencias urbanísticas municipal y provincial sobre áreas determinadas sometidas a elaboración o ejecución del planeamiento.</w:t>
      </w:r>
    </w:p>
    <w:p>
      <w:pPr>
        <w:pStyle w:val="ListParagraph"/>
        <w:numPr>
          <w:ilvl w:val="0"/>
          <w:numId w:val="8"/>
        </w:numPr>
        <w:tabs>
          <w:tab w:pos="832" w:val="left" w:leader="none"/>
        </w:tabs>
        <w:spacing w:line="249" w:lineRule="auto" w:before="3" w:after="0"/>
        <w:ind w:left="255" w:right="1104" w:firstLine="340"/>
        <w:jc w:val="both"/>
        <w:rPr>
          <w:sz w:val="20"/>
        </w:rPr>
      </w:pPr>
      <w:r>
        <w:rPr>
          <w:sz w:val="20"/>
        </w:rPr>
        <w:t>Las Diputaciones Provinciales impulsarán la constitución, por los órganos y mediante el procedimiento correspondiente de Mancomunidades o, en su caso, de agrupaciones forzosas de municipios.</w:t>
      </w:r>
    </w:p>
    <w:p>
      <w:pPr>
        <w:pStyle w:val="Heading1"/>
        <w:spacing w:before="229"/>
      </w:pPr>
      <w:bookmarkStart w:name="Artículo 10." w:id="27"/>
      <w:bookmarkEnd w:id="27"/>
      <w:r>
        <w:rPr>
          <w:b w:val="0"/>
        </w:rPr>
      </w:r>
      <w:r>
        <w:rPr/>
        <w:t>Artículo </w:t>
      </w:r>
      <w:r>
        <w:rPr>
          <w:spacing w:val="-5"/>
        </w:rPr>
        <w:t>10.</w:t>
      </w:r>
    </w:p>
    <w:p>
      <w:pPr>
        <w:pStyle w:val="ListParagraph"/>
        <w:numPr>
          <w:ilvl w:val="0"/>
          <w:numId w:val="9"/>
        </w:numPr>
        <w:tabs>
          <w:tab w:pos="817" w:val="left" w:leader="none"/>
        </w:tabs>
        <w:spacing w:line="240" w:lineRule="auto" w:before="130" w:after="0"/>
        <w:ind w:left="817" w:right="0" w:hanging="222"/>
        <w:jc w:val="both"/>
        <w:rPr>
          <w:sz w:val="20"/>
        </w:rPr>
      </w:pPr>
      <w:r>
        <w:rPr>
          <w:sz w:val="20"/>
        </w:rPr>
        <w:t>Las</w:t>
      </w:r>
      <w:r>
        <w:rPr>
          <w:spacing w:val="-1"/>
          <w:sz w:val="20"/>
        </w:rPr>
        <w:t> </w:t>
      </w:r>
      <w:r>
        <w:rPr>
          <w:sz w:val="20"/>
        </w:rPr>
        <w:t>Mancomunidades</w:t>
      </w:r>
      <w:r>
        <w:rPr>
          <w:spacing w:val="-1"/>
          <w:sz w:val="20"/>
        </w:rPr>
        <w:t> </w:t>
      </w:r>
      <w:r>
        <w:rPr>
          <w:sz w:val="20"/>
        </w:rPr>
        <w:t>y Agrupaciones</w:t>
      </w:r>
      <w:r>
        <w:rPr>
          <w:spacing w:val="-1"/>
          <w:sz w:val="20"/>
        </w:rPr>
        <w:t> </w:t>
      </w:r>
      <w:r>
        <w:rPr>
          <w:sz w:val="20"/>
        </w:rPr>
        <w:t>urbanísticas</w:t>
      </w:r>
      <w:r>
        <w:rPr>
          <w:spacing w:val="-1"/>
          <w:sz w:val="20"/>
        </w:rPr>
        <w:t> </w:t>
      </w:r>
      <w:r>
        <w:rPr>
          <w:sz w:val="20"/>
        </w:rPr>
        <w:t>pueden tener</w:t>
      </w:r>
      <w:r>
        <w:rPr>
          <w:spacing w:val="-1"/>
          <w:sz w:val="20"/>
        </w:rPr>
        <w:t> </w:t>
      </w:r>
      <w:r>
        <w:rPr>
          <w:sz w:val="20"/>
        </w:rPr>
        <w:t>por </w:t>
      </w:r>
      <w:r>
        <w:rPr>
          <w:spacing w:val="-2"/>
          <w:sz w:val="20"/>
        </w:rPr>
        <w:t>objeto:</w:t>
      </w:r>
    </w:p>
    <w:p>
      <w:pPr>
        <w:pStyle w:val="ListParagraph"/>
        <w:numPr>
          <w:ilvl w:val="1"/>
          <w:numId w:val="9"/>
        </w:numPr>
        <w:tabs>
          <w:tab w:pos="828" w:val="left" w:leader="none"/>
        </w:tabs>
        <w:spacing w:line="240" w:lineRule="auto" w:before="130" w:after="0"/>
        <w:ind w:left="828" w:right="0" w:hanging="233"/>
        <w:jc w:val="both"/>
        <w:rPr>
          <w:sz w:val="20"/>
        </w:rPr>
      </w:pPr>
      <w:r>
        <w:rPr>
          <w:sz w:val="20"/>
        </w:rPr>
        <w:t>Alguno</w:t>
      </w:r>
      <w:r>
        <w:rPr>
          <w:spacing w:val="-2"/>
          <w:sz w:val="20"/>
        </w:rPr>
        <w:t> </w:t>
      </w:r>
      <w:r>
        <w:rPr>
          <w:sz w:val="20"/>
        </w:rPr>
        <w:t>o</w:t>
      </w:r>
      <w:r>
        <w:rPr>
          <w:spacing w:val="-2"/>
          <w:sz w:val="20"/>
        </w:rPr>
        <w:t> </w:t>
      </w:r>
      <w:r>
        <w:rPr>
          <w:sz w:val="20"/>
        </w:rPr>
        <w:t>algunos</w:t>
      </w:r>
      <w:r>
        <w:rPr>
          <w:spacing w:val="-2"/>
          <w:sz w:val="20"/>
        </w:rPr>
        <w:t> </w:t>
      </w:r>
      <w:r>
        <w:rPr>
          <w:sz w:val="20"/>
        </w:rPr>
        <w:t>de</w:t>
      </w:r>
      <w:r>
        <w:rPr>
          <w:spacing w:val="-1"/>
          <w:sz w:val="20"/>
        </w:rPr>
        <w:t> </w:t>
      </w:r>
      <w:r>
        <w:rPr>
          <w:sz w:val="20"/>
        </w:rPr>
        <w:t>los</w:t>
      </w:r>
      <w:r>
        <w:rPr>
          <w:spacing w:val="-2"/>
          <w:sz w:val="20"/>
        </w:rPr>
        <w:t> </w:t>
      </w:r>
      <w:r>
        <w:rPr>
          <w:sz w:val="20"/>
        </w:rPr>
        <w:t>fines</w:t>
      </w:r>
      <w:r>
        <w:rPr>
          <w:spacing w:val="-2"/>
          <w:sz w:val="20"/>
        </w:rPr>
        <w:t> </w:t>
      </w:r>
      <w:r>
        <w:rPr>
          <w:sz w:val="20"/>
        </w:rPr>
        <w:t>previstos</w:t>
      </w:r>
      <w:r>
        <w:rPr>
          <w:spacing w:val="-1"/>
          <w:sz w:val="20"/>
        </w:rPr>
        <w:t> </w:t>
      </w:r>
      <w:r>
        <w:rPr>
          <w:sz w:val="20"/>
        </w:rPr>
        <w:t>en</w:t>
      </w:r>
      <w:r>
        <w:rPr>
          <w:spacing w:val="-2"/>
          <w:sz w:val="20"/>
        </w:rPr>
        <w:t> </w:t>
      </w:r>
      <w:r>
        <w:rPr>
          <w:sz w:val="20"/>
        </w:rPr>
        <w:t>el</w:t>
      </w:r>
      <w:r>
        <w:rPr>
          <w:spacing w:val="-2"/>
          <w:sz w:val="20"/>
        </w:rPr>
        <w:t> </w:t>
      </w:r>
      <w:r>
        <w:rPr>
          <w:sz w:val="20"/>
        </w:rPr>
        <w:t>artículo</w:t>
      </w:r>
      <w:r>
        <w:rPr>
          <w:spacing w:val="-2"/>
          <w:sz w:val="20"/>
        </w:rPr>
        <w:t> </w:t>
      </w:r>
      <w:r>
        <w:rPr>
          <w:sz w:val="20"/>
        </w:rPr>
        <w:t>21,</w:t>
      </w:r>
      <w:r>
        <w:rPr>
          <w:spacing w:val="-1"/>
          <w:sz w:val="20"/>
        </w:rPr>
        <w:t> </w:t>
      </w:r>
      <w:r>
        <w:rPr>
          <w:sz w:val="20"/>
        </w:rPr>
        <w:t>2,</w:t>
      </w:r>
      <w:r>
        <w:rPr>
          <w:spacing w:val="-2"/>
          <w:sz w:val="20"/>
        </w:rPr>
        <w:t> </w:t>
      </w:r>
      <w:r>
        <w:rPr>
          <w:sz w:val="20"/>
        </w:rPr>
        <w:t>del</w:t>
      </w:r>
      <w:r>
        <w:rPr>
          <w:spacing w:val="-2"/>
          <w:sz w:val="20"/>
        </w:rPr>
        <w:t> </w:t>
      </w:r>
      <w:r>
        <w:rPr>
          <w:sz w:val="20"/>
        </w:rPr>
        <w:t>presente</w:t>
      </w:r>
      <w:r>
        <w:rPr>
          <w:spacing w:val="-1"/>
          <w:sz w:val="20"/>
        </w:rPr>
        <w:t> </w:t>
      </w:r>
      <w:r>
        <w:rPr>
          <w:spacing w:val="-2"/>
          <w:sz w:val="20"/>
        </w:rPr>
        <w:t>Reglamento.</w:t>
      </w:r>
    </w:p>
    <w:p>
      <w:pPr>
        <w:pStyle w:val="ListParagraph"/>
        <w:numPr>
          <w:ilvl w:val="1"/>
          <w:numId w:val="9"/>
        </w:numPr>
        <w:tabs>
          <w:tab w:pos="828" w:val="left" w:leader="none"/>
        </w:tabs>
        <w:spacing w:line="240" w:lineRule="auto" w:before="10" w:after="0"/>
        <w:ind w:left="828" w:right="0" w:hanging="233"/>
        <w:jc w:val="both"/>
        <w:rPr>
          <w:sz w:val="20"/>
        </w:rPr>
      </w:pPr>
      <w:r>
        <w:rPr>
          <w:sz w:val="20"/>
        </w:rPr>
        <w:t>Elaboración</w:t>
      </w:r>
      <w:r>
        <w:rPr>
          <w:spacing w:val="-7"/>
          <w:sz w:val="20"/>
        </w:rPr>
        <w:t> </w:t>
      </w:r>
      <w:r>
        <w:rPr>
          <w:sz w:val="20"/>
        </w:rPr>
        <w:t>y</w:t>
      </w:r>
      <w:r>
        <w:rPr>
          <w:spacing w:val="-5"/>
          <w:sz w:val="20"/>
        </w:rPr>
        <w:t> </w:t>
      </w:r>
      <w:r>
        <w:rPr>
          <w:sz w:val="20"/>
        </w:rPr>
        <w:t>ejecución</w:t>
      </w:r>
      <w:r>
        <w:rPr>
          <w:spacing w:val="-4"/>
          <w:sz w:val="20"/>
        </w:rPr>
        <w:t> </w:t>
      </w:r>
      <w:r>
        <w:rPr>
          <w:sz w:val="20"/>
        </w:rPr>
        <w:t>del</w:t>
      </w:r>
      <w:r>
        <w:rPr>
          <w:spacing w:val="-5"/>
          <w:sz w:val="20"/>
        </w:rPr>
        <w:t> </w:t>
      </w:r>
      <w:r>
        <w:rPr>
          <w:sz w:val="20"/>
        </w:rPr>
        <w:t>planeamiento</w:t>
      </w:r>
      <w:r>
        <w:rPr>
          <w:spacing w:val="-4"/>
          <w:sz w:val="20"/>
        </w:rPr>
        <w:t> </w:t>
      </w:r>
      <w:r>
        <w:rPr>
          <w:sz w:val="20"/>
        </w:rPr>
        <w:t>de</w:t>
      </w:r>
      <w:r>
        <w:rPr>
          <w:spacing w:val="-5"/>
          <w:sz w:val="20"/>
        </w:rPr>
        <w:t> </w:t>
      </w:r>
      <w:r>
        <w:rPr>
          <w:sz w:val="20"/>
        </w:rPr>
        <w:t>carácter</w:t>
      </w:r>
      <w:r>
        <w:rPr>
          <w:spacing w:val="-4"/>
          <w:sz w:val="20"/>
        </w:rPr>
        <w:t> </w:t>
      </w:r>
      <w:r>
        <w:rPr>
          <w:spacing w:val="-2"/>
          <w:sz w:val="20"/>
        </w:rPr>
        <w:t>intermunicipal.</w:t>
      </w:r>
    </w:p>
    <w:p>
      <w:pPr>
        <w:pStyle w:val="ListParagraph"/>
        <w:numPr>
          <w:ilvl w:val="1"/>
          <w:numId w:val="9"/>
        </w:numPr>
        <w:tabs>
          <w:tab w:pos="884" w:val="left" w:leader="none"/>
        </w:tabs>
        <w:spacing w:line="249" w:lineRule="auto" w:before="10" w:after="0"/>
        <w:ind w:left="255" w:right="1103" w:firstLine="340"/>
        <w:jc w:val="both"/>
        <w:rPr>
          <w:sz w:val="20"/>
        </w:rPr>
      </w:pPr>
      <w:r>
        <w:rPr>
          <w:sz w:val="20"/>
        </w:rPr>
        <w:t>La ejecución o conservación de obras urbanísticas y el desarrollo de servicios complementarios en áreas o polígonos pertenecientes a más de un término municipal, cuando se constituyan nuevos núcleos urbanos.</w:t>
      </w:r>
    </w:p>
    <w:p>
      <w:pPr>
        <w:pStyle w:val="ListParagraph"/>
        <w:numPr>
          <w:ilvl w:val="0"/>
          <w:numId w:val="9"/>
        </w:numPr>
        <w:tabs>
          <w:tab w:pos="840" w:val="left" w:leader="none"/>
        </w:tabs>
        <w:spacing w:line="249" w:lineRule="auto" w:before="123" w:after="0"/>
        <w:ind w:left="255" w:right="1104" w:firstLine="340"/>
        <w:jc w:val="both"/>
        <w:rPr>
          <w:sz w:val="20"/>
        </w:rPr>
      </w:pPr>
      <w:r>
        <w:rPr>
          <w:sz w:val="20"/>
        </w:rPr>
        <w:t>Los Municipios integrados pueden, previo acuerdo favorable del órgano de gobierno</w:t>
      </w:r>
      <w:r>
        <w:rPr>
          <w:spacing w:val="40"/>
          <w:sz w:val="20"/>
        </w:rPr>
        <w:t> </w:t>
      </w:r>
      <w:r>
        <w:rPr>
          <w:sz w:val="20"/>
        </w:rPr>
        <w:t>de la Mancomunidad, transferir a la misma la titularidad o el mero ejercicio de competencias urbanísticas o relativas a actividades de carácter complementario.</w:t>
      </w:r>
    </w:p>
    <w:p>
      <w:pPr>
        <w:pStyle w:val="Heading1"/>
        <w:spacing w:before="229"/>
      </w:pPr>
      <w:bookmarkStart w:name="Artículo 11." w:id="28"/>
      <w:bookmarkEnd w:id="28"/>
      <w:r>
        <w:rPr>
          <w:b w:val="0"/>
        </w:rPr>
      </w:r>
      <w:r>
        <w:rPr/>
        <w:t>Artículo </w:t>
      </w:r>
      <w:r>
        <w:rPr>
          <w:spacing w:val="-5"/>
        </w:rPr>
        <w:t>11.</w:t>
      </w:r>
    </w:p>
    <w:p>
      <w:pPr>
        <w:pStyle w:val="ListParagraph"/>
        <w:numPr>
          <w:ilvl w:val="0"/>
          <w:numId w:val="10"/>
        </w:numPr>
        <w:tabs>
          <w:tab w:pos="895" w:val="left" w:leader="none"/>
        </w:tabs>
        <w:spacing w:line="249" w:lineRule="auto" w:before="130" w:after="0"/>
        <w:ind w:left="255" w:right="1103" w:firstLine="340"/>
        <w:jc w:val="both"/>
        <w:rPr>
          <w:sz w:val="20"/>
        </w:rPr>
      </w:pPr>
      <w:r>
        <w:rPr>
          <w:sz w:val="20"/>
        </w:rPr>
        <w:t>Las Mancomunidades o Agrupaciones urbanísticas podrán acordar, previos los trámites establecidos en su ordenamiento peculiar, la imposición de tasas y contribuciones especiales previstas en la legislación local, cuando establezcan servicios o realicen obras que legitime dicha imposición.</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ListParagraph"/>
        <w:numPr>
          <w:ilvl w:val="0"/>
          <w:numId w:val="10"/>
        </w:numPr>
        <w:tabs>
          <w:tab w:pos="820" w:val="left" w:leader="none"/>
        </w:tabs>
        <w:spacing w:line="249" w:lineRule="auto" w:before="1" w:after="0"/>
        <w:ind w:left="255" w:right="1104" w:firstLine="340"/>
        <w:jc w:val="both"/>
        <w:rPr>
          <w:sz w:val="20"/>
        </w:rPr>
      </w:pPr>
      <w:r>
        <w:rPr>
          <w:sz w:val="20"/>
        </w:rPr>
        <w:t>Los Municipios integrados podrán delegar en la Mancomunidad o Agrupación, una vez acordada por aquéllos, la imposición de tributos de naturaleza urbanística, la liquidación y recaudación de los mismos.</w:t>
      </w:r>
    </w:p>
    <w:p>
      <w:pPr>
        <w:pStyle w:val="ListParagraph"/>
        <w:numPr>
          <w:ilvl w:val="0"/>
          <w:numId w:val="10"/>
        </w:numPr>
        <w:tabs>
          <w:tab w:pos="825" w:val="left" w:leader="none"/>
        </w:tabs>
        <w:spacing w:line="249" w:lineRule="auto" w:before="2" w:after="0"/>
        <w:ind w:left="255" w:right="1106" w:firstLine="340"/>
        <w:jc w:val="both"/>
        <w:rPr>
          <w:sz w:val="20"/>
        </w:rPr>
      </w:pPr>
      <w:r>
        <w:rPr>
          <w:sz w:val="20"/>
        </w:rPr>
        <w:t>Además de lo dispuesto en la legislación local, los gastos de la gestión urbanística de la Mancomunidad o Agrupación podrán cubrirse con:</w:t>
      </w:r>
    </w:p>
    <w:p>
      <w:pPr>
        <w:pStyle w:val="ListParagraph"/>
        <w:numPr>
          <w:ilvl w:val="1"/>
          <w:numId w:val="10"/>
        </w:numPr>
        <w:tabs>
          <w:tab w:pos="839" w:val="left" w:leader="none"/>
        </w:tabs>
        <w:spacing w:line="249" w:lineRule="auto" w:before="122" w:after="0"/>
        <w:ind w:left="255" w:right="1105" w:firstLine="340"/>
        <w:jc w:val="both"/>
        <w:rPr>
          <w:sz w:val="20"/>
        </w:rPr>
      </w:pPr>
      <w:r>
        <w:rPr>
          <w:sz w:val="20"/>
        </w:rPr>
        <w:t>La participación en tributos municipales que tengan relación con las competencias de los Ayuntamientos integrados que hayan sido asumidas por la Mancomunidad o Agrupación.</w:t>
      </w:r>
    </w:p>
    <w:p>
      <w:pPr>
        <w:pStyle w:val="ListParagraph"/>
        <w:numPr>
          <w:ilvl w:val="1"/>
          <w:numId w:val="10"/>
        </w:numPr>
        <w:tabs>
          <w:tab w:pos="836" w:val="left" w:leader="none"/>
        </w:tabs>
        <w:spacing w:line="249" w:lineRule="auto" w:before="1" w:after="0"/>
        <w:ind w:left="255" w:right="1105" w:firstLine="340"/>
        <w:jc w:val="both"/>
        <w:rPr>
          <w:sz w:val="20"/>
        </w:rPr>
      </w:pPr>
      <w:r>
        <w:rPr>
          <w:sz w:val="20"/>
        </w:rPr>
        <w:t>Las subvenciones que, a título de cooperación a los servicios municipales, acuerde la Diputación Provincial correspondiente.</w:t>
      </w:r>
    </w:p>
    <w:p>
      <w:pPr>
        <w:spacing w:before="229"/>
        <w:ind w:left="2698" w:right="0" w:firstLine="0"/>
        <w:jc w:val="left"/>
        <w:rPr>
          <w:rFonts w:ascii="Arial" w:hAnsi="Arial"/>
          <w:b/>
          <w:i/>
          <w:sz w:val="20"/>
        </w:rPr>
      </w:pPr>
      <w:bookmarkStart w:name="Sección 3. Consorcios urbanísticos" w:id="29"/>
      <w:bookmarkEnd w:id="29"/>
      <w:r>
        <w:rPr/>
      </w:r>
      <w:bookmarkStart w:name="_bookmark7" w:id="30"/>
      <w:bookmarkEnd w:id="30"/>
      <w:r>
        <w:rPr/>
      </w:r>
      <w:r>
        <w:rPr>
          <w:rFonts w:ascii="Arial" w:hAnsi="Arial"/>
          <w:b/>
          <w:i/>
          <w:sz w:val="20"/>
        </w:rPr>
        <w:t>Sección</w:t>
      </w:r>
      <w:r>
        <w:rPr>
          <w:rFonts w:ascii="Arial" w:hAnsi="Arial"/>
          <w:b/>
          <w:i/>
          <w:spacing w:val="-3"/>
          <w:sz w:val="20"/>
        </w:rPr>
        <w:t> </w:t>
      </w:r>
      <w:r>
        <w:rPr>
          <w:rFonts w:ascii="Arial" w:hAnsi="Arial"/>
          <w:b/>
          <w:i/>
          <w:sz w:val="20"/>
        </w:rPr>
        <w:t>3.</w:t>
      </w:r>
      <w:r>
        <w:rPr>
          <w:rFonts w:ascii="Arial" w:hAnsi="Arial"/>
          <w:b/>
          <w:i/>
          <w:spacing w:val="-3"/>
          <w:sz w:val="20"/>
        </w:rPr>
        <w:t> </w:t>
      </w:r>
      <w:r>
        <w:rPr>
          <w:rFonts w:ascii="Arial" w:hAnsi="Arial"/>
          <w:b/>
          <w:i/>
          <w:sz w:val="20"/>
        </w:rPr>
        <w:t>Consorcios</w:t>
      </w:r>
      <w:r>
        <w:rPr>
          <w:rFonts w:ascii="Arial" w:hAnsi="Arial"/>
          <w:b/>
          <w:i/>
          <w:spacing w:val="-3"/>
          <w:sz w:val="20"/>
        </w:rPr>
        <w:t> </w:t>
      </w:r>
      <w:r>
        <w:rPr>
          <w:rFonts w:ascii="Arial" w:hAnsi="Arial"/>
          <w:b/>
          <w:i/>
          <w:spacing w:val="-2"/>
          <w:sz w:val="20"/>
        </w:rPr>
        <w:t>urbanísticos</w:t>
      </w:r>
    </w:p>
    <w:p>
      <w:pPr>
        <w:pStyle w:val="BodyText"/>
        <w:spacing w:before="6"/>
        <w:ind w:left="0" w:firstLine="0"/>
        <w:jc w:val="left"/>
        <w:rPr>
          <w:rFonts w:ascii="Arial"/>
          <w:b/>
          <w:i/>
        </w:rPr>
      </w:pPr>
    </w:p>
    <w:p>
      <w:pPr>
        <w:pStyle w:val="Heading1"/>
        <w:spacing w:before="1"/>
      </w:pPr>
      <w:bookmarkStart w:name="Artículo 12." w:id="31"/>
      <w:bookmarkEnd w:id="31"/>
      <w:r>
        <w:rPr>
          <w:b w:val="0"/>
        </w:rPr>
      </w:r>
      <w:r>
        <w:rPr/>
        <w:t>Artículo </w:t>
      </w:r>
      <w:r>
        <w:rPr>
          <w:spacing w:val="-5"/>
        </w:rPr>
        <w:t>12.</w:t>
      </w:r>
    </w:p>
    <w:p>
      <w:pPr>
        <w:pStyle w:val="ListParagraph"/>
        <w:numPr>
          <w:ilvl w:val="0"/>
          <w:numId w:val="11"/>
        </w:numPr>
        <w:tabs>
          <w:tab w:pos="825" w:val="left" w:leader="none"/>
        </w:tabs>
        <w:spacing w:line="249" w:lineRule="auto" w:before="130" w:after="0"/>
        <w:ind w:left="255" w:right="1105" w:firstLine="340"/>
        <w:jc w:val="left"/>
        <w:rPr>
          <w:sz w:val="20"/>
        </w:rPr>
      </w:pPr>
      <w:r>
        <w:rPr>
          <w:sz w:val="20"/>
        </w:rPr>
        <w:t>Las Administraciones públicas podrán consorciarse para el desarrollo de fines propios de la gestión y ejecución de actividades urbanísticas.</w:t>
      </w:r>
    </w:p>
    <w:p>
      <w:pPr>
        <w:pStyle w:val="ListParagraph"/>
        <w:numPr>
          <w:ilvl w:val="0"/>
          <w:numId w:val="11"/>
        </w:numPr>
        <w:tabs>
          <w:tab w:pos="855" w:val="left" w:leader="none"/>
        </w:tabs>
        <w:spacing w:line="249" w:lineRule="auto" w:before="1" w:after="0"/>
        <w:ind w:left="255" w:right="1105" w:firstLine="340"/>
        <w:jc w:val="left"/>
        <w:rPr>
          <w:sz w:val="20"/>
        </w:rPr>
      </w:pPr>
      <w:r>
        <w:rPr>
          <w:sz w:val="20"/>
        </w:rPr>
        <w:t>A</w:t>
      </w:r>
      <w:r>
        <w:rPr>
          <w:spacing w:val="35"/>
          <w:sz w:val="20"/>
        </w:rPr>
        <w:t> </w:t>
      </w:r>
      <w:r>
        <w:rPr>
          <w:sz w:val="20"/>
        </w:rPr>
        <w:t>los</w:t>
      </w:r>
      <w:r>
        <w:rPr>
          <w:spacing w:val="35"/>
          <w:sz w:val="20"/>
        </w:rPr>
        <w:t> </w:t>
      </w:r>
      <w:r>
        <w:rPr>
          <w:sz w:val="20"/>
        </w:rPr>
        <w:t>Consorcios</w:t>
      </w:r>
      <w:r>
        <w:rPr>
          <w:spacing w:val="35"/>
          <w:sz w:val="20"/>
        </w:rPr>
        <w:t> </w:t>
      </w:r>
      <w:r>
        <w:rPr>
          <w:sz w:val="20"/>
        </w:rPr>
        <w:t>se</w:t>
      </w:r>
      <w:r>
        <w:rPr>
          <w:spacing w:val="35"/>
          <w:sz w:val="20"/>
        </w:rPr>
        <w:t> </w:t>
      </w:r>
      <w:r>
        <w:rPr>
          <w:sz w:val="20"/>
        </w:rPr>
        <w:t>podrán</w:t>
      </w:r>
      <w:r>
        <w:rPr>
          <w:spacing w:val="35"/>
          <w:sz w:val="20"/>
        </w:rPr>
        <w:t> </w:t>
      </w:r>
      <w:r>
        <w:rPr>
          <w:sz w:val="20"/>
        </w:rPr>
        <w:t>incorporar</w:t>
      </w:r>
      <w:r>
        <w:rPr>
          <w:spacing w:val="35"/>
          <w:sz w:val="20"/>
        </w:rPr>
        <w:t> </w:t>
      </w:r>
      <w:r>
        <w:rPr>
          <w:sz w:val="20"/>
        </w:rPr>
        <w:t>particulares,</w:t>
      </w:r>
      <w:r>
        <w:rPr>
          <w:spacing w:val="35"/>
          <w:sz w:val="20"/>
        </w:rPr>
        <w:t> </w:t>
      </w:r>
      <w:r>
        <w:rPr>
          <w:sz w:val="20"/>
        </w:rPr>
        <w:t>previo</w:t>
      </w:r>
      <w:r>
        <w:rPr>
          <w:spacing w:val="35"/>
          <w:sz w:val="20"/>
        </w:rPr>
        <w:t> </w:t>
      </w:r>
      <w:r>
        <w:rPr>
          <w:sz w:val="20"/>
        </w:rPr>
        <w:t>convenio</w:t>
      </w:r>
      <w:r>
        <w:rPr>
          <w:spacing w:val="35"/>
          <w:sz w:val="20"/>
        </w:rPr>
        <w:t> </w:t>
      </w:r>
      <w:r>
        <w:rPr>
          <w:sz w:val="20"/>
        </w:rPr>
        <w:t>acerca</w:t>
      </w:r>
      <w:r>
        <w:rPr>
          <w:spacing w:val="35"/>
          <w:sz w:val="20"/>
        </w:rPr>
        <w:t> </w:t>
      </w:r>
      <w:r>
        <w:rPr>
          <w:sz w:val="20"/>
        </w:rPr>
        <w:t>de</w:t>
      </w:r>
      <w:r>
        <w:rPr>
          <w:spacing w:val="35"/>
          <w:sz w:val="20"/>
        </w:rPr>
        <w:t> </w:t>
      </w:r>
      <w:r>
        <w:rPr>
          <w:sz w:val="20"/>
        </w:rPr>
        <w:t>las bases que hayan de regir su actuación.</w:t>
      </w:r>
    </w:p>
    <w:p>
      <w:pPr>
        <w:pStyle w:val="ListParagraph"/>
        <w:numPr>
          <w:ilvl w:val="0"/>
          <w:numId w:val="11"/>
        </w:numPr>
        <w:tabs>
          <w:tab w:pos="820" w:val="left" w:leader="none"/>
        </w:tabs>
        <w:spacing w:line="249" w:lineRule="auto" w:before="2" w:after="0"/>
        <w:ind w:left="255" w:right="1103" w:firstLine="340"/>
        <w:jc w:val="left"/>
        <w:rPr>
          <w:sz w:val="20"/>
        </w:rPr>
      </w:pPr>
      <w:r>
        <w:rPr>
          <w:sz w:val="20"/>
        </w:rPr>
        <w:t>Tanto</w:t>
      </w:r>
      <w:r>
        <w:rPr>
          <w:spacing w:val="-1"/>
          <w:sz w:val="20"/>
        </w:rPr>
        <w:t> </w:t>
      </w:r>
      <w:r>
        <w:rPr>
          <w:sz w:val="20"/>
        </w:rPr>
        <w:t>el</w:t>
      </w:r>
      <w:r>
        <w:rPr>
          <w:spacing w:val="-1"/>
          <w:sz w:val="20"/>
        </w:rPr>
        <w:t> </w:t>
      </w:r>
      <w:r>
        <w:rPr>
          <w:sz w:val="20"/>
        </w:rPr>
        <w:t>acuerdo</w:t>
      </w:r>
      <w:r>
        <w:rPr>
          <w:spacing w:val="-1"/>
          <w:sz w:val="20"/>
        </w:rPr>
        <w:t> </w:t>
      </w:r>
      <w:r>
        <w:rPr>
          <w:sz w:val="20"/>
        </w:rPr>
        <w:t>a</w:t>
      </w:r>
      <w:r>
        <w:rPr>
          <w:spacing w:val="-1"/>
          <w:sz w:val="20"/>
        </w:rPr>
        <w:t> </w:t>
      </w:r>
      <w:r>
        <w:rPr>
          <w:sz w:val="20"/>
        </w:rPr>
        <w:t>que</w:t>
      </w:r>
      <w:r>
        <w:rPr>
          <w:spacing w:val="-1"/>
          <w:sz w:val="20"/>
        </w:rPr>
        <w:t> </w:t>
      </w:r>
      <w:r>
        <w:rPr>
          <w:sz w:val="20"/>
        </w:rPr>
        <w:t>se</w:t>
      </w:r>
      <w:r>
        <w:rPr>
          <w:spacing w:val="-1"/>
          <w:sz w:val="20"/>
        </w:rPr>
        <w:t> </w:t>
      </w:r>
      <w:r>
        <w:rPr>
          <w:sz w:val="20"/>
        </w:rPr>
        <w:t>refiere</w:t>
      </w:r>
      <w:r>
        <w:rPr>
          <w:spacing w:val="-1"/>
          <w:sz w:val="20"/>
        </w:rPr>
        <w:t> </w:t>
      </w:r>
      <w:r>
        <w:rPr>
          <w:sz w:val="20"/>
        </w:rPr>
        <w:t>el</w:t>
      </w:r>
      <w:r>
        <w:rPr>
          <w:spacing w:val="-1"/>
          <w:sz w:val="20"/>
        </w:rPr>
        <w:t> </w:t>
      </w:r>
      <w:r>
        <w:rPr>
          <w:sz w:val="20"/>
        </w:rPr>
        <w:t>número</w:t>
      </w:r>
      <w:r>
        <w:rPr>
          <w:spacing w:val="-1"/>
          <w:sz w:val="20"/>
        </w:rPr>
        <w:t> </w:t>
      </w:r>
      <w:r>
        <w:rPr>
          <w:sz w:val="20"/>
        </w:rPr>
        <w:t>anterior</w:t>
      </w:r>
      <w:r>
        <w:rPr>
          <w:spacing w:val="-1"/>
          <w:sz w:val="20"/>
        </w:rPr>
        <w:t> </w:t>
      </w:r>
      <w:r>
        <w:rPr>
          <w:sz w:val="20"/>
        </w:rPr>
        <w:t>como</w:t>
      </w:r>
      <w:r>
        <w:rPr>
          <w:spacing w:val="-1"/>
          <w:sz w:val="20"/>
        </w:rPr>
        <w:t> </w:t>
      </w:r>
      <w:r>
        <w:rPr>
          <w:sz w:val="20"/>
        </w:rPr>
        <w:t>los</w:t>
      </w:r>
      <w:r>
        <w:rPr>
          <w:spacing w:val="-1"/>
          <w:sz w:val="20"/>
        </w:rPr>
        <w:t> </w:t>
      </w:r>
      <w:r>
        <w:rPr>
          <w:sz w:val="20"/>
        </w:rPr>
        <w:t>demás</w:t>
      </w:r>
      <w:r>
        <w:rPr>
          <w:spacing w:val="-1"/>
          <w:sz w:val="20"/>
        </w:rPr>
        <w:t> </w:t>
      </w:r>
      <w:r>
        <w:rPr>
          <w:sz w:val="20"/>
        </w:rPr>
        <w:t>actos</w:t>
      </w:r>
      <w:r>
        <w:rPr>
          <w:spacing w:val="-1"/>
          <w:sz w:val="20"/>
        </w:rPr>
        <w:t> </w:t>
      </w:r>
      <w:r>
        <w:rPr>
          <w:sz w:val="20"/>
        </w:rPr>
        <w:t>necesarios para la constitución definitiva del Consorcio requerirán:</w:t>
      </w:r>
    </w:p>
    <w:p>
      <w:pPr>
        <w:pStyle w:val="ListParagraph"/>
        <w:numPr>
          <w:ilvl w:val="1"/>
          <w:numId w:val="11"/>
        </w:numPr>
        <w:tabs>
          <w:tab w:pos="863" w:val="left" w:leader="none"/>
        </w:tabs>
        <w:spacing w:line="249" w:lineRule="auto" w:before="122" w:after="0"/>
        <w:ind w:left="255" w:right="1106" w:firstLine="340"/>
        <w:jc w:val="both"/>
        <w:rPr>
          <w:sz w:val="20"/>
        </w:rPr>
      </w:pPr>
      <w:r>
        <w:rPr>
          <w:sz w:val="20"/>
        </w:rPr>
        <w:t>Que la actividad cuyo desarrollo se aborda en común esté dentro de la esfera de capacidad de los sujetos consorciados.</w:t>
      </w:r>
    </w:p>
    <w:p>
      <w:pPr>
        <w:pStyle w:val="ListParagraph"/>
        <w:numPr>
          <w:ilvl w:val="1"/>
          <w:numId w:val="11"/>
        </w:numPr>
        <w:tabs>
          <w:tab w:pos="851" w:val="left" w:leader="none"/>
        </w:tabs>
        <w:spacing w:line="249" w:lineRule="auto" w:before="1" w:after="0"/>
        <w:ind w:left="255" w:right="1105" w:firstLine="340"/>
        <w:jc w:val="both"/>
        <w:rPr>
          <w:sz w:val="20"/>
        </w:rPr>
      </w:pPr>
      <w:r>
        <w:rPr>
          <w:sz w:val="20"/>
        </w:rPr>
        <w:t>Que cada uno de dichos sujetos cumpla con los requisitos que la legislación que le</w:t>
      </w:r>
      <w:r>
        <w:rPr>
          <w:spacing w:val="40"/>
          <w:sz w:val="20"/>
        </w:rPr>
        <w:t> </w:t>
      </w:r>
      <w:r>
        <w:rPr>
          <w:sz w:val="20"/>
        </w:rPr>
        <w:t>sea aplicable establezca como necesarios para obligarse contractualmente y para disponer de fondos de su propiedad o a su cargo.</w:t>
      </w:r>
    </w:p>
    <w:p>
      <w:pPr>
        <w:pStyle w:val="Heading1"/>
        <w:spacing w:before="229"/>
      </w:pPr>
      <w:bookmarkStart w:name="Artículo 13." w:id="32"/>
      <w:bookmarkEnd w:id="32"/>
      <w:r>
        <w:rPr>
          <w:b w:val="0"/>
        </w:rPr>
      </w:r>
      <w:r>
        <w:rPr/>
        <w:t>Artículo </w:t>
      </w:r>
      <w:r>
        <w:rPr>
          <w:spacing w:val="-5"/>
        </w:rPr>
        <w:t>13.</w:t>
      </w:r>
    </w:p>
    <w:p>
      <w:pPr>
        <w:pStyle w:val="BodyText"/>
        <w:spacing w:line="249" w:lineRule="auto"/>
        <w:ind w:right="1018"/>
        <w:jc w:val="left"/>
      </w:pPr>
      <w:r>
        <w:rPr/>
        <w:t>Los</w:t>
      </w:r>
      <w:r>
        <w:rPr>
          <w:spacing w:val="40"/>
        </w:rPr>
        <w:t> </w:t>
      </w:r>
      <w:r>
        <w:rPr/>
        <w:t>consorcios</w:t>
      </w:r>
      <w:r>
        <w:rPr>
          <w:spacing w:val="40"/>
        </w:rPr>
        <w:t> </w:t>
      </w:r>
      <w:r>
        <w:rPr/>
        <w:t>urbanísticos</w:t>
      </w:r>
      <w:r>
        <w:rPr>
          <w:spacing w:val="40"/>
        </w:rPr>
        <w:t> </w:t>
      </w:r>
      <w:r>
        <w:rPr/>
        <w:t>pueden</w:t>
      </w:r>
      <w:r>
        <w:rPr>
          <w:spacing w:val="40"/>
        </w:rPr>
        <w:t> </w:t>
      </w:r>
      <w:r>
        <w:rPr/>
        <w:t>tener</w:t>
      </w:r>
      <w:r>
        <w:rPr>
          <w:spacing w:val="40"/>
        </w:rPr>
        <w:t> </w:t>
      </w:r>
      <w:r>
        <w:rPr/>
        <w:t>por</w:t>
      </w:r>
      <w:r>
        <w:rPr>
          <w:spacing w:val="40"/>
        </w:rPr>
        <w:t> </w:t>
      </w:r>
      <w:r>
        <w:rPr/>
        <w:t>objeto</w:t>
      </w:r>
      <w:r>
        <w:rPr>
          <w:spacing w:val="40"/>
        </w:rPr>
        <w:t> </w:t>
      </w:r>
      <w:r>
        <w:rPr/>
        <w:t>una</w:t>
      </w:r>
      <w:r>
        <w:rPr>
          <w:spacing w:val="40"/>
        </w:rPr>
        <w:t> </w:t>
      </w:r>
      <w:r>
        <w:rPr/>
        <w:t>o</w:t>
      </w:r>
      <w:r>
        <w:rPr>
          <w:spacing w:val="40"/>
        </w:rPr>
        <w:t> </w:t>
      </w:r>
      <w:r>
        <w:rPr/>
        <w:t>varias</w:t>
      </w:r>
      <w:r>
        <w:rPr>
          <w:spacing w:val="40"/>
        </w:rPr>
        <w:t> </w:t>
      </w:r>
      <w:r>
        <w:rPr/>
        <w:t>de</w:t>
      </w:r>
      <w:r>
        <w:rPr>
          <w:spacing w:val="40"/>
        </w:rPr>
        <w:t> </w:t>
      </w:r>
      <w:r>
        <w:rPr/>
        <w:t>las</w:t>
      </w:r>
      <w:r>
        <w:rPr>
          <w:spacing w:val="40"/>
        </w:rPr>
        <w:t> </w:t>
      </w:r>
      <w:r>
        <w:rPr/>
        <w:t>finalidades </w:t>
      </w:r>
      <w:r>
        <w:rPr>
          <w:spacing w:val="-2"/>
        </w:rPr>
        <w:t>siguientes:</w:t>
      </w:r>
    </w:p>
    <w:p>
      <w:pPr>
        <w:pStyle w:val="ListParagraph"/>
        <w:numPr>
          <w:ilvl w:val="0"/>
          <w:numId w:val="12"/>
        </w:numPr>
        <w:tabs>
          <w:tab w:pos="874" w:val="left" w:leader="none"/>
        </w:tabs>
        <w:spacing w:line="249" w:lineRule="auto" w:before="122" w:after="0"/>
        <w:ind w:left="255" w:right="1104" w:firstLine="340"/>
        <w:jc w:val="both"/>
        <w:rPr>
          <w:sz w:val="20"/>
        </w:rPr>
      </w:pPr>
      <w:r>
        <w:rPr>
          <w:sz w:val="20"/>
        </w:rPr>
        <w:t>Elaborar estudios y realizar trabajos de promoción urbanística de áreas, zonas o polígonos determinados.</w:t>
      </w:r>
    </w:p>
    <w:p>
      <w:pPr>
        <w:pStyle w:val="ListParagraph"/>
        <w:numPr>
          <w:ilvl w:val="0"/>
          <w:numId w:val="12"/>
        </w:numPr>
        <w:tabs>
          <w:tab w:pos="858" w:val="left" w:leader="none"/>
        </w:tabs>
        <w:spacing w:line="249" w:lineRule="auto" w:before="2" w:after="0"/>
        <w:ind w:left="255" w:right="1103" w:firstLine="340"/>
        <w:jc w:val="both"/>
        <w:rPr>
          <w:sz w:val="20"/>
        </w:rPr>
      </w:pPr>
      <w:r>
        <w:rPr>
          <w:sz w:val="20"/>
        </w:rPr>
        <w:t>Abordar la formación y ejecución de planes parciales o especiales y programas de actuación urbanística.</w:t>
      </w:r>
    </w:p>
    <w:p>
      <w:pPr>
        <w:pStyle w:val="ListParagraph"/>
        <w:numPr>
          <w:ilvl w:val="0"/>
          <w:numId w:val="12"/>
        </w:numPr>
        <w:tabs>
          <w:tab w:pos="830" w:val="left" w:leader="none"/>
        </w:tabs>
        <w:spacing w:line="249" w:lineRule="auto" w:before="1" w:after="0"/>
        <w:ind w:left="255" w:right="1103" w:firstLine="340"/>
        <w:jc w:val="both"/>
        <w:rPr>
          <w:sz w:val="20"/>
        </w:rPr>
      </w:pPr>
      <w:r>
        <w:rPr>
          <w:sz w:val="20"/>
        </w:rPr>
        <w:t>Unificar tareas de gestión del desarrollo urbanístico de áreas o de polígonos, aunque sea</w:t>
      </w:r>
      <w:r>
        <w:rPr>
          <w:spacing w:val="-1"/>
          <w:sz w:val="20"/>
        </w:rPr>
        <w:t> </w:t>
      </w:r>
      <w:r>
        <w:rPr>
          <w:sz w:val="20"/>
        </w:rPr>
        <w:t>sin</w:t>
      </w:r>
      <w:r>
        <w:rPr>
          <w:spacing w:val="-1"/>
          <w:sz w:val="20"/>
        </w:rPr>
        <w:t> </w:t>
      </w:r>
      <w:r>
        <w:rPr>
          <w:sz w:val="20"/>
        </w:rPr>
        <w:t>asumir</w:t>
      </w:r>
      <w:r>
        <w:rPr>
          <w:spacing w:val="-1"/>
          <w:sz w:val="20"/>
        </w:rPr>
        <w:t> </w:t>
      </w:r>
      <w:r>
        <w:rPr>
          <w:sz w:val="20"/>
        </w:rPr>
        <w:t>de</w:t>
      </w:r>
      <w:r>
        <w:rPr>
          <w:spacing w:val="-1"/>
          <w:sz w:val="20"/>
        </w:rPr>
        <w:t> </w:t>
      </w:r>
      <w:r>
        <w:rPr>
          <w:sz w:val="20"/>
        </w:rPr>
        <w:t>modo</w:t>
      </w:r>
      <w:r>
        <w:rPr>
          <w:spacing w:val="-1"/>
          <w:sz w:val="20"/>
        </w:rPr>
        <w:t> </w:t>
      </w:r>
      <w:r>
        <w:rPr>
          <w:sz w:val="20"/>
        </w:rPr>
        <w:t>directo</w:t>
      </w:r>
      <w:r>
        <w:rPr>
          <w:spacing w:val="-1"/>
          <w:sz w:val="20"/>
        </w:rPr>
        <w:t> </w:t>
      </w:r>
      <w:r>
        <w:rPr>
          <w:sz w:val="20"/>
        </w:rPr>
        <w:t>funciones</w:t>
      </w:r>
      <w:r>
        <w:rPr>
          <w:spacing w:val="-1"/>
          <w:sz w:val="20"/>
        </w:rPr>
        <w:t> </w:t>
      </w:r>
      <w:r>
        <w:rPr>
          <w:sz w:val="20"/>
        </w:rPr>
        <w:t>de</w:t>
      </w:r>
      <w:r>
        <w:rPr>
          <w:spacing w:val="-1"/>
          <w:sz w:val="20"/>
        </w:rPr>
        <w:t> </w:t>
      </w:r>
      <w:r>
        <w:rPr>
          <w:sz w:val="20"/>
        </w:rPr>
        <w:t>ejecución</w:t>
      </w:r>
      <w:r>
        <w:rPr>
          <w:spacing w:val="-1"/>
          <w:sz w:val="20"/>
        </w:rPr>
        <w:t> </w:t>
      </w:r>
      <w:r>
        <w:rPr>
          <w:sz w:val="20"/>
        </w:rPr>
        <w:t>del</w:t>
      </w:r>
      <w:r>
        <w:rPr>
          <w:spacing w:val="-1"/>
          <w:sz w:val="20"/>
        </w:rPr>
        <w:t> </w:t>
      </w:r>
      <w:r>
        <w:rPr>
          <w:sz w:val="20"/>
        </w:rPr>
        <w:t>planeamiento,</w:t>
      </w:r>
      <w:r>
        <w:rPr>
          <w:spacing w:val="-1"/>
          <w:sz w:val="20"/>
        </w:rPr>
        <w:t> </w:t>
      </w:r>
      <w:r>
        <w:rPr>
          <w:sz w:val="20"/>
        </w:rPr>
        <w:t>colaborando</w:t>
      </w:r>
      <w:r>
        <w:rPr>
          <w:spacing w:val="-1"/>
          <w:sz w:val="20"/>
        </w:rPr>
        <w:t> </w:t>
      </w:r>
      <w:r>
        <w:rPr>
          <w:sz w:val="20"/>
        </w:rPr>
        <w:t>con</w:t>
      </w:r>
      <w:r>
        <w:rPr>
          <w:spacing w:val="-1"/>
          <w:sz w:val="20"/>
        </w:rPr>
        <w:t> </w:t>
      </w:r>
      <w:r>
        <w:rPr>
          <w:sz w:val="20"/>
        </w:rPr>
        <w:t>la Administración o Administraciones urbanísticas que sean competentes por razón de la materia o del territorio.</w:t>
      </w:r>
    </w:p>
    <w:p>
      <w:pPr>
        <w:pStyle w:val="ListParagraph"/>
        <w:numPr>
          <w:ilvl w:val="0"/>
          <w:numId w:val="12"/>
        </w:numPr>
        <w:tabs>
          <w:tab w:pos="828" w:val="left" w:leader="none"/>
        </w:tabs>
        <w:spacing w:line="240" w:lineRule="auto" w:before="4" w:after="0"/>
        <w:ind w:left="828" w:right="0" w:hanging="233"/>
        <w:jc w:val="both"/>
        <w:rPr>
          <w:sz w:val="20"/>
        </w:rPr>
      </w:pPr>
      <w:r>
        <w:rPr>
          <w:sz w:val="20"/>
        </w:rPr>
        <w:t>Realizar</w:t>
      </w:r>
      <w:r>
        <w:rPr>
          <w:spacing w:val="-4"/>
          <w:sz w:val="20"/>
        </w:rPr>
        <w:t> </w:t>
      </w:r>
      <w:r>
        <w:rPr>
          <w:sz w:val="20"/>
        </w:rPr>
        <w:t>obras</w:t>
      </w:r>
      <w:r>
        <w:rPr>
          <w:spacing w:val="-4"/>
          <w:sz w:val="20"/>
        </w:rPr>
        <w:t> </w:t>
      </w:r>
      <w:r>
        <w:rPr>
          <w:sz w:val="20"/>
        </w:rPr>
        <w:t>de</w:t>
      </w:r>
      <w:r>
        <w:rPr>
          <w:spacing w:val="-4"/>
          <w:sz w:val="20"/>
        </w:rPr>
        <w:t> </w:t>
      </w:r>
      <w:r>
        <w:rPr>
          <w:sz w:val="20"/>
        </w:rPr>
        <w:t>infraestructura</w:t>
      </w:r>
      <w:r>
        <w:rPr>
          <w:spacing w:val="-3"/>
          <w:sz w:val="20"/>
        </w:rPr>
        <w:t> </w:t>
      </w:r>
      <w:r>
        <w:rPr>
          <w:spacing w:val="-2"/>
          <w:sz w:val="20"/>
        </w:rPr>
        <w:t>urbanística.</w:t>
      </w:r>
    </w:p>
    <w:p>
      <w:pPr>
        <w:pStyle w:val="ListParagraph"/>
        <w:numPr>
          <w:ilvl w:val="0"/>
          <w:numId w:val="12"/>
        </w:numPr>
        <w:tabs>
          <w:tab w:pos="828" w:val="left" w:leader="none"/>
        </w:tabs>
        <w:spacing w:line="240" w:lineRule="auto" w:before="10" w:after="0"/>
        <w:ind w:left="828" w:right="0" w:hanging="233"/>
        <w:jc w:val="both"/>
        <w:rPr>
          <w:sz w:val="20"/>
        </w:rPr>
      </w:pPr>
      <w:r>
        <w:rPr>
          <w:sz w:val="20"/>
        </w:rPr>
        <w:t>Crear</w:t>
      </w:r>
      <w:r>
        <w:rPr>
          <w:spacing w:val="-1"/>
          <w:sz w:val="20"/>
        </w:rPr>
        <w:t> </w:t>
      </w:r>
      <w:r>
        <w:rPr>
          <w:sz w:val="20"/>
        </w:rPr>
        <w:t>o gestionar servicios complementarios de </w:t>
      </w:r>
      <w:r>
        <w:rPr>
          <w:spacing w:val="-2"/>
          <w:sz w:val="20"/>
        </w:rPr>
        <w:t>urbanizaciones.</w:t>
      </w:r>
    </w:p>
    <w:p>
      <w:pPr>
        <w:pStyle w:val="ListParagraph"/>
        <w:numPr>
          <w:ilvl w:val="0"/>
          <w:numId w:val="12"/>
        </w:numPr>
        <w:tabs>
          <w:tab w:pos="788" w:val="left" w:leader="none"/>
        </w:tabs>
        <w:spacing w:line="249" w:lineRule="auto" w:before="10" w:after="0"/>
        <w:ind w:left="255" w:right="1105" w:firstLine="340"/>
        <w:jc w:val="both"/>
        <w:rPr>
          <w:sz w:val="20"/>
        </w:rPr>
      </w:pPr>
      <w:r>
        <w:rPr>
          <w:sz w:val="20"/>
        </w:rPr>
        <w:t>Cuidar de la conservación de nuevas urbanizaciones, gestionando de modo unificado las competencias o deberes propios de los miembros del Consorcio.</w:t>
      </w:r>
    </w:p>
    <w:p>
      <w:pPr>
        <w:pStyle w:val="Heading1"/>
        <w:spacing w:before="228"/>
      </w:pPr>
      <w:bookmarkStart w:name="Artículo 14." w:id="33"/>
      <w:bookmarkEnd w:id="33"/>
      <w:r>
        <w:rPr>
          <w:b w:val="0"/>
        </w:rPr>
      </w:r>
      <w:r>
        <w:rPr/>
        <w:t>Artículo </w:t>
      </w:r>
      <w:r>
        <w:rPr>
          <w:spacing w:val="-5"/>
        </w:rPr>
        <w:t>14.</w:t>
      </w:r>
    </w:p>
    <w:p>
      <w:pPr>
        <w:pStyle w:val="ListParagraph"/>
        <w:numPr>
          <w:ilvl w:val="0"/>
          <w:numId w:val="13"/>
        </w:numPr>
        <w:tabs>
          <w:tab w:pos="820" w:val="left" w:leader="none"/>
        </w:tabs>
        <w:spacing w:line="249" w:lineRule="auto" w:before="130" w:after="0"/>
        <w:ind w:left="255" w:right="1103" w:firstLine="340"/>
        <w:jc w:val="both"/>
        <w:rPr>
          <w:sz w:val="20"/>
        </w:rPr>
      </w:pPr>
      <w:r>
        <w:rPr>
          <w:sz w:val="20"/>
        </w:rPr>
        <w:t>Los Consorcios urbanísticos realizarán sus actividades en nombre propio o en nombre de los sujetos consorciados, según las disposiciones establecidas en sus bases de </w:t>
      </w:r>
      <w:r>
        <w:rPr>
          <w:spacing w:val="-2"/>
          <w:sz w:val="20"/>
        </w:rPr>
        <w:t>constitución.</w:t>
      </w:r>
    </w:p>
    <w:p>
      <w:pPr>
        <w:pStyle w:val="ListParagraph"/>
        <w:numPr>
          <w:ilvl w:val="0"/>
          <w:numId w:val="13"/>
        </w:numPr>
        <w:tabs>
          <w:tab w:pos="915" w:val="left" w:leader="none"/>
        </w:tabs>
        <w:spacing w:line="249" w:lineRule="auto" w:before="3" w:after="0"/>
        <w:ind w:left="255" w:right="1103" w:firstLine="340"/>
        <w:jc w:val="both"/>
        <w:rPr>
          <w:sz w:val="20"/>
        </w:rPr>
      </w:pPr>
      <w:r>
        <w:rPr>
          <w:sz w:val="20"/>
        </w:rPr>
        <w:t>Los Entes consorciados podrán encomendar al Consorcio cualesquiera otras actividades cuyo ejercicio no tenga el carácter de intransferible, según lo que al respecto disponga la legislación en cada caso aplicable.</w:t>
      </w:r>
    </w:p>
    <w:p>
      <w:pPr>
        <w:pStyle w:val="ListParagraph"/>
        <w:numPr>
          <w:ilvl w:val="0"/>
          <w:numId w:val="13"/>
        </w:numPr>
        <w:tabs>
          <w:tab w:pos="842" w:val="left" w:leader="none"/>
        </w:tabs>
        <w:spacing w:line="249" w:lineRule="auto" w:before="2" w:after="0"/>
        <w:ind w:left="255" w:right="1104" w:firstLine="340"/>
        <w:jc w:val="both"/>
        <w:rPr>
          <w:sz w:val="20"/>
        </w:rPr>
      </w:pPr>
      <w:r>
        <w:rPr>
          <w:sz w:val="20"/>
        </w:rPr>
        <w:t>En ningún caso podrá delegarse en el Consorcio la potestad de establecer tributos, pero sí se le podrá encomendar la recaudación unificada de aquellos que graven el suelo o su aprovechamiento, pudiendo en este caso recurrir a la vía de apremio.</w:t>
      </w:r>
    </w:p>
    <w:p>
      <w:pPr>
        <w:pStyle w:val="ListParagraph"/>
        <w:numPr>
          <w:ilvl w:val="0"/>
          <w:numId w:val="13"/>
        </w:numPr>
        <w:tabs>
          <w:tab w:pos="827" w:val="left" w:leader="none"/>
        </w:tabs>
        <w:spacing w:line="249" w:lineRule="auto" w:before="2" w:after="0"/>
        <w:ind w:left="255" w:right="1105" w:firstLine="340"/>
        <w:jc w:val="both"/>
        <w:rPr>
          <w:sz w:val="20"/>
        </w:rPr>
      </w:pPr>
      <w:r>
        <w:rPr>
          <w:sz w:val="20"/>
        </w:rPr>
        <w:t>Los Entes consorciados no pueden delegar en el Consorcio la potestad expropiatoria, si bien pueden encomendarle la gestión de las expropiaciones que los mismos acuerden.</w:t>
      </w:r>
    </w:p>
    <w:p>
      <w:pPr>
        <w:pStyle w:val="ListParagraph"/>
        <w:numPr>
          <w:ilvl w:val="0"/>
          <w:numId w:val="13"/>
        </w:numPr>
        <w:tabs>
          <w:tab w:pos="939" w:val="left" w:leader="none"/>
        </w:tabs>
        <w:spacing w:line="249" w:lineRule="auto" w:before="2" w:after="0"/>
        <w:ind w:left="255" w:right="1105" w:firstLine="340"/>
        <w:jc w:val="both"/>
        <w:rPr>
          <w:sz w:val="20"/>
        </w:rPr>
      </w:pPr>
      <w:r>
        <w:rPr>
          <w:sz w:val="20"/>
        </w:rPr>
        <w:t>Cuando el Consorcio establezca servicios susceptibles de aprovechamiento individualizado, podrá imponer y recaudar las contraprestaciones correspondientes.</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spacing w:before="1"/>
        <w:ind w:left="2770" w:right="0" w:firstLine="0"/>
        <w:jc w:val="left"/>
        <w:rPr>
          <w:rFonts w:ascii="Arial" w:hAnsi="Arial"/>
          <w:b/>
          <w:i/>
          <w:sz w:val="20"/>
        </w:rPr>
      </w:pPr>
      <w:bookmarkStart w:name="Sección 4. Gerencias urbanísticas" w:id="34"/>
      <w:bookmarkEnd w:id="34"/>
      <w:r>
        <w:rPr/>
      </w:r>
      <w:bookmarkStart w:name="_bookmark8" w:id="35"/>
      <w:bookmarkEnd w:id="35"/>
      <w:r>
        <w:rPr/>
      </w:r>
      <w:r>
        <w:rPr>
          <w:rFonts w:ascii="Arial" w:hAnsi="Arial"/>
          <w:b/>
          <w:i/>
          <w:sz w:val="20"/>
        </w:rPr>
        <w:t>Sección</w:t>
      </w:r>
      <w:r>
        <w:rPr>
          <w:rFonts w:ascii="Arial" w:hAnsi="Arial"/>
          <w:b/>
          <w:i/>
          <w:spacing w:val="-5"/>
          <w:sz w:val="20"/>
        </w:rPr>
        <w:t> </w:t>
      </w:r>
      <w:r>
        <w:rPr>
          <w:rFonts w:ascii="Arial" w:hAnsi="Arial"/>
          <w:b/>
          <w:i/>
          <w:sz w:val="20"/>
        </w:rPr>
        <w:t>4.</w:t>
      </w:r>
      <w:r>
        <w:rPr>
          <w:rFonts w:ascii="Arial" w:hAnsi="Arial"/>
          <w:b/>
          <w:i/>
          <w:spacing w:val="-3"/>
          <w:sz w:val="20"/>
        </w:rPr>
        <w:t> </w:t>
      </w:r>
      <w:r>
        <w:rPr>
          <w:rFonts w:ascii="Arial" w:hAnsi="Arial"/>
          <w:b/>
          <w:i/>
          <w:sz w:val="20"/>
        </w:rPr>
        <w:t>Gerencias</w:t>
      </w:r>
      <w:r>
        <w:rPr>
          <w:rFonts w:ascii="Arial" w:hAnsi="Arial"/>
          <w:b/>
          <w:i/>
          <w:spacing w:val="-2"/>
          <w:sz w:val="20"/>
        </w:rPr>
        <w:t> urbanísticas</w:t>
      </w:r>
    </w:p>
    <w:p>
      <w:pPr>
        <w:pStyle w:val="BodyText"/>
        <w:spacing w:before="6"/>
        <w:ind w:left="0" w:firstLine="0"/>
        <w:jc w:val="left"/>
        <w:rPr>
          <w:rFonts w:ascii="Arial"/>
          <w:b/>
          <w:i/>
        </w:rPr>
      </w:pPr>
    </w:p>
    <w:p>
      <w:pPr>
        <w:pStyle w:val="Heading1"/>
      </w:pPr>
      <w:bookmarkStart w:name="Artículo 15." w:id="36"/>
      <w:bookmarkEnd w:id="36"/>
      <w:r>
        <w:rPr>
          <w:b w:val="0"/>
        </w:rPr>
      </w:r>
      <w:r>
        <w:rPr/>
        <w:t>Artículo </w:t>
      </w:r>
      <w:r>
        <w:rPr>
          <w:spacing w:val="-5"/>
        </w:rPr>
        <w:t>15.</w:t>
      </w:r>
    </w:p>
    <w:p>
      <w:pPr>
        <w:pStyle w:val="ListParagraph"/>
        <w:numPr>
          <w:ilvl w:val="0"/>
          <w:numId w:val="14"/>
        </w:numPr>
        <w:tabs>
          <w:tab w:pos="879" w:val="left" w:leader="none"/>
        </w:tabs>
        <w:spacing w:line="249" w:lineRule="auto" w:before="130" w:after="0"/>
        <w:ind w:left="255" w:right="1103" w:firstLine="340"/>
        <w:jc w:val="both"/>
        <w:rPr>
          <w:sz w:val="20"/>
        </w:rPr>
      </w:pPr>
      <w:r>
        <w:rPr>
          <w:sz w:val="20"/>
        </w:rPr>
        <w:t>Podrán constituir Gerencias de urbanismo las Administraciones Central, Local e Institucional, para el mejor desarrollo de las competencias urbanísticas que el ordenamiento les haya confiado.</w:t>
      </w:r>
    </w:p>
    <w:p>
      <w:pPr>
        <w:pStyle w:val="ListParagraph"/>
        <w:numPr>
          <w:ilvl w:val="0"/>
          <w:numId w:val="14"/>
        </w:numPr>
        <w:tabs>
          <w:tab w:pos="879" w:val="left" w:leader="none"/>
        </w:tabs>
        <w:spacing w:line="249" w:lineRule="auto" w:before="3" w:after="0"/>
        <w:ind w:left="255" w:right="1104" w:firstLine="340"/>
        <w:jc w:val="both"/>
        <w:rPr>
          <w:sz w:val="20"/>
        </w:rPr>
      </w:pPr>
      <w:r>
        <w:rPr>
          <w:sz w:val="20"/>
        </w:rPr>
        <w:t>El régimen de Gerencia urbanística llevará consigo una diferenciación orgánica, funcional o ambas cosas a la vez, respecto de la organización y funciones generales propias del Ente público que la constituya.</w:t>
      </w:r>
    </w:p>
    <w:p>
      <w:pPr>
        <w:pStyle w:val="ListParagraph"/>
        <w:numPr>
          <w:ilvl w:val="0"/>
          <w:numId w:val="14"/>
        </w:numPr>
        <w:tabs>
          <w:tab w:pos="890" w:val="left" w:leader="none"/>
        </w:tabs>
        <w:spacing w:line="249" w:lineRule="auto" w:before="2" w:after="0"/>
        <w:ind w:left="255" w:right="1105" w:firstLine="340"/>
        <w:jc w:val="both"/>
        <w:rPr>
          <w:sz w:val="20"/>
        </w:rPr>
      </w:pPr>
      <w:r>
        <w:rPr>
          <w:sz w:val="20"/>
        </w:rPr>
        <w:t>La Gerencia urbanística podrá consistir en un órgano de carácter individual o colegiado o en una Entidad con personalidad y patrimonio propio.</w:t>
      </w:r>
    </w:p>
    <w:p>
      <w:pPr>
        <w:pStyle w:val="ListParagraph"/>
        <w:numPr>
          <w:ilvl w:val="0"/>
          <w:numId w:val="14"/>
        </w:numPr>
        <w:tabs>
          <w:tab w:pos="823" w:val="left" w:leader="none"/>
        </w:tabs>
        <w:spacing w:line="249" w:lineRule="auto" w:before="2" w:after="0"/>
        <w:ind w:left="255" w:right="1104" w:firstLine="340"/>
        <w:jc w:val="both"/>
        <w:rPr>
          <w:sz w:val="20"/>
        </w:rPr>
      </w:pPr>
      <w:r>
        <w:rPr>
          <w:sz w:val="20"/>
        </w:rPr>
        <w:t>En la creación de Gerencias se observarán las previsiones establecidas en cada caso por la legislación peculiar de la Entidad o Entidades que acuerden su constitución.</w:t>
      </w:r>
    </w:p>
    <w:p>
      <w:pPr>
        <w:pStyle w:val="Heading1"/>
        <w:spacing w:before="228"/>
      </w:pPr>
      <w:bookmarkStart w:name="Artículo 16." w:id="37"/>
      <w:bookmarkEnd w:id="37"/>
      <w:r>
        <w:rPr>
          <w:b w:val="0"/>
        </w:rPr>
      </w:r>
      <w:r>
        <w:rPr/>
        <w:t>Artículo </w:t>
      </w:r>
      <w:r>
        <w:rPr>
          <w:spacing w:val="-5"/>
        </w:rPr>
        <w:t>16.</w:t>
      </w:r>
    </w:p>
    <w:p>
      <w:pPr>
        <w:pStyle w:val="ListParagraph"/>
        <w:numPr>
          <w:ilvl w:val="0"/>
          <w:numId w:val="15"/>
        </w:numPr>
        <w:tabs>
          <w:tab w:pos="852" w:val="left" w:leader="none"/>
        </w:tabs>
        <w:spacing w:line="249" w:lineRule="auto" w:before="130" w:after="0"/>
        <w:ind w:left="255" w:right="1104" w:firstLine="340"/>
        <w:jc w:val="both"/>
        <w:rPr>
          <w:sz w:val="20"/>
        </w:rPr>
      </w:pPr>
      <w:r>
        <w:rPr>
          <w:sz w:val="20"/>
        </w:rPr>
        <w:t>Las Gerencias constituidas por la Administración estatal o institucional tendrán por objeto la realización de actividades generales o específicas en todo el territorio nacional o en áreas territoriales determinadas.</w:t>
      </w:r>
    </w:p>
    <w:p>
      <w:pPr>
        <w:pStyle w:val="ListParagraph"/>
        <w:numPr>
          <w:ilvl w:val="0"/>
          <w:numId w:val="15"/>
        </w:numPr>
        <w:tabs>
          <w:tab w:pos="849" w:val="left" w:leader="none"/>
        </w:tabs>
        <w:spacing w:line="249" w:lineRule="auto" w:before="3" w:after="0"/>
        <w:ind w:left="255" w:right="1104" w:firstLine="340"/>
        <w:jc w:val="both"/>
        <w:rPr>
          <w:sz w:val="20"/>
        </w:rPr>
      </w:pPr>
      <w:r>
        <w:rPr>
          <w:sz w:val="20"/>
        </w:rPr>
        <w:t>Las Gerencias podrán tener una duración indefinida o temporal, quedando en este último caso extinguidas al finalizar los trabajos que les hubieren sido encomendados.</w:t>
      </w:r>
    </w:p>
    <w:p>
      <w:pPr>
        <w:pStyle w:val="ListParagraph"/>
        <w:numPr>
          <w:ilvl w:val="0"/>
          <w:numId w:val="15"/>
        </w:numPr>
        <w:tabs>
          <w:tab w:pos="830" w:val="left" w:leader="none"/>
        </w:tabs>
        <w:spacing w:line="249" w:lineRule="auto" w:before="2" w:after="0"/>
        <w:ind w:left="255" w:right="1104" w:firstLine="340"/>
        <w:jc w:val="both"/>
        <w:rPr>
          <w:sz w:val="20"/>
        </w:rPr>
      </w:pPr>
      <w:r>
        <w:rPr>
          <w:sz w:val="20"/>
        </w:rPr>
        <w:t>Las Gerencias urbanísticas de la Administración estatal o institucional podrán asumir, especialmente, las funciones de dirección y ejecución de las obras de acondicionamiento y conservación de las áreas o polígonos residenciales, industriales o de servicios previstos en los planes de ordenación correspondientes.</w:t>
      </w:r>
    </w:p>
    <w:p>
      <w:pPr>
        <w:pStyle w:val="ListParagraph"/>
        <w:numPr>
          <w:ilvl w:val="0"/>
          <w:numId w:val="15"/>
        </w:numPr>
        <w:tabs>
          <w:tab w:pos="858" w:val="left" w:leader="none"/>
        </w:tabs>
        <w:spacing w:line="249" w:lineRule="auto" w:before="3" w:after="0"/>
        <w:ind w:left="255" w:right="1105" w:firstLine="340"/>
        <w:jc w:val="both"/>
        <w:rPr>
          <w:sz w:val="20"/>
        </w:rPr>
      </w:pPr>
      <w:r>
        <w:rPr>
          <w:sz w:val="20"/>
        </w:rPr>
        <w:t>Cualquiera que fuese la forma adoptada para la constitución de las Gerencias, la Administración que las constituya no podrá descentralizar, desconcentrar o delegar en ellas funciones de dirección superior y fiscalización de la gestión que se les encomiende.</w:t>
      </w:r>
    </w:p>
    <w:p>
      <w:pPr>
        <w:pStyle w:val="Heading1"/>
        <w:spacing w:before="229"/>
      </w:pPr>
      <w:bookmarkStart w:name="Artículo 17." w:id="38"/>
      <w:bookmarkEnd w:id="38"/>
      <w:r>
        <w:rPr>
          <w:b w:val="0"/>
        </w:rPr>
      </w:r>
      <w:r>
        <w:rPr/>
        <w:t>Artículo </w:t>
      </w:r>
      <w:r>
        <w:rPr>
          <w:spacing w:val="-5"/>
        </w:rPr>
        <w:t>17.</w:t>
      </w:r>
    </w:p>
    <w:p>
      <w:pPr>
        <w:pStyle w:val="ListParagraph"/>
        <w:numPr>
          <w:ilvl w:val="0"/>
          <w:numId w:val="16"/>
        </w:numPr>
        <w:tabs>
          <w:tab w:pos="859" w:val="left" w:leader="none"/>
        </w:tabs>
        <w:spacing w:line="249" w:lineRule="auto" w:before="130" w:after="0"/>
        <w:ind w:left="255" w:right="1104" w:firstLine="340"/>
        <w:jc w:val="both"/>
        <w:rPr>
          <w:sz w:val="20"/>
        </w:rPr>
      </w:pPr>
      <w:r>
        <w:rPr>
          <w:sz w:val="20"/>
        </w:rPr>
        <w:t>La Administración del Estado podrá constituir y dotar Gerencias de urbanismo de ámbito comarcal, con la función de prestar asistencia técnica permanente a los Municipios comprendidos en el área, en el desarrollo de sus competencias urbanísticas.</w:t>
      </w:r>
    </w:p>
    <w:p>
      <w:pPr>
        <w:pStyle w:val="ListParagraph"/>
        <w:numPr>
          <w:ilvl w:val="0"/>
          <w:numId w:val="16"/>
        </w:numPr>
        <w:tabs>
          <w:tab w:pos="832" w:val="left" w:leader="none"/>
        </w:tabs>
        <w:spacing w:line="249" w:lineRule="auto" w:before="3" w:after="0"/>
        <w:ind w:left="255" w:right="1102" w:firstLine="340"/>
        <w:jc w:val="both"/>
        <w:rPr>
          <w:sz w:val="20"/>
        </w:rPr>
      </w:pPr>
      <w:r>
        <w:rPr>
          <w:sz w:val="20"/>
        </w:rPr>
        <w:t>La constitución y sostenimiento de las Gerencias a que se refiere este artículo podrá realizarse en común por la Administración del Estado y la Diputación Provincial correspondiente, previo el oportuno convenio. Las Gerencias así constituidas se</w:t>
      </w:r>
      <w:r>
        <w:rPr>
          <w:spacing w:val="80"/>
          <w:sz w:val="20"/>
        </w:rPr>
        <w:t> </w:t>
      </w:r>
      <w:r>
        <w:rPr>
          <w:sz w:val="20"/>
        </w:rPr>
        <w:t>encuadrarán en la organización estatal o provincial, en atención al carácter predominante de los fondos de sostenimiento.</w:t>
      </w:r>
    </w:p>
    <w:p>
      <w:pPr>
        <w:pStyle w:val="BodyText"/>
        <w:spacing w:before="0"/>
        <w:ind w:left="0" w:firstLine="0"/>
        <w:jc w:val="left"/>
      </w:pPr>
    </w:p>
    <w:p>
      <w:pPr>
        <w:spacing w:before="0"/>
        <w:ind w:left="255" w:right="0" w:firstLine="0"/>
        <w:jc w:val="left"/>
        <w:rPr>
          <w:rFonts w:ascii="Arial" w:hAnsi="Arial"/>
          <w:b/>
          <w:sz w:val="20"/>
        </w:rPr>
      </w:pPr>
      <w:bookmarkStart w:name="Artículo 18." w:id="39"/>
      <w:bookmarkEnd w:id="39"/>
      <w:r>
        <w:rPr/>
      </w:r>
      <w:r>
        <w:rPr>
          <w:rFonts w:ascii="Arial" w:hAnsi="Arial"/>
          <w:b/>
          <w:sz w:val="20"/>
        </w:rPr>
        <w:t>Artículo </w:t>
      </w:r>
      <w:r>
        <w:rPr>
          <w:rFonts w:ascii="Arial" w:hAnsi="Arial"/>
          <w:b/>
          <w:spacing w:val="-5"/>
          <w:sz w:val="20"/>
        </w:rPr>
        <w:t>18.</w:t>
      </w:r>
    </w:p>
    <w:p>
      <w:pPr>
        <w:pStyle w:val="ListParagraph"/>
        <w:numPr>
          <w:ilvl w:val="0"/>
          <w:numId w:val="17"/>
        </w:numPr>
        <w:tabs>
          <w:tab w:pos="817" w:val="left" w:leader="none"/>
        </w:tabs>
        <w:spacing w:line="240" w:lineRule="auto" w:before="130" w:after="0"/>
        <w:ind w:left="817" w:right="0" w:hanging="222"/>
        <w:jc w:val="left"/>
        <w:rPr>
          <w:rFonts w:ascii="Arial"/>
          <w:b/>
          <w:sz w:val="20"/>
        </w:rPr>
      </w:pPr>
      <w:r>
        <w:rPr>
          <w:rFonts w:ascii="Arial"/>
          <w:b/>
          <w:spacing w:val="-2"/>
          <w:sz w:val="20"/>
        </w:rPr>
        <w:t>(Derogado)</w:t>
      </w:r>
    </w:p>
    <w:p>
      <w:pPr>
        <w:pStyle w:val="ListParagraph"/>
        <w:numPr>
          <w:ilvl w:val="0"/>
          <w:numId w:val="17"/>
        </w:numPr>
        <w:tabs>
          <w:tab w:pos="817" w:val="left" w:leader="none"/>
        </w:tabs>
        <w:spacing w:line="240" w:lineRule="auto" w:before="10" w:after="0"/>
        <w:ind w:left="817" w:right="0" w:hanging="222"/>
        <w:jc w:val="left"/>
        <w:rPr>
          <w:rFonts w:ascii="Arial"/>
          <w:b/>
          <w:sz w:val="20"/>
        </w:rPr>
      </w:pPr>
      <w:r>
        <w:rPr>
          <w:rFonts w:ascii="Arial"/>
          <w:b/>
          <w:spacing w:val="-2"/>
          <w:sz w:val="20"/>
        </w:rPr>
        <w:t>(Derogado)</w:t>
      </w:r>
    </w:p>
    <w:p>
      <w:pPr>
        <w:pStyle w:val="ListParagraph"/>
        <w:numPr>
          <w:ilvl w:val="0"/>
          <w:numId w:val="17"/>
        </w:numPr>
        <w:tabs>
          <w:tab w:pos="819" w:val="left" w:leader="none"/>
        </w:tabs>
        <w:spacing w:line="249" w:lineRule="auto" w:before="11" w:after="0"/>
        <w:ind w:left="255" w:right="1102" w:firstLine="340"/>
        <w:jc w:val="both"/>
        <w:rPr>
          <w:sz w:val="20"/>
        </w:rPr>
      </w:pPr>
      <w:r>
        <w:rPr>
          <w:sz w:val="20"/>
        </w:rPr>
        <w:t>En</w:t>
      </w:r>
      <w:r>
        <w:rPr>
          <w:spacing w:val="-1"/>
          <w:sz w:val="20"/>
        </w:rPr>
        <w:t> </w:t>
      </w:r>
      <w:r>
        <w:rPr>
          <w:sz w:val="20"/>
        </w:rPr>
        <w:t>la</w:t>
      </w:r>
      <w:r>
        <w:rPr>
          <w:spacing w:val="-1"/>
          <w:sz w:val="20"/>
        </w:rPr>
        <w:t> </w:t>
      </w:r>
      <w:r>
        <w:rPr>
          <w:sz w:val="20"/>
        </w:rPr>
        <w:t>Gerencia</w:t>
      </w:r>
      <w:r>
        <w:rPr>
          <w:spacing w:val="-1"/>
          <w:sz w:val="20"/>
        </w:rPr>
        <w:t> </w:t>
      </w:r>
      <w:r>
        <w:rPr>
          <w:sz w:val="20"/>
        </w:rPr>
        <w:t>se</w:t>
      </w:r>
      <w:r>
        <w:rPr>
          <w:spacing w:val="-1"/>
          <w:sz w:val="20"/>
        </w:rPr>
        <w:t> </w:t>
      </w:r>
      <w:r>
        <w:rPr>
          <w:sz w:val="20"/>
        </w:rPr>
        <w:t>integrarán,</w:t>
      </w:r>
      <w:r>
        <w:rPr>
          <w:spacing w:val="-1"/>
          <w:sz w:val="20"/>
        </w:rPr>
        <w:t> </w:t>
      </w:r>
      <w:r>
        <w:rPr>
          <w:sz w:val="20"/>
        </w:rPr>
        <w:t>además,</w:t>
      </w:r>
      <w:r>
        <w:rPr>
          <w:spacing w:val="-1"/>
          <w:sz w:val="20"/>
        </w:rPr>
        <w:t> </w:t>
      </w:r>
      <w:r>
        <w:rPr>
          <w:sz w:val="20"/>
        </w:rPr>
        <w:t>de</w:t>
      </w:r>
      <w:r>
        <w:rPr>
          <w:spacing w:val="-1"/>
          <w:sz w:val="20"/>
        </w:rPr>
        <w:t> </w:t>
      </w:r>
      <w:r>
        <w:rPr>
          <w:sz w:val="20"/>
        </w:rPr>
        <w:t>acuerdo</w:t>
      </w:r>
      <w:r>
        <w:rPr>
          <w:spacing w:val="-1"/>
          <w:sz w:val="20"/>
        </w:rPr>
        <w:t> </w:t>
      </w:r>
      <w:r>
        <w:rPr>
          <w:sz w:val="20"/>
        </w:rPr>
        <w:t>con</w:t>
      </w:r>
      <w:r>
        <w:rPr>
          <w:spacing w:val="-1"/>
          <w:sz w:val="20"/>
        </w:rPr>
        <w:t> </w:t>
      </w:r>
      <w:r>
        <w:rPr>
          <w:sz w:val="20"/>
        </w:rPr>
        <w:t>las</w:t>
      </w:r>
      <w:r>
        <w:rPr>
          <w:spacing w:val="-1"/>
          <w:sz w:val="20"/>
        </w:rPr>
        <w:t> </w:t>
      </w:r>
      <w:r>
        <w:rPr>
          <w:sz w:val="20"/>
        </w:rPr>
        <w:t>posibilidades</w:t>
      </w:r>
      <w:r>
        <w:rPr>
          <w:spacing w:val="-1"/>
          <w:sz w:val="20"/>
        </w:rPr>
        <w:t> </w:t>
      </w:r>
      <w:r>
        <w:rPr>
          <w:sz w:val="20"/>
        </w:rPr>
        <w:t>financieras</w:t>
      </w:r>
      <w:r>
        <w:rPr>
          <w:spacing w:val="-1"/>
          <w:sz w:val="20"/>
        </w:rPr>
        <w:t> </w:t>
      </w:r>
      <w:r>
        <w:rPr>
          <w:sz w:val="20"/>
        </w:rPr>
        <w:t>de la entidad creadora y, en su caso, de los auxilios económicos con que cuente, los efectivos personales, de carácter pluridisciplinar y especializado, que requiera la función ejecutiva y la de asesoramiento y apoyo a la actuación del Gerente.</w:t>
      </w:r>
    </w:p>
    <w:p>
      <w:pPr>
        <w:pStyle w:val="Heading1"/>
        <w:spacing w:before="230"/>
      </w:pPr>
      <w:bookmarkStart w:name="Artículo 19." w:id="40"/>
      <w:bookmarkEnd w:id="40"/>
      <w:r>
        <w:rPr>
          <w:b w:val="0"/>
        </w:rPr>
      </w:r>
      <w:r>
        <w:rPr/>
        <w:t>Artículo </w:t>
      </w:r>
      <w:r>
        <w:rPr>
          <w:spacing w:val="-5"/>
        </w:rPr>
        <w:t>19.</w:t>
      </w:r>
    </w:p>
    <w:p>
      <w:pPr>
        <w:pStyle w:val="BodyText"/>
        <w:spacing w:line="249" w:lineRule="auto"/>
        <w:ind w:right="1018"/>
        <w:jc w:val="left"/>
      </w:pPr>
      <w:r>
        <w:rPr/>
        <w:t>Los</w:t>
      </w:r>
      <w:r>
        <w:rPr>
          <w:spacing w:val="40"/>
        </w:rPr>
        <w:t> </w:t>
      </w:r>
      <w:r>
        <w:rPr/>
        <w:t>Municipios</w:t>
      </w:r>
      <w:r>
        <w:rPr>
          <w:spacing w:val="40"/>
        </w:rPr>
        <w:t> </w:t>
      </w:r>
      <w:r>
        <w:rPr/>
        <w:t>podrán</w:t>
      </w:r>
      <w:r>
        <w:rPr>
          <w:spacing w:val="40"/>
        </w:rPr>
        <w:t> </w:t>
      </w:r>
      <w:r>
        <w:rPr/>
        <w:t>otorgar</w:t>
      </w:r>
      <w:r>
        <w:rPr>
          <w:spacing w:val="40"/>
        </w:rPr>
        <w:t> </w:t>
      </w:r>
      <w:r>
        <w:rPr/>
        <w:t>a</w:t>
      </w:r>
      <w:r>
        <w:rPr>
          <w:spacing w:val="40"/>
        </w:rPr>
        <w:t> </w:t>
      </w:r>
      <w:r>
        <w:rPr/>
        <w:t>las</w:t>
      </w:r>
      <w:r>
        <w:rPr>
          <w:spacing w:val="40"/>
        </w:rPr>
        <w:t> </w:t>
      </w:r>
      <w:r>
        <w:rPr/>
        <w:t>Gerencias</w:t>
      </w:r>
      <w:r>
        <w:rPr>
          <w:spacing w:val="40"/>
        </w:rPr>
        <w:t> </w:t>
      </w:r>
      <w:r>
        <w:rPr/>
        <w:t>urbanísticas</w:t>
      </w:r>
      <w:r>
        <w:rPr>
          <w:spacing w:val="40"/>
        </w:rPr>
        <w:t> </w:t>
      </w:r>
      <w:r>
        <w:rPr/>
        <w:t>todas</w:t>
      </w:r>
      <w:r>
        <w:rPr>
          <w:spacing w:val="40"/>
        </w:rPr>
        <w:t> </w:t>
      </w:r>
      <w:r>
        <w:rPr/>
        <w:t>o</w:t>
      </w:r>
      <w:r>
        <w:rPr>
          <w:spacing w:val="40"/>
        </w:rPr>
        <w:t> </w:t>
      </w:r>
      <w:r>
        <w:rPr/>
        <w:t>alguna</w:t>
      </w:r>
      <w:r>
        <w:rPr>
          <w:spacing w:val="40"/>
        </w:rPr>
        <w:t> </w:t>
      </w:r>
      <w:r>
        <w:rPr/>
        <w:t>de</w:t>
      </w:r>
      <w:r>
        <w:rPr>
          <w:spacing w:val="40"/>
        </w:rPr>
        <w:t> </w:t>
      </w:r>
      <w:r>
        <w:rPr/>
        <w:t>las facultades siguientes:</w:t>
      </w:r>
    </w:p>
    <w:p>
      <w:pPr>
        <w:pStyle w:val="ListParagraph"/>
        <w:numPr>
          <w:ilvl w:val="1"/>
          <w:numId w:val="17"/>
        </w:numPr>
        <w:tabs>
          <w:tab w:pos="859" w:val="left" w:leader="none"/>
        </w:tabs>
        <w:spacing w:line="249" w:lineRule="auto" w:before="121" w:after="0"/>
        <w:ind w:left="255" w:right="1104" w:firstLine="340"/>
        <w:jc w:val="both"/>
        <w:rPr>
          <w:sz w:val="20"/>
        </w:rPr>
      </w:pPr>
      <w:r>
        <w:rPr>
          <w:sz w:val="20"/>
        </w:rPr>
        <w:t>Funciones instrumentales de carácter técnico, cuya decisión corresponda en último término al Ayuntamiento, tales como:</w:t>
      </w:r>
    </w:p>
    <w:p>
      <w:pPr>
        <w:pStyle w:val="ListParagraph"/>
        <w:numPr>
          <w:ilvl w:val="0"/>
          <w:numId w:val="18"/>
        </w:numPr>
        <w:tabs>
          <w:tab w:pos="818" w:val="left" w:leader="none"/>
        </w:tabs>
        <w:spacing w:line="249" w:lineRule="auto" w:before="122" w:after="0"/>
        <w:ind w:left="255" w:right="1103" w:firstLine="340"/>
        <w:jc w:val="left"/>
        <w:rPr>
          <w:sz w:val="20"/>
        </w:rPr>
      </w:pPr>
      <w:r>
        <w:rPr>
          <w:sz w:val="20"/>
        </w:rPr>
        <w:t>Elaborar</w:t>
      </w:r>
      <w:r>
        <w:rPr>
          <w:spacing w:val="40"/>
          <w:sz w:val="20"/>
        </w:rPr>
        <w:t> </w:t>
      </w:r>
      <w:r>
        <w:rPr>
          <w:sz w:val="20"/>
        </w:rPr>
        <w:t>proyectos</w:t>
      </w:r>
      <w:r>
        <w:rPr>
          <w:spacing w:val="40"/>
          <w:sz w:val="20"/>
        </w:rPr>
        <w:t> </w:t>
      </w:r>
      <w:r>
        <w:rPr>
          <w:sz w:val="20"/>
        </w:rPr>
        <w:t>de</w:t>
      </w:r>
      <w:r>
        <w:rPr>
          <w:spacing w:val="40"/>
          <w:sz w:val="20"/>
        </w:rPr>
        <w:t> </w:t>
      </w:r>
      <w:r>
        <w:rPr>
          <w:sz w:val="20"/>
        </w:rPr>
        <w:t>Planes</w:t>
      </w:r>
      <w:r>
        <w:rPr>
          <w:spacing w:val="40"/>
          <w:sz w:val="20"/>
        </w:rPr>
        <w:t> </w:t>
      </w:r>
      <w:r>
        <w:rPr>
          <w:sz w:val="20"/>
        </w:rPr>
        <w:t>de</w:t>
      </w:r>
      <w:r>
        <w:rPr>
          <w:spacing w:val="40"/>
          <w:sz w:val="20"/>
        </w:rPr>
        <w:t> </w:t>
      </w:r>
      <w:r>
        <w:rPr>
          <w:sz w:val="20"/>
        </w:rPr>
        <w:t>ordenación,</w:t>
      </w:r>
      <w:r>
        <w:rPr>
          <w:spacing w:val="40"/>
          <w:sz w:val="20"/>
        </w:rPr>
        <w:t> </w:t>
      </w:r>
      <w:r>
        <w:rPr>
          <w:sz w:val="20"/>
        </w:rPr>
        <w:t>estudios</w:t>
      </w:r>
      <w:r>
        <w:rPr>
          <w:spacing w:val="40"/>
          <w:sz w:val="20"/>
        </w:rPr>
        <w:t> </w:t>
      </w:r>
      <w:r>
        <w:rPr>
          <w:sz w:val="20"/>
        </w:rPr>
        <w:t>de</w:t>
      </w:r>
      <w:r>
        <w:rPr>
          <w:spacing w:val="40"/>
          <w:sz w:val="20"/>
        </w:rPr>
        <w:t> </w:t>
      </w:r>
      <w:r>
        <w:rPr>
          <w:sz w:val="20"/>
        </w:rPr>
        <w:t>detalle</w:t>
      </w:r>
      <w:r>
        <w:rPr>
          <w:spacing w:val="40"/>
          <w:sz w:val="20"/>
        </w:rPr>
        <w:t> </w:t>
      </w:r>
      <w:r>
        <w:rPr>
          <w:sz w:val="20"/>
        </w:rPr>
        <w:t>y</w:t>
      </w:r>
      <w:r>
        <w:rPr>
          <w:spacing w:val="40"/>
          <w:sz w:val="20"/>
        </w:rPr>
        <w:t> </w:t>
      </w:r>
      <w:r>
        <w:rPr>
          <w:sz w:val="20"/>
        </w:rPr>
        <w:t>proyectos</w:t>
      </w:r>
      <w:r>
        <w:rPr>
          <w:spacing w:val="40"/>
          <w:sz w:val="20"/>
        </w:rPr>
        <w:t> </w:t>
      </w:r>
      <w:r>
        <w:rPr>
          <w:sz w:val="20"/>
        </w:rPr>
        <w:t>de </w:t>
      </w:r>
      <w:r>
        <w:rPr>
          <w:spacing w:val="-2"/>
          <w:sz w:val="20"/>
        </w:rPr>
        <w:t>urbanización.</w:t>
      </w:r>
    </w:p>
    <w:p>
      <w:pPr>
        <w:pStyle w:val="ListParagraph"/>
        <w:numPr>
          <w:ilvl w:val="0"/>
          <w:numId w:val="18"/>
        </w:numPr>
        <w:tabs>
          <w:tab w:pos="761" w:val="left" w:leader="none"/>
        </w:tabs>
        <w:spacing w:line="240" w:lineRule="auto" w:before="2" w:after="0"/>
        <w:ind w:left="761" w:right="0" w:hanging="166"/>
        <w:jc w:val="left"/>
        <w:rPr>
          <w:sz w:val="20"/>
        </w:rPr>
      </w:pPr>
      <w:r>
        <w:rPr>
          <w:sz w:val="20"/>
        </w:rPr>
        <w:t>Ejecutar Planes y </w:t>
      </w:r>
      <w:r>
        <w:rPr>
          <w:spacing w:val="-2"/>
          <w:sz w:val="20"/>
        </w:rPr>
        <w:t>programas.</w:t>
      </w:r>
    </w:p>
    <w:p>
      <w:pPr>
        <w:pStyle w:val="ListParagraph"/>
        <w:numPr>
          <w:ilvl w:val="0"/>
          <w:numId w:val="18"/>
        </w:numPr>
        <w:tabs>
          <w:tab w:pos="761" w:val="left" w:leader="none"/>
        </w:tabs>
        <w:spacing w:line="240" w:lineRule="auto" w:before="10" w:after="0"/>
        <w:ind w:left="761" w:right="0" w:hanging="166"/>
        <w:jc w:val="left"/>
        <w:rPr>
          <w:sz w:val="20"/>
        </w:rPr>
      </w:pPr>
      <w:r>
        <w:rPr>
          <w:sz w:val="20"/>
        </w:rPr>
        <w:t>Redactar,</w:t>
      </w:r>
      <w:r>
        <w:rPr>
          <w:spacing w:val="-4"/>
          <w:sz w:val="20"/>
        </w:rPr>
        <w:t> </w:t>
      </w:r>
      <w:r>
        <w:rPr>
          <w:sz w:val="20"/>
        </w:rPr>
        <w:t>tramitar</w:t>
      </w:r>
      <w:r>
        <w:rPr>
          <w:spacing w:val="-3"/>
          <w:sz w:val="20"/>
        </w:rPr>
        <w:t> </w:t>
      </w:r>
      <w:r>
        <w:rPr>
          <w:sz w:val="20"/>
        </w:rPr>
        <w:t>y</w:t>
      </w:r>
      <w:r>
        <w:rPr>
          <w:spacing w:val="-3"/>
          <w:sz w:val="20"/>
        </w:rPr>
        <w:t> </w:t>
      </w:r>
      <w:r>
        <w:rPr>
          <w:sz w:val="20"/>
        </w:rPr>
        <w:t>ejecutar</w:t>
      </w:r>
      <w:r>
        <w:rPr>
          <w:spacing w:val="-4"/>
          <w:sz w:val="20"/>
        </w:rPr>
        <w:t> </w:t>
      </w:r>
      <w:r>
        <w:rPr>
          <w:sz w:val="20"/>
        </w:rPr>
        <w:t>proyectos</w:t>
      </w:r>
      <w:r>
        <w:rPr>
          <w:spacing w:val="-3"/>
          <w:sz w:val="20"/>
        </w:rPr>
        <w:t> </w:t>
      </w:r>
      <w:r>
        <w:rPr>
          <w:sz w:val="20"/>
        </w:rPr>
        <w:t>de</w:t>
      </w:r>
      <w:r>
        <w:rPr>
          <w:spacing w:val="-3"/>
          <w:sz w:val="20"/>
        </w:rPr>
        <w:t> </w:t>
      </w:r>
      <w:r>
        <w:rPr>
          <w:sz w:val="20"/>
        </w:rPr>
        <w:t>expropiación</w:t>
      </w:r>
      <w:r>
        <w:rPr>
          <w:spacing w:val="-3"/>
          <w:sz w:val="20"/>
        </w:rPr>
        <w:t> </w:t>
      </w:r>
      <w:r>
        <w:rPr>
          <w:spacing w:val="-2"/>
          <w:sz w:val="20"/>
        </w:rPr>
        <w:t>forzosa.</w:t>
      </w:r>
    </w:p>
    <w:p>
      <w:pPr>
        <w:pStyle w:val="ListParagraph"/>
        <w:spacing w:after="0" w:line="240" w:lineRule="auto"/>
        <w:jc w:val="left"/>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ListParagraph"/>
        <w:numPr>
          <w:ilvl w:val="0"/>
          <w:numId w:val="18"/>
        </w:numPr>
        <w:tabs>
          <w:tab w:pos="784" w:val="left" w:leader="none"/>
        </w:tabs>
        <w:spacing w:line="249" w:lineRule="auto" w:before="1" w:after="0"/>
        <w:ind w:left="255" w:right="1105" w:firstLine="340"/>
        <w:jc w:val="both"/>
        <w:rPr>
          <w:sz w:val="20"/>
        </w:rPr>
      </w:pPr>
      <w:r>
        <w:rPr>
          <w:sz w:val="20"/>
        </w:rPr>
        <w:t>Preparar y proponer a la aprobación de las autoridades competentes cualquier clase</w:t>
      </w:r>
      <w:r>
        <w:rPr>
          <w:spacing w:val="40"/>
          <w:sz w:val="20"/>
        </w:rPr>
        <w:t> </w:t>
      </w:r>
      <w:r>
        <w:rPr>
          <w:sz w:val="20"/>
        </w:rPr>
        <w:t>de documentos y proyectos de índole urbanística que deba redactar el Ayuntamiento.</w:t>
      </w:r>
    </w:p>
    <w:p>
      <w:pPr>
        <w:pStyle w:val="ListParagraph"/>
        <w:numPr>
          <w:ilvl w:val="1"/>
          <w:numId w:val="17"/>
        </w:numPr>
        <w:tabs>
          <w:tab w:pos="853" w:val="left" w:leader="none"/>
        </w:tabs>
        <w:spacing w:line="249" w:lineRule="auto" w:before="121" w:after="0"/>
        <w:ind w:left="255" w:right="1104" w:firstLine="340"/>
        <w:jc w:val="both"/>
        <w:rPr>
          <w:sz w:val="20"/>
        </w:rPr>
      </w:pPr>
      <w:r>
        <w:rPr>
          <w:sz w:val="20"/>
        </w:rPr>
        <w:t>Funciones que impliquen ejercicio de autoridad y que le sean transferidas mediante descentralización funcional, como:</w:t>
      </w:r>
    </w:p>
    <w:p>
      <w:pPr>
        <w:pStyle w:val="ListParagraph"/>
        <w:numPr>
          <w:ilvl w:val="0"/>
          <w:numId w:val="18"/>
        </w:numPr>
        <w:tabs>
          <w:tab w:pos="761" w:val="left" w:leader="none"/>
        </w:tabs>
        <w:spacing w:line="240" w:lineRule="auto" w:before="122" w:after="0"/>
        <w:ind w:left="761" w:right="0" w:hanging="166"/>
        <w:jc w:val="left"/>
        <w:rPr>
          <w:sz w:val="20"/>
        </w:rPr>
      </w:pPr>
      <w:r>
        <w:rPr>
          <w:sz w:val="20"/>
        </w:rPr>
        <w:t>Señalamiento</w:t>
      </w:r>
      <w:r>
        <w:rPr>
          <w:spacing w:val="-3"/>
          <w:sz w:val="20"/>
        </w:rPr>
        <w:t> </w:t>
      </w:r>
      <w:r>
        <w:rPr>
          <w:sz w:val="20"/>
        </w:rPr>
        <w:t>de</w:t>
      </w:r>
      <w:r>
        <w:rPr>
          <w:spacing w:val="-3"/>
          <w:sz w:val="20"/>
        </w:rPr>
        <w:t> </w:t>
      </w:r>
      <w:r>
        <w:rPr>
          <w:sz w:val="20"/>
        </w:rPr>
        <w:t>alineaciones</w:t>
      </w:r>
      <w:r>
        <w:rPr>
          <w:spacing w:val="-3"/>
          <w:sz w:val="20"/>
        </w:rPr>
        <w:t> </w:t>
      </w:r>
      <w:r>
        <w:rPr>
          <w:sz w:val="20"/>
        </w:rPr>
        <w:t>y</w:t>
      </w:r>
      <w:r>
        <w:rPr>
          <w:spacing w:val="-3"/>
          <w:sz w:val="20"/>
        </w:rPr>
        <w:t> </w:t>
      </w:r>
      <w:r>
        <w:rPr>
          <w:spacing w:val="-2"/>
          <w:sz w:val="20"/>
        </w:rPr>
        <w:t>rasantes.</w:t>
      </w:r>
    </w:p>
    <w:p>
      <w:pPr>
        <w:pStyle w:val="ListParagraph"/>
        <w:numPr>
          <w:ilvl w:val="0"/>
          <w:numId w:val="18"/>
        </w:numPr>
        <w:tabs>
          <w:tab w:pos="761" w:val="left" w:leader="none"/>
        </w:tabs>
        <w:spacing w:line="240" w:lineRule="auto" w:before="10" w:after="0"/>
        <w:ind w:left="761" w:right="0" w:hanging="166"/>
        <w:jc w:val="left"/>
        <w:rPr>
          <w:sz w:val="20"/>
        </w:rPr>
      </w:pPr>
      <w:r>
        <w:rPr>
          <w:sz w:val="20"/>
        </w:rPr>
        <w:t>Concesión</w:t>
      </w:r>
      <w:r>
        <w:rPr>
          <w:spacing w:val="-3"/>
          <w:sz w:val="20"/>
        </w:rPr>
        <w:t> </w:t>
      </w:r>
      <w:r>
        <w:rPr>
          <w:sz w:val="20"/>
        </w:rPr>
        <w:t>de</w:t>
      </w:r>
      <w:r>
        <w:rPr>
          <w:spacing w:val="-3"/>
          <w:sz w:val="20"/>
        </w:rPr>
        <w:t> </w:t>
      </w:r>
      <w:r>
        <w:rPr>
          <w:sz w:val="20"/>
        </w:rPr>
        <w:t>licencias</w:t>
      </w:r>
      <w:r>
        <w:rPr>
          <w:spacing w:val="-3"/>
          <w:sz w:val="20"/>
        </w:rPr>
        <w:t> </w:t>
      </w:r>
      <w:r>
        <w:rPr>
          <w:spacing w:val="-2"/>
          <w:sz w:val="20"/>
        </w:rPr>
        <w:t>urbanísticas.</w:t>
      </w:r>
    </w:p>
    <w:p>
      <w:pPr>
        <w:pStyle w:val="ListParagraph"/>
        <w:numPr>
          <w:ilvl w:val="0"/>
          <w:numId w:val="18"/>
        </w:numPr>
        <w:tabs>
          <w:tab w:pos="761" w:val="left" w:leader="none"/>
        </w:tabs>
        <w:spacing w:line="240" w:lineRule="auto" w:before="10" w:after="0"/>
        <w:ind w:left="761" w:right="0" w:hanging="166"/>
        <w:jc w:val="left"/>
        <w:rPr>
          <w:sz w:val="20"/>
        </w:rPr>
      </w:pPr>
      <w:r>
        <w:rPr>
          <w:sz w:val="20"/>
        </w:rPr>
        <w:t>Expedición</w:t>
      </w:r>
      <w:r>
        <w:rPr>
          <w:spacing w:val="-4"/>
          <w:sz w:val="20"/>
        </w:rPr>
        <w:t> </w:t>
      </w:r>
      <w:r>
        <w:rPr>
          <w:sz w:val="20"/>
        </w:rPr>
        <w:t>de</w:t>
      </w:r>
      <w:r>
        <w:rPr>
          <w:spacing w:val="-3"/>
          <w:sz w:val="20"/>
        </w:rPr>
        <w:t> </w:t>
      </w:r>
      <w:r>
        <w:rPr>
          <w:sz w:val="20"/>
        </w:rPr>
        <w:t>cédulas</w:t>
      </w:r>
      <w:r>
        <w:rPr>
          <w:spacing w:val="-3"/>
          <w:sz w:val="20"/>
        </w:rPr>
        <w:t> </w:t>
      </w:r>
      <w:r>
        <w:rPr>
          <w:spacing w:val="-2"/>
          <w:sz w:val="20"/>
        </w:rPr>
        <w:t>urbanísticas.</w:t>
      </w:r>
    </w:p>
    <w:p>
      <w:pPr>
        <w:pStyle w:val="ListParagraph"/>
        <w:numPr>
          <w:ilvl w:val="0"/>
          <w:numId w:val="18"/>
        </w:numPr>
        <w:tabs>
          <w:tab w:pos="761" w:val="left" w:leader="none"/>
        </w:tabs>
        <w:spacing w:line="240" w:lineRule="auto" w:before="10" w:after="0"/>
        <w:ind w:left="761" w:right="0" w:hanging="166"/>
        <w:jc w:val="left"/>
        <w:rPr>
          <w:sz w:val="20"/>
        </w:rPr>
      </w:pPr>
      <w:r>
        <w:rPr>
          <w:sz w:val="20"/>
        </w:rPr>
        <w:t>Ejercicio</w:t>
      </w:r>
      <w:r>
        <w:rPr>
          <w:spacing w:val="-5"/>
          <w:sz w:val="20"/>
        </w:rPr>
        <w:t> </w:t>
      </w:r>
      <w:r>
        <w:rPr>
          <w:sz w:val="20"/>
        </w:rPr>
        <w:t>de</w:t>
      </w:r>
      <w:r>
        <w:rPr>
          <w:spacing w:val="-5"/>
          <w:sz w:val="20"/>
        </w:rPr>
        <w:t> </w:t>
      </w:r>
      <w:r>
        <w:rPr>
          <w:sz w:val="20"/>
        </w:rPr>
        <w:t>la</w:t>
      </w:r>
      <w:r>
        <w:rPr>
          <w:spacing w:val="-5"/>
          <w:sz w:val="20"/>
        </w:rPr>
        <w:t> </w:t>
      </w:r>
      <w:r>
        <w:rPr>
          <w:sz w:val="20"/>
        </w:rPr>
        <w:t>inspección</w:t>
      </w:r>
      <w:r>
        <w:rPr>
          <w:spacing w:val="-4"/>
          <w:sz w:val="20"/>
        </w:rPr>
        <w:t> </w:t>
      </w:r>
      <w:r>
        <w:rPr>
          <w:spacing w:val="-2"/>
          <w:sz w:val="20"/>
        </w:rPr>
        <w:t>urbanística.</w:t>
      </w:r>
    </w:p>
    <w:p>
      <w:pPr>
        <w:pStyle w:val="ListParagraph"/>
        <w:numPr>
          <w:ilvl w:val="1"/>
          <w:numId w:val="17"/>
        </w:numPr>
        <w:tabs>
          <w:tab w:pos="869" w:val="left" w:leader="none"/>
        </w:tabs>
        <w:spacing w:line="249" w:lineRule="auto" w:before="130" w:after="0"/>
        <w:ind w:left="255" w:right="1104" w:firstLine="340"/>
        <w:jc w:val="both"/>
        <w:rPr>
          <w:sz w:val="20"/>
        </w:rPr>
      </w:pPr>
      <w:r>
        <w:rPr>
          <w:sz w:val="20"/>
        </w:rPr>
        <w:t>La gestión del Patrimonio municipal del suelo, a cuyo fin podrá adquirir, poseer, reivindicar,</w:t>
      </w:r>
      <w:r>
        <w:rPr>
          <w:spacing w:val="-4"/>
          <w:sz w:val="20"/>
        </w:rPr>
        <w:t> </w:t>
      </w:r>
      <w:r>
        <w:rPr>
          <w:sz w:val="20"/>
        </w:rPr>
        <w:t>administrar,</w:t>
      </w:r>
      <w:r>
        <w:rPr>
          <w:spacing w:val="-4"/>
          <w:sz w:val="20"/>
        </w:rPr>
        <w:t> </w:t>
      </w:r>
      <w:r>
        <w:rPr>
          <w:sz w:val="20"/>
        </w:rPr>
        <w:t>gravar</w:t>
      </w:r>
      <w:r>
        <w:rPr>
          <w:spacing w:val="-4"/>
          <w:sz w:val="20"/>
        </w:rPr>
        <w:t> </w:t>
      </w:r>
      <w:r>
        <w:rPr>
          <w:sz w:val="20"/>
        </w:rPr>
        <w:t>y</w:t>
      </w:r>
      <w:r>
        <w:rPr>
          <w:spacing w:val="-4"/>
          <w:sz w:val="20"/>
        </w:rPr>
        <w:t> </w:t>
      </w:r>
      <w:r>
        <w:rPr>
          <w:sz w:val="20"/>
        </w:rPr>
        <w:t>enajenar</w:t>
      </w:r>
      <w:r>
        <w:rPr>
          <w:spacing w:val="-4"/>
          <w:sz w:val="20"/>
        </w:rPr>
        <w:t> </w:t>
      </w:r>
      <w:r>
        <w:rPr>
          <w:sz w:val="20"/>
        </w:rPr>
        <w:t>toda</w:t>
      </w:r>
      <w:r>
        <w:rPr>
          <w:spacing w:val="-4"/>
          <w:sz w:val="20"/>
        </w:rPr>
        <w:t> </w:t>
      </w:r>
      <w:r>
        <w:rPr>
          <w:sz w:val="20"/>
        </w:rPr>
        <w:t>clase</w:t>
      </w:r>
      <w:r>
        <w:rPr>
          <w:spacing w:val="-4"/>
          <w:sz w:val="20"/>
        </w:rPr>
        <w:t> </w:t>
      </w:r>
      <w:r>
        <w:rPr>
          <w:sz w:val="20"/>
        </w:rPr>
        <w:t>de</w:t>
      </w:r>
      <w:r>
        <w:rPr>
          <w:spacing w:val="-4"/>
          <w:sz w:val="20"/>
        </w:rPr>
        <w:t> </w:t>
      </w:r>
      <w:r>
        <w:rPr>
          <w:sz w:val="20"/>
        </w:rPr>
        <w:t>bienes;</w:t>
      </w:r>
      <w:r>
        <w:rPr>
          <w:spacing w:val="-4"/>
          <w:sz w:val="20"/>
        </w:rPr>
        <w:t> </w:t>
      </w:r>
      <w:r>
        <w:rPr>
          <w:sz w:val="20"/>
        </w:rPr>
        <w:t>así</w:t>
      </w:r>
      <w:r>
        <w:rPr>
          <w:spacing w:val="-4"/>
          <w:sz w:val="20"/>
        </w:rPr>
        <w:t> </w:t>
      </w:r>
      <w:r>
        <w:rPr>
          <w:sz w:val="20"/>
        </w:rPr>
        <w:t>como</w:t>
      </w:r>
      <w:r>
        <w:rPr>
          <w:spacing w:val="-4"/>
          <w:sz w:val="20"/>
        </w:rPr>
        <w:t> </w:t>
      </w:r>
      <w:r>
        <w:rPr>
          <w:sz w:val="20"/>
        </w:rPr>
        <w:t>asumir</w:t>
      </w:r>
      <w:r>
        <w:rPr>
          <w:spacing w:val="-4"/>
          <w:sz w:val="20"/>
        </w:rPr>
        <w:t> </w:t>
      </w:r>
      <w:r>
        <w:rPr>
          <w:sz w:val="20"/>
        </w:rPr>
        <w:t>titularidades fiduciarias de disposición, correspondiendo las dominicales al Municipio.</w:t>
      </w:r>
    </w:p>
    <w:p>
      <w:pPr>
        <w:pStyle w:val="Heading1"/>
        <w:spacing w:before="229"/>
      </w:pPr>
      <w:bookmarkStart w:name="Artículo 20." w:id="41"/>
      <w:bookmarkEnd w:id="41"/>
      <w:r>
        <w:rPr>
          <w:b w:val="0"/>
        </w:rPr>
      </w:r>
      <w:r>
        <w:rPr/>
        <w:t>Artículo </w:t>
      </w:r>
      <w:r>
        <w:rPr>
          <w:spacing w:val="-5"/>
        </w:rPr>
        <w:t>20.</w:t>
      </w:r>
    </w:p>
    <w:p>
      <w:pPr>
        <w:pStyle w:val="ListParagraph"/>
        <w:numPr>
          <w:ilvl w:val="0"/>
          <w:numId w:val="19"/>
        </w:numPr>
        <w:tabs>
          <w:tab w:pos="854" w:val="left" w:leader="none"/>
        </w:tabs>
        <w:spacing w:line="249" w:lineRule="auto" w:before="130" w:after="0"/>
        <w:ind w:left="255" w:right="1103" w:firstLine="340"/>
        <w:jc w:val="both"/>
        <w:rPr>
          <w:sz w:val="20"/>
        </w:rPr>
      </w:pPr>
      <w:r>
        <w:rPr>
          <w:sz w:val="20"/>
        </w:rPr>
        <w:t>Las Gerencias urbanísticas podrán también ser instituidas mediante el acuerdo en común de varios Municipios, por sí solos o, además, con la Diputación Provincial correspondiente, para fines de carácter temporal o permanente.</w:t>
      </w:r>
    </w:p>
    <w:p>
      <w:pPr>
        <w:pStyle w:val="ListParagraph"/>
        <w:numPr>
          <w:ilvl w:val="0"/>
          <w:numId w:val="19"/>
        </w:numPr>
        <w:tabs>
          <w:tab w:pos="843" w:val="left" w:leader="none"/>
        </w:tabs>
        <w:spacing w:line="249" w:lineRule="auto" w:before="3" w:after="0"/>
        <w:ind w:left="255" w:right="1104" w:firstLine="340"/>
        <w:jc w:val="both"/>
        <w:rPr>
          <w:sz w:val="20"/>
        </w:rPr>
      </w:pPr>
      <w:r>
        <w:rPr>
          <w:sz w:val="20"/>
        </w:rPr>
        <w:t>Podrán también crear Gerencias urbanísticas las Entidades municipales de carácter comarcal o metropolitano y las Mancomunidades provinciales, constituidas con sujeción a lo dispuesto en la legislación del régimen local.</w:t>
      </w:r>
    </w:p>
    <w:p>
      <w:pPr>
        <w:pStyle w:val="ListParagraph"/>
        <w:numPr>
          <w:ilvl w:val="0"/>
          <w:numId w:val="19"/>
        </w:numPr>
        <w:tabs>
          <w:tab w:pos="819" w:val="left" w:leader="none"/>
        </w:tabs>
        <w:spacing w:line="249" w:lineRule="auto" w:before="2" w:after="0"/>
        <w:ind w:left="255" w:right="1103" w:firstLine="340"/>
        <w:jc w:val="both"/>
        <w:rPr>
          <w:sz w:val="20"/>
        </w:rPr>
      </w:pPr>
      <w:r>
        <w:rPr>
          <w:sz w:val="20"/>
        </w:rPr>
        <w:t>En uno y otro caso será de aplicación lo dispuesto en los dos artículos precedentes de este reglamento.</w:t>
      </w:r>
    </w:p>
    <w:p>
      <w:pPr>
        <w:spacing w:before="229"/>
        <w:ind w:left="2181" w:right="0" w:firstLine="0"/>
        <w:jc w:val="left"/>
        <w:rPr>
          <w:rFonts w:ascii="Arial" w:hAnsi="Arial"/>
          <w:b/>
          <w:i/>
          <w:sz w:val="20"/>
        </w:rPr>
      </w:pPr>
      <w:bookmarkStart w:name="Sección 5. Personificación de forma soci" w:id="42"/>
      <w:bookmarkEnd w:id="42"/>
      <w:r>
        <w:rPr/>
      </w:r>
      <w:bookmarkStart w:name="_bookmark9" w:id="43"/>
      <w:bookmarkEnd w:id="43"/>
      <w:r>
        <w:rPr/>
      </w:r>
      <w:r>
        <w:rPr>
          <w:rFonts w:ascii="Arial" w:hAnsi="Arial"/>
          <w:b/>
          <w:i/>
          <w:sz w:val="20"/>
        </w:rPr>
        <w:t>Sección</w:t>
      </w:r>
      <w:r>
        <w:rPr>
          <w:rFonts w:ascii="Arial" w:hAnsi="Arial"/>
          <w:b/>
          <w:i/>
          <w:spacing w:val="-1"/>
          <w:sz w:val="20"/>
        </w:rPr>
        <w:t> </w:t>
      </w:r>
      <w:r>
        <w:rPr>
          <w:rFonts w:ascii="Arial" w:hAnsi="Arial"/>
          <w:b/>
          <w:i/>
          <w:sz w:val="20"/>
        </w:rPr>
        <w:t>5.</w:t>
      </w:r>
      <w:r>
        <w:rPr>
          <w:rFonts w:ascii="Arial" w:hAnsi="Arial"/>
          <w:b/>
          <w:i/>
          <w:spacing w:val="-1"/>
          <w:sz w:val="20"/>
        </w:rPr>
        <w:t> </w:t>
      </w:r>
      <w:r>
        <w:rPr>
          <w:rFonts w:ascii="Arial" w:hAnsi="Arial"/>
          <w:b/>
          <w:i/>
          <w:sz w:val="20"/>
        </w:rPr>
        <w:t>Personificación</w:t>
      </w:r>
      <w:r>
        <w:rPr>
          <w:rFonts w:ascii="Arial" w:hAnsi="Arial"/>
          <w:b/>
          <w:i/>
          <w:spacing w:val="-1"/>
          <w:sz w:val="20"/>
        </w:rPr>
        <w:t> </w:t>
      </w:r>
      <w:r>
        <w:rPr>
          <w:rFonts w:ascii="Arial" w:hAnsi="Arial"/>
          <w:b/>
          <w:i/>
          <w:sz w:val="20"/>
        </w:rPr>
        <w:t>de</w:t>
      </w:r>
      <w:r>
        <w:rPr>
          <w:rFonts w:ascii="Arial" w:hAnsi="Arial"/>
          <w:b/>
          <w:i/>
          <w:spacing w:val="-1"/>
          <w:sz w:val="20"/>
        </w:rPr>
        <w:t> </w:t>
      </w:r>
      <w:r>
        <w:rPr>
          <w:rFonts w:ascii="Arial" w:hAnsi="Arial"/>
          <w:b/>
          <w:i/>
          <w:sz w:val="20"/>
        </w:rPr>
        <w:t>forma</w:t>
      </w:r>
      <w:r>
        <w:rPr>
          <w:rFonts w:ascii="Arial" w:hAnsi="Arial"/>
          <w:b/>
          <w:i/>
          <w:spacing w:val="-1"/>
          <w:sz w:val="20"/>
        </w:rPr>
        <w:t> </w:t>
      </w:r>
      <w:r>
        <w:rPr>
          <w:rFonts w:ascii="Arial" w:hAnsi="Arial"/>
          <w:b/>
          <w:i/>
          <w:spacing w:val="-2"/>
          <w:sz w:val="20"/>
        </w:rPr>
        <w:t>societaria</w:t>
      </w:r>
    </w:p>
    <w:p>
      <w:pPr>
        <w:pStyle w:val="BodyText"/>
        <w:spacing w:before="6"/>
        <w:ind w:left="0" w:firstLine="0"/>
        <w:jc w:val="left"/>
        <w:rPr>
          <w:rFonts w:ascii="Arial"/>
          <w:b/>
          <w:i/>
        </w:rPr>
      </w:pPr>
    </w:p>
    <w:p>
      <w:pPr>
        <w:pStyle w:val="Heading1"/>
      </w:pPr>
      <w:bookmarkStart w:name="Artículo 21." w:id="44"/>
      <w:bookmarkEnd w:id="44"/>
      <w:r>
        <w:rPr>
          <w:b w:val="0"/>
        </w:rPr>
      </w:r>
      <w:r>
        <w:rPr/>
        <w:t>Artículo </w:t>
      </w:r>
      <w:r>
        <w:rPr>
          <w:spacing w:val="-5"/>
        </w:rPr>
        <w:t>21.</w:t>
      </w:r>
    </w:p>
    <w:p>
      <w:pPr>
        <w:pStyle w:val="ListParagraph"/>
        <w:numPr>
          <w:ilvl w:val="0"/>
          <w:numId w:val="20"/>
        </w:numPr>
        <w:tabs>
          <w:tab w:pos="937" w:val="left" w:leader="none"/>
        </w:tabs>
        <w:spacing w:line="249" w:lineRule="auto" w:before="130" w:after="0"/>
        <w:ind w:left="255" w:right="1102" w:firstLine="340"/>
        <w:jc w:val="both"/>
        <w:rPr>
          <w:sz w:val="20"/>
        </w:rPr>
      </w:pPr>
      <w:r>
        <w:rPr>
          <w:sz w:val="20"/>
        </w:rPr>
        <w:t>Las Administraciones urbanísticas podrán crear, conjunta o separadamente, Sociedades anónimas cuando así convenga a la promoción, gestión o ejecución de actividades urbanísticas. El acuerdo de creación, así como, en su caso, el de participación</w:t>
      </w:r>
      <w:r>
        <w:rPr>
          <w:spacing w:val="40"/>
          <w:sz w:val="20"/>
        </w:rPr>
        <w:t> </w:t>
      </w:r>
      <w:r>
        <w:rPr>
          <w:sz w:val="20"/>
        </w:rPr>
        <w:t>en la Sociedad ya creada, se regirá por la legislación que a cada Entidad le sea aplicable.</w:t>
      </w:r>
    </w:p>
    <w:p>
      <w:pPr>
        <w:pStyle w:val="ListParagraph"/>
        <w:numPr>
          <w:ilvl w:val="0"/>
          <w:numId w:val="20"/>
        </w:numPr>
        <w:tabs>
          <w:tab w:pos="927" w:val="left" w:leader="none"/>
        </w:tabs>
        <w:spacing w:line="249" w:lineRule="auto" w:before="4" w:after="0"/>
        <w:ind w:left="255" w:right="1104" w:firstLine="340"/>
        <w:jc w:val="both"/>
        <w:rPr>
          <w:sz w:val="20"/>
        </w:rPr>
      </w:pPr>
      <w:r>
        <w:rPr>
          <w:sz w:val="20"/>
        </w:rPr>
        <w:t>Podrá, especialmente, encomendarse a las Sociedades constituidas por las Administraciones urbanísticas:</w:t>
      </w:r>
    </w:p>
    <w:p>
      <w:pPr>
        <w:pStyle w:val="ListParagraph"/>
        <w:numPr>
          <w:ilvl w:val="1"/>
          <w:numId w:val="20"/>
        </w:numPr>
        <w:tabs>
          <w:tab w:pos="882" w:val="left" w:leader="none"/>
        </w:tabs>
        <w:spacing w:line="249" w:lineRule="auto" w:before="121" w:after="0"/>
        <w:ind w:left="255" w:right="1104" w:firstLine="340"/>
        <w:jc w:val="both"/>
        <w:rPr>
          <w:sz w:val="20"/>
        </w:rPr>
      </w:pPr>
      <w:r>
        <w:rPr>
          <w:sz w:val="20"/>
        </w:rPr>
        <w:t>La realización de obras de infraestructura y dotación de servicios en un área o polígono determinados de actuación urbanística.</w:t>
      </w:r>
    </w:p>
    <w:p>
      <w:pPr>
        <w:pStyle w:val="ListParagraph"/>
        <w:numPr>
          <w:ilvl w:val="1"/>
          <w:numId w:val="20"/>
        </w:numPr>
        <w:tabs>
          <w:tab w:pos="864" w:val="left" w:leader="none"/>
        </w:tabs>
        <w:spacing w:line="249" w:lineRule="auto" w:before="2" w:after="0"/>
        <w:ind w:left="255" w:right="1104" w:firstLine="340"/>
        <w:jc w:val="both"/>
        <w:rPr>
          <w:sz w:val="20"/>
        </w:rPr>
      </w:pPr>
      <w:r>
        <w:rPr>
          <w:sz w:val="20"/>
        </w:rPr>
        <w:t>La promoción y gestión de urbanizaciones, con independencia del sistema que se adopte para la elaboración y ejecución del planeamiento urbanístico.</w:t>
      </w:r>
    </w:p>
    <w:p>
      <w:pPr>
        <w:pStyle w:val="Heading1"/>
        <w:spacing w:before="228"/>
      </w:pPr>
      <w:bookmarkStart w:name="Artículo 22." w:id="45"/>
      <w:bookmarkEnd w:id="45"/>
      <w:r>
        <w:rPr>
          <w:b w:val="0"/>
        </w:rPr>
      </w:r>
      <w:r>
        <w:rPr/>
        <w:t>Artículo </w:t>
      </w:r>
      <w:r>
        <w:rPr>
          <w:spacing w:val="-5"/>
        </w:rPr>
        <w:t>22.</w:t>
      </w:r>
    </w:p>
    <w:p>
      <w:pPr>
        <w:pStyle w:val="ListParagraph"/>
        <w:numPr>
          <w:ilvl w:val="0"/>
          <w:numId w:val="21"/>
        </w:numPr>
        <w:tabs>
          <w:tab w:pos="864" w:val="left" w:leader="none"/>
        </w:tabs>
        <w:spacing w:line="249" w:lineRule="auto" w:before="130" w:after="0"/>
        <w:ind w:left="255" w:right="1103" w:firstLine="340"/>
        <w:jc w:val="both"/>
        <w:rPr>
          <w:sz w:val="20"/>
        </w:rPr>
      </w:pPr>
      <w:r>
        <w:rPr>
          <w:sz w:val="20"/>
        </w:rPr>
        <w:t>Podrán también participar las Administraciones urbanísticas en cualesquiera otras Sociedades constituidas, con limitación de responsabilidad, por particulares para el</w:t>
      </w:r>
      <w:r>
        <w:rPr>
          <w:spacing w:val="40"/>
          <w:sz w:val="20"/>
        </w:rPr>
        <w:t> </w:t>
      </w:r>
      <w:r>
        <w:rPr>
          <w:sz w:val="20"/>
        </w:rPr>
        <w:t>desarrollo de fines de naturaleza urbanística.</w:t>
      </w:r>
    </w:p>
    <w:p>
      <w:pPr>
        <w:pStyle w:val="ListParagraph"/>
        <w:numPr>
          <w:ilvl w:val="0"/>
          <w:numId w:val="21"/>
        </w:numPr>
        <w:tabs>
          <w:tab w:pos="818" w:val="left" w:leader="none"/>
        </w:tabs>
        <w:spacing w:line="249" w:lineRule="auto" w:before="3" w:after="0"/>
        <w:ind w:left="255" w:right="1103" w:firstLine="340"/>
        <w:jc w:val="both"/>
        <w:rPr>
          <w:sz w:val="20"/>
        </w:rPr>
      </w:pPr>
      <w:r>
        <w:rPr>
          <w:sz w:val="20"/>
        </w:rPr>
        <w:t>En</w:t>
      </w:r>
      <w:r>
        <w:rPr>
          <w:spacing w:val="-1"/>
          <w:sz w:val="20"/>
        </w:rPr>
        <w:t> </w:t>
      </w:r>
      <w:r>
        <w:rPr>
          <w:sz w:val="20"/>
        </w:rPr>
        <w:t>los</w:t>
      </w:r>
      <w:r>
        <w:rPr>
          <w:spacing w:val="-1"/>
          <w:sz w:val="20"/>
        </w:rPr>
        <w:t> </w:t>
      </w:r>
      <w:r>
        <w:rPr>
          <w:sz w:val="20"/>
        </w:rPr>
        <w:t>supuestos</w:t>
      </w:r>
      <w:r>
        <w:rPr>
          <w:spacing w:val="-1"/>
          <w:sz w:val="20"/>
        </w:rPr>
        <w:t> </w:t>
      </w:r>
      <w:r>
        <w:rPr>
          <w:sz w:val="20"/>
        </w:rPr>
        <w:t>a</w:t>
      </w:r>
      <w:r>
        <w:rPr>
          <w:spacing w:val="-1"/>
          <w:sz w:val="20"/>
        </w:rPr>
        <w:t> </w:t>
      </w:r>
      <w:r>
        <w:rPr>
          <w:sz w:val="20"/>
        </w:rPr>
        <w:t>que</w:t>
      </w:r>
      <w:r>
        <w:rPr>
          <w:spacing w:val="-1"/>
          <w:sz w:val="20"/>
        </w:rPr>
        <w:t> </w:t>
      </w:r>
      <w:r>
        <w:rPr>
          <w:sz w:val="20"/>
        </w:rPr>
        <w:t>este</w:t>
      </w:r>
      <w:r>
        <w:rPr>
          <w:spacing w:val="-1"/>
          <w:sz w:val="20"/>
        </w:rPr>
        <w:t> </w:t>
      </w:r>
      <w:r>
        <w:rPr>
          <w:sz w:val="20"/>
        </w:rPr>
        <w:t>artículo</w:t>
      </w:r>
      <w:r>
        <w:rPr>
          <w:spacing w:val="-1"/>
          <w:sz w:val="20"/>
        </w:rPr>
        <w:t> </w:t>
      </w:r>
      <w:r>
        <w:rPr>
          <w:sz w:val="20"/>
        </w:rPr>
        <w:t>se</w:t>
      </w:r>
      <w:r>
        <w:rPr>
          <w:spacing w:val="-1"/>
          <w:sz w:val="20"/>
        </w:rPr>
        <w:t> </w:t>
      </w:r>
      <w:r>
        <w:rPr>
          <w:sz w:val="20"/>
        </w:rPr>
        <w:t>refiere,</w:t>
      </w:r>
      <w:r>
        <w:rPr>
          <w:spacing w:val="-1"/>
          <w:sz w:val="20"/>
        </w:rPr>
        <w:t> </w:t>
      </w:r>
      <w:r>
        <w:rPr>
          <w:sz w:val="20"/>
        </w:rPr>
        <w:t>la</w:t>
      </w:r>
      <w:r>
        <w:rPr>
          <w:spacing w:val="-1"/>
          <w:sz w:val="20"/>
        </w:rPr>
        <w:t> </w:t>
      </w:r>
      <w:r>
        <w:rPr>
          <w:sz w:val="20"/>
        </w:rPr>
        <w:t>participación</w:t>
      </w:r>
      <w:r>
        <w:rPr>
          <w:spacing w:val="-1"/>
          <w:sz w:val="20"/>
        </w:rPr>
        <w:t> </w:t>
      </w:r>
      <w:r>
        <w:rPr>
          <w:sz w:val="20"/>
        </w:rPr>
        <w:t>administrativa</w:t>
      </w:r>
      <w:r>
        <w:rPr>
          <w:spacing w:val="-1"/>
          <w:sz w:val="20"/>
        </w:rPr>
        <w:t> </w:t>
      </w:r>
      <w:r>
        <w:rPr>
          <w:sz w:val="20"/>
        </w:rPr>
        <w:t>podrá</w:t>
      </w:r>
      <w:r>
        <w:rPr>
          <w:spacing w:val="-1"/>
          <w:sz w:val="20"/>
        </w:rPr>
        <w:t> </w:t>
      </w:r>
      <w:r>
        <w:rPr>
          <w:sz w:val="20"/>
        </w:rPr>
        <w:t>no ser mayoritaria. Si recibiesen especiales atribuciones por parte de la Administración competente, la Sociedad podrá quedar sometida al vínculo específico de control o sujeción que se determine, con la finalidad de adecuar tales atribuciones a los fines de interés</w:t>
      </w:r>
      <w:r>
        <w:rPr>
          <w:spacing w:val="80"/>
          <w:sz w:val="20"/>
        </w:rPr>
        <w:t> </w:t>
      </w:r>
      <w:r>
        <w:rPr>
          <w:spacing w:val="-2"/>
          <w:sz w:val="20"/>
        </w:rPr>
        <w:t>público.</w:t>
      </w:r>
    </w:p>
    <w:p>
      <w:pPr>
        <w:pStyle w:val="BodyText"/>
        <w:spacing w:before="1"/>
        <w:ind w:left="0" w:firstLine="0"/>
        <w:jc w:val="left"/>
      </w:pPr>
    </w:p>
    <w:p>
      <w:pPr>
        <w:pStyle w:val="Heading1"/>
      </w:pPr>
      <w:bookmarkStart w:name="Artículo 23." w:id="46"/>
      <w:bookmarkEnd w:id="46"/>
      <w:r>
        <w:rPr>
          <w:b w:val="0"/>
        </w:rPr>
      </w:r>
      <w:r>
        <w:rPr/>
        <w:t>Artículo </w:t>
      </w:r>
      <w:r>
        <w:rPr>
          <w:spacing w:val="-5"/>
        </w:rPr>
        <w:t>23.</w:t>
      </w:r>
    </w:p>
    <w:p>
      <w:pPr>
        <w:pStyle w:val="BodyText"/>
        <w:spacing w:line="249" w:lineRule="auto"/>
        <w:ind w:right="1104"/>
      </w:pPr>
      <w:r>
        <w:rPr/>
        <w:t>La Administración competente podrá entregar a las Sociedades urbanizadoras las concesiones de servicio convenientes, a fin de que con su explotación obtengan la</w:t>
      </w:r>
      <w:r>
        <w:rPr>
          <w:spacing w:val="40"/>
        </w:rPr>
        <w:t> </w:t>
      </w:r>
      <w:r>
        <w:rPr/>
        <w:t>retribución de la obra urbanizadora.</w:t>
      </w:r>
    </w:p>
    <w:p>
      <w:pPr>
        <w:pStyle w:val="BodyText"/>
        <w:spacing w:after="0" w:line="249" w:lineRule="auto"/>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spacing w:before="1"/>
        <w:ind w:left="2059" w:right="0" w:firstLine="0"/>
        <w:jc w:val="left"/>
        <w:rPr>
          <w:rFonts w:ascii="Arial" w:hAnsi="Arial"/>
          <w:b/>
          <w:i/>
          <w:sz w:val="20"/>
        </w:rPr>
      </w:pPr>
      <w:bookmarkStart w:name="Sección 6. Entidades urbanísticas colabo" w:id="47"/>
      <w:bookmarkEnd w:id="47"/>
      <w:r>
        <w:rPr/>
      </w:r>
      <w:bookmarkStart w:name="_bookmark10" w:id="48"/>
      <w:bookmarkEnd w:id="48"/>
      <w:r>
        <w:rPr/>
      </w:r>
      <w:r>
        <w:rPr>
          <w:rFonts w:ascii="Arial" w:hAnsi="Arial"/>
          <w:b/>
          <w:i/>
          <w:sz w:val="20"/>
        </w:rPr>
        <w:t>Sección</w:t>
      </w:r>
      <w:r>
        <w:rPr>
          <w:rFonts w:ascii="Arial" w:hAnsi="Arial"/>
          <w:b/>
          <w:i/>
          <w:spacing w:val="-5"/>
          <w:sz w:val="20"/>
        </w:rPr>
        <w:t> </w:t>
      </w:r>
      <w:r>
        <w:rPr>
          <w:rFonts w:ascii="Arial" w:hAnsi="Arial"/>
          <w:b/>
          <w:i/>
          <w:sz w:val="20"/>
        </w:rPr>
        <w:t>6.</w:t>
      </w:r>
      <w:r>
        <w:rPr>
          <w:rFonts w:ascii="Arial" w:hAnsi="Arial"/>
          <w:b/>
          <w:i/>
          <w:spacing w:val="-5"/>
          <w:sz w:val="20"/>
        </w:rPr>
        <w:t> </w:t>
      </w:r>
      <w:r>
        <w:rPr>
          <w:rFonts w:ascii="Arial" w:hAnsi="Arial"/>
          <w:b/>
          <w:i/>
          <w:sz w:val="20"/>
        </w:rPr>
        <w:t>Entidades</w:t>
      </w:r>
      <w:r>
        <w:rPr>
          <w:rFonts w:ascii="Arial" w:hAnsi="Arial"/>
          <w:b/>
          <w:i/>
          <w:spacing w:val="-5"/>
          <w:sz w:val="20"/>
        </w:rPr>
        <w:t> </w:t>
      </w:r>
      <w:r>
        <w:rPr>
          <w:rFonts w:ascii="Arial" w:hAnsi="Arial"/>
          <w:b/>
          <w:i/>
          <w:sz w:val="20"/>
        </w:rPr>
        <w:t>urbanísticas</w:t>
      </w:r>
      <w:r>
        <w:rPr>
          <w:rFonts w:ascii="Arial" w:hAnsi="Arial"/>
          <w:b/>
          <w:i/>
          <w:spacing w:val="-4"/>
          <w:sz w:val="20"/>
        </w:rPr>
        <w:t> </w:t>
      </w:r>
      <w:r>
        <w:rPr>
          <w:rFonts w:ascii="Arial" w:hAnsi="Arial"/>
          <w:b/>
          <w:i/>
          <w:spacing w:val="-2"/>
          <w:sz w:val="20"/>
        </w:rPr>
        <w:t>colaboradoras</w:t>
      </w:r>
    </w:p>
    <w:p>
      <w:pPr>
        <w:pStyle w:val="BodyText"/>
        <w:spacing w:before="6"/>
        <w:ind w:left="0" w:firstLine="0"/>
        <w:jc w:val="left"/>
        <w:rPr>
          <w:rFonts w:ascii="Arial"/>
          <w:b/>
          <w:i/>
        </w:rPr>
      </w:pPr>
    </w:p>
    <w:p>
      <w:pPr>
        <w:pStyle w:val="Heading1"/>
      </w:pPr>
      <w:bookmarkStart w:name="Artículo 24." w:id="49"/>
      <w:bookmarkEnd w:id="49"/>
      <w:r>
        <w:rPr>
          <w:b w:val="0"/>
        </w:rPr>
      </w:r>
      <w:r>
        <w:rPr/>
        <w:t>Artículo </w:t>
      </w:r>
      <w:r>
        <w:rPr>
          <w:spacing w:val="-5"/>
        </w:rPr>
        <w:t>24.</w:t>
      </w:r>
    </w:p>
    <w:p>
      <w:pPr>
        <w:pStyle w:val="ListParagraph"/>
        <w:numPr>
          <w:ilvl w:val="0"/>
          <w:numId w:val="22"/>
        </w:numPr>
        <w:tabs>
          <w:tab w:pos="845" w:val="left" w:leader="none"/>
        </w:tabs>
        <w:spacing w:line="249" w:lineRule="auto" w:before="130" w:after="0"/>
        <w:ind w:left="255" w:right="1105" w:firstLine="340"/>
        <w:jc w:val="both"/>
        <w:rPr>
          <w:sz w:val="20"/>
        </w:rPr>
      </w:pPr>
      <w:r>
        <w:rPr>
          <w:sz w:val="20"/>
        </w:rPr>
        <w:t>Los interesados podrán participar en la gestión urbanística mediante la creación de Entidades urbanísticas colaboradoras.</w:t>
      </w:r>
    </w:p>
    <w:p>
      <w:pPr>
        <w:pStyle w:val="ListParagraph"/>
        <w:numPr>
          <w:ilvl w:val="0"/>
          <w:numId w:val="22"/>
        </w:numPr>
        <w:tabs>
          <w:tab w:pos="817" w:val="left" w:leader="none"/>
        </w:tabs>
        <w:spacing w:line="240" w:lineRule="auto" w:before="2" w:after="0"/>
        <w:ind w:left="817" w:right="0" w:hanging="222"/>
        <w:jc w:val="left"/>
        <w:rPr>
          <w:sz w:val="20"/>
        </w:rPr>
      </w:pPr>
      <w:r>
        <w:rPr>
          <w:sz w:val="20"/>
        </w:rPr>
        <w:t>Son</w:t>
      </w:r>
      <w:r>
        <w:rPr>
          <w:spacing w:val="-1"/>
          <w:sz w:val="20"/>
        </w:rPr>
        <w:t> </w:t>
      </w:r>
      <w:r>
        <w:rPr>
          <w:sz w:val="20"/>
        </w:rPr>
        <w:t>Entidades</w:t>
      </w:r>
      <w:r>
        <w:rPr>
          <w:spacing w:val="-1"/>
          <w:sz w:val="20"/>
        </w:rPr>
        <w:t> </w:t>
      </w:r>
      <w:r>
        <w:rPr>
          <w:sz w:val="20"/>
        </w:rPr>
        <w:t>urbanísticas </w:t>
      </w:r>
      <w:r>
        <w:rPr>
          <w:spacing w:val="-2"/>
          <w:sz w:val="20"/>
        </w:rPr>
        <w:t>colaboradoras:</w:t>
      </w:r>
    </w:p>
    <w:p>
      <w:pPr>
        <w:pStyle w:val="ListParagraph"/>
        <w:numPr>
          <w:ilvl w:val="1"/>
          <w:numId w:val="22"/>
        </w:numPr>
        <w:tabs>
          <w:tab w:pos="828" w:val="left" w:leader="none"/>
        </w:tabs>
        <w:spacing w:line="240" w:lineRule="auto" w:before="130" w:after="0"/>
        <w:ind w:left="828" w:right="0" w:hanging="233"/>
        <w:jc w:val="left"/>
        <w:rPr>
          <w:sz w:val="20"/>
        </w:rPr>
      </w:pPr>
      <w:r>
        <w:rPr>
          <w:sz w:val="20"/>
        </w:rPr>
        <w:t>Las</w:t>
      </w:r>
      <w:r>
        <w:rPr>
          <w:spacing w:val="-3"/>
          <w:sz w:val="20"/>
        </w:rPr>
        <w:t> </w:t>
      </w:r>
      <w:r>
        <w:rPr>
          <w:sz w:val="20"/>
        </w:rPr>
        <w:t>Juntas de </w:t>
      </w:r>
      <w:r>
        <w:rPr>
          <w:spacing w:val="-2"/>
          <w:sz w:val="20"/>
        </w:rPr>
        <w:t>Compensación.</w:t>
      </w:r>
    </w:p>
    <w:p>
      <w:pPr>
        <w:pStyle w:val="ListParagraph"/>
        <w:numPr>
          <w:ilvl w:val="1"/>
          <w:numId w:val="22"/>
        </w:numPr>
        <w:tabs>
          <w:tab w:pos="828" w:val="left" w:leader="none"/>
        </w:tabs>
        <w:spacing w:line="240" w:lineRule="auto" w:before="10" w:after="0"/>
        <w:ind w:left="828" w:right="0" w:hanging="233"/>
        <w:jc w:val="left"/>
        <w:rPr>
          <w:sz w:val="20"/>
        </w:rPr>
      </w:pPr>
      <w:r>
        <w:rPr>
          <w:sz w:val="20"/>
        </w:rPr>
        <w:t>Las</w:t>
      </w:r>
      <w:r>
        <w:rPr>
          <w:spacing w:val="-2"/>
          <w:sz w:val="20"/>
        </w:rPr>
        <w:t> </w:t>
      </w:r>
      <w:r>
        <w:rPr>
          <w:sz w:val="20"/>
        </w:rPr>
        <w:t>Asociaciones</w:t>
      </w:r>
      <w:r>
        <w:rPr>
          <w:spacing w:val="-1"/>
          <w:sz w:val="20"/>
        </w:rPr>
        <w:t> </w:t>
      </w:r>
      <w:r>
        <w:rPr>
          <w:sz w:val="20"/>
        </w:rPr>
        <w:t>administrativas</w:t>
      </w:r>
      <w:r>
        <w:rPr>
          <w:spacing w:val="-1"/>
          <w:sz w:val="20"/>
        </w:rPr>
        <w:t> </w:t>
      </w:r>
      <w:r>
        <w:rPr>
          <w:sz w:val="20"/>
        </w:rPr>
        <w:t>de</w:t>
      </w:r>
      <w:r>
        <w:rPr>
          <w:spacing w:val="-1"/>
          <w:sz w:val="20"/>
        </w:rPr>
        <w:t> </w:t>
      </w:r>
      <w:r>
        <w:rPr>
          <w:sz w:val="20"/>
        </w:rPr>
        <w:t>propietarios</w:t>
      </w:r>
      <w:r>
        <w:rPr>
          <w:spacing w:val="-1"/>
          <w:sz w:val="20"/>
        </w:rPr>
        <w:t> </w:t>
      </w:r>
      <w:r>
        <w:rPr>
          <w:sz w:val="20"/>
        </w:rPr>
        <w:t>en</w:t>
      </w:r>
      <w:r>
        <w:rPr>
          <w:spacing w:val="-1"/>
          <w:sz w:val="20"/>
        </w:rPr>
        <w:t> </w:t>
      </w:r>
      <w:r>
        <w:rPr>
          <w:sz w:val="20"/>
        </w:rPr>
        <w:t>el</w:t>
      </w:r>
      <w:r>
        <w:rPr>
          <w:spacing w:val="-1"/>
          <w:sz w:val="20"/>
        </w:rPr>
        <w:t> </w:t>
      </w:r>
      <w:r>
        <w:rPr>
          <w:sz w:val="20"/>
        </w:rPr>
        <w:t>sistema</w:t>
      </w:r>
      <w:r>
        <w:rPr>
          <w:spacing w:val="-1"/>
          <w:sz w:val="20"/>
        </w:rPr>
        <w:t> </w:t>
      </w:r>
      <w:r>
        <w:rPr>
          <w:sz w:val="20"/>
        </w:rPr>
        <w:t>de</w:t>
      </w:r>
      <w:r>
        <w:rPr>
          <w:spacing w:val="-1"/>
          <w:sz w:val="20"/>
        </w:rPr>
        <w:t> </w:t>
      </w:r>
      <w:r>
        <w:rPr>
          <w:spacing w:val="-2"/>
          <w:sz w:val="20"/>
        </w:rPr>
        <w:t>cooperación.</w:t>
      </w:r>
    </w:p>
    <w:p>
      <w:pPr>
        <w:pStyle w:val="ListParagraph"/>
        <w:numPr>
          <w:ilvl w:val="1"/>
          <w:numId w:val="22"/>
        </w:numPr>
        <w:tabs>
          <w:tab w:pos="817" w:val="left" w:leader="none"/>
        </w:tabs>
        <w:spacing w:line="240" w:lineRule="auto" w:before="10" w:after="0"/>
        <w:ind w:left="817" w:right="0" w:hanging="222"/>
        <w:jc w:val="left"/>
        <w:rPr>
          <w:sz w:val="20"/>
        </w:rPr>
      </w:pPr>
      <w:r>
        <w:rPr>
          <w:sz w:val="20"/>
        </w:rPr>
        <w:t>Las</w:t>
      </w:r>
      <w:r>
        <w:rPr>
          <w:spacing w:val="-1"/>
          <w:sz w:val="20"/>
        </w:rPr>
        <w:t> </w:t>
      </w:r>
      <w:r>
        <w:rPr>
          <w:sz w:val="20"/>
        </w:rPr>
        <w:t>Entidades de </w:t>
      </w:r>
      <w:r>
        <w:rPr>
          <w:spacing w:val="-2"/>
          <w:sz w:val="20"/>
        </w:rPr>
        <w:t>conservación.</w:t>
      </w:r>
    </w:p>
    <w:p>
      <w:pPr>
        <w:pStyle w:val="ListParagraph"/>
        <w:numPr>
          <w:ilvl w:val="0"/>
          <w:numId w:val="22"/>
        </w:numPr>
        <w:tabs>
          <w:tab w:pos="877" w:val="left" w:leader="none"/>
        </w:tabs>
        <w:spacing w:line="249" w:lineRule="auto" w:before="130" w:after="0"/>
        <w:ind w:left="255" w:right="1104" w:firstLine="340"/>
        <w:jc w:val="both"/>
        <w:rPr>
          <w:sz w:val="20"/>
        </w:rPr>
      </w:pPr>
      <w:r>
        <w:rPr>
          <w:sz w:val="20"/>
        </w:rPr>
        <w:t>Las Entidades urbanísticas colaboradoras se regirán por sus Estatutos y por lo dispuesto en esta sección, sin perjuicio de la aplicación de los preceptos específicos contenidos en los capítulos II y III del título V de este Reglamento para las Juntas de Compensación y Asociaciones administrativas de propietarios en el sistema de cooperación</w:t>
      </w:r>
      <w:r>
        <w:rPr>
          <w:spacing w:val="40"/>
          <w:sz w:val="20"/>
        </w:rPr>
        <w:t> </w:t>
      </w:r>
      <w:r>
        <w:rPr>
          <w:sz w:val="20"/>
        </w:rPr>
        <w:t>y de las previsiones establecidas en el capítulo IV del título II para la conservación de las obras de urbanización.</w:t>
      </w:r>
    </w:p>
    <w:p>
      <w:pPr>
        <w:pStyle w:val="BodyText"/>
        <w:spacing w:before="2"/>
        <w:ind w:left="0" w:firstLine="0"/>
        <w:jc w:val="left"/>
      </w:pPr>
    </w:p>
    <w:p>
      <w:pPr>
        <w:pStyle w:val="Heading1"/>
      </w:pPr>
      <w:bookmarkStart w:name="Artículo 25." w:id="50"/>
      <w:bookmarkEnd w:id="50"/>
      <w:r>
        <w:rPr>
          <w:b w:val="0"/>
        </w:rPr>
      </w:r>
      <w:r>
        <w:rPr/>
        <w:t>Artículo </w:t>
      </w:r>
      <w:r>
        <w:rPr>
          <w:spacing w:val="-5"/>
        </w:rPr>
        <w:t>25.</w:t>
      </w:r>
    </w:p>
    <w:p>
      <w:pPr>
        <w:pStyle w:val="ListParagraph"/>
        <w:numPr>
          <w:ilvl w:val="0"/>
          <w:numId w:val="23"/>
        </w:numPr>
        <w:tabs>
          <w:tab w:pos="826" w:val="left" w:leader="none"/>
        </w:tabs>
        <w:spacing w:line="249" w:lineRule="auto" w:before="130" w:after="0"/>
        <w:ind w:left="255" w:right="1104" w:firstLine="340"/>
        <w:jc w:val="both"/>
        <w:rPr>
          <w:sz w:val="20"/>
        </w:rPr>
      </w:pPr>
      <w:r>
        <w:rPr>
          <w:sz w:val="20"/>
        </w:rPr>
        <w:t>La constitución de las Juntas de Compensación y de las Asociaciones administrativas de propietarios en el sistema de cooperación se acomodarán a lo previsto en las disposiciones contenidas en los respectivos sistemas de actuación.</w:t>
      </w:r>
    </w:p>
    <w:p>
      <w:pPr>
        <w:pStyle w:val="ListParagraph"/>
        <w:numPr>
          <w:ilvl w:val="0"/>
          <w:numId w:val="23"/>
        </w:numPr>
        <w:tabs>
          <w:tab w:pos="819" w:val="left" w:leader="none"/>
        </w:tabs>
        <w:spacing w:line="249" w:lineRule="auto" w:before="2" w:after="0"/>
        <w:ind w:left="255" w:right="1104" w:firstLine="340"/>
        <w:jc w:val="both"/>
        <w:rPr>
          <w:sz w:val="20"/>
        </w:rPr>
      </w:pPr>
      <w:r>
        <w:rPr>
          <w:sz w:val="20"/>
        </w:rPr>
        <w:t>Las</w:t>
      </w:r>
      <w:r>
        <w:rPr>
          <w:spacing w:val="-1"/>
          <w:sz w:val="20"/>
        </w:rPr>
        <w:t> </w:t>
      </w:r>
      <w:r>
        <w:rPr>
          <w:sz w:val="20"/>
        </w:rPr>
        <w:t>Entidades</w:t>
      </w:r>
      <w:r>
        <w:rPr>
          <w:spacing w:val="-1"/>
          <w:sz w:val="20"/>
        </w:rPr>
        <w:t> </w:t>
      </w:r>
      <w:r>
        <w:rPr>
          <w:sz w:val="20"/>
        </w:rPr>
        <w:t>de</w:t>
      </w:r>
      <w:r>
        <w:rPr>
          <w:spacing w:val="-1"/>
          <w:sz w:val="20"/>
        </w:rPr>
        <w:t> </w:t>
      </w:r>
      <w:r>
        <w:rPr>
          <w:sz w:val="20"/>
        </w:rPr>
        <w:t>conservación</w:t>
      </w:r>
      <w:r>
        <w:rPr>
          <w:spacing w:val="-1"/>
          <w:sz w:val="20"/>
        </w:rPr>
        <w:t> </w:t>
      </w:r>
      <w:r>
        <w:rPr>
          <w:sz w:val="20"/>
        </w:rPr>
        <w:t>de</w:t>
      </w:r>
      <w:r>
        <w:rPr>
          <w:spacing w:val="-1"/>
          <w:sz w:val="20"/>
        </w:rPr>
        <w:t> </w:t>
      </w:r>
      <w:r>
        <w:rPr>
          <w:sz w:val="20"/>
        </w:rPr>
        <w:t>las</w:t>
      </w:r>
      <w:r>
        <w:rPr>
          <w:spacing w:val="-1"/>
          <w:sz w:val="20"/>
        </w:rPr>
        <w:t> </w:t>
      </w:r>
      <w:r>
        <w:rPr>
          <w:sz w:val="20"/>
        </w:rPr>
        <w:t>obras</w:t>
      </w:r>
      <w:r>
        <w:rPr>
          <w:spacing w:val="-1"/>
          <w:sz w:val="20"/>
        </w:rPr>
        <w:t> </w:t>
      </w:r>
      <w:r>
        <w:rPr>
          <w:sz w:val="20"/>
        </w:rPr>
        <w:t>de</w:t>
      </w:r>
      <w:r>
        <w:rPr>
          <w:spacing w:val="-1"/>
          <w:sz w:val="20"/>
        </w:rPr>
        <w:t> </w:t>
      </w:r>
      <w:r>
        <w:rPr>
          <w:sz w:val="20"/>
        </w:rPr>
        <w:t>urbanización</w:t>
      </w:r>
      <w:r>
        <w:rPr>
          <w:spacing w:val="-1"/>
          <w:sz w:val="20"/>
        </w:rPr>
        <w:t> </w:t>
      </w:r>
      <w:r>
        <w:rPr>
          <w:sz w:val="20"/>
        </w:rPr>
        <w:t>podrán</w:t>
      </w:r>
      <w:r>
        <w:rPr>
          <w:spacing w:val="-1"/>
          <w:sz w:val="20"/>
        </w:rPr>
        <w:t> </w:t>
      </w:r>
      <w:r>
        <w:rPr>
          <w:sz w:val="20"/>
        </w:rPr>
        <w:t>constituirse</w:t>
      </w:r>
      <w:r>
        <w:rPr>
          <w:spacing w:val="-1"/>
          <w:sz w:val="20"/>
        </w:rPr>
        <w:t> </w:t>
      </w:r>
      <w:r>
        <w:rPr>
          <w:sz w:val="20"/>
        </w:rPr>
        <w:t>como consecuencia de la transformación de alguna Entidad preexistente de las enunciadas en el número anterior o, específicamente para dichos fines, sin que previamente se haya constituido una Entidad para la ejecución de las obras de urbanización.</w:t>
      </w:r>
    </w:p>
    <w:p>
      <w:pPr>
        <w:pStyle w:val="ListParagraph"/>
        <w:numPr>
          <w:ilvl w:val="0"/>
          <w:numId w:val="23"/>
        </w:numPr>
        <w:tabs>
          <w:tab w:pos="828" w:val="left" w:leader="none"/>
        </w:tabs>
        <w:spacing w:line="249" w:lineRule="auto" w:before="4" w:after="0"/>
        <w:ind w:left="255" w:right="1104" w:firstLine="340"/>
        <w:jc w:val="both"/>
        <w:rPr>
          <w:sz w:val="20"/>
        </w:rPr>
      </w:pPr>
      <w:r>
        <w:rPr>
          <w:sz w:val="20"/>
        </w:rPr>
        <w:t>Será obligatoria la constitución de una Entidad de conservación siempre que el deber de conservación de las obras de urbanización recaiga sobre los propietarios comprendidos en un polígono o unidad de actuación en virtud de las determinaciones del Plan de ordenación o bases del programa de actuación urbanística o resulte expresamente de disposiciones legales. En tales supuestos, la pertenencia a la Entidad de conservación será obligatoria para todos los propietarios comprendidos en su ámbito territorial.</w:t>
      </w:r>
    </w:p>
    <w:p>
      <w:pPr>
        <w:pStyle w:val="BodyText"/>
        <w:spacing w:before="1"/>
        <w:ind w:left="0" w:firstLine="0"/>
        <w:jc w:val="left"/>
      </w:pPr>
    </w:p>
    <w:p>
      <w:pPr>
        <w:pStyle w:val="Heading1"/>
      </w:pPr>
      <w:bookmarkStart w:name="Artículo 26." w:id="51"/>
      <w:bookmarkEnd w:id="51"/>
      <w:r>
        <w:rPr>
          <w:b w:val="0"/>
        </w:rPr>
      </w:r>
      <w:r>
        <w:rPr/>
        <w:t>Artículo </w:t>
      </w:r>
      <w:r>
        <w:rPr>
          <w:spacing w:val="-5"/>
        </w:rPr>
        <w:t>26.</w:t>
      </w:r>
    </w:p>
    <w:p>
      <w:pPr>
        <w:pStyle w:val="ListParagraph"/>
        <w:numPr>
          <w:ilvl w:val="0"/>
          <w:numId w:val="24"/>
        </w:numPr>
        <w:tabs>
          <w:tab w:pos="946" w:val="left" w:leader="none"/>
        </w:tabs>
        <w:spacing w:line="249" w:lineRule="auto" w:before="130" w:after="0"/>
        <w:ind w:left="255" w:right="1104" w:firstLine="340"/>
        <w:jc w:val="both"/>
        <w:rPr>
          <w:sz w:val="20"/>
        </w:rPr>
      </w:pPr>
      <w:r>
        <w:rPr>
          <w:sz w:val="20"/>
        </w:rPr>
        <w:t>Las Entidades urbanísticas colaboradoras tendrán carácter administrativo y dependerán en este orden de la Administración urbanística actuante.</w:t>
      </w:r>
    </w:p>
    <w:p>
      <w:pPr>
        <w:pStyle w:val="ListParagraph"/>
        <w:numPr>
          <w:ilvl w:val="0"/>
          <w:numId w:val="24"/>
        </w:numPr>
        <w:tabs>
          <w:tab w:pos="854" w:val="left" w:leader="none"/>
        </w:tabs>
        <w:spacing w:line="249" w:lineRule="auto" w:before="2" w:after="0"/>
        <w:ind w:left="255" w:right="1105" w:firstLine="340"/>
        <w:jc w:val="both"/>
        <w:rPr>
          <w:sz w:val="20"/>
        </w:rPr>
      </w:pPr>
      <w:r>
        <w:rPr>
          <w:sz w:val="20"/>
        </w:rPr>
        <w:t>La personalidad jurídica de las Entidades urbanísticas colaboradoras se entenderá adquirida a partir del momento de su inscripción en el correspondiente registro.</w:t>
      </w:r>
    </w:p>
    <w:p>
      <w:pPr>
        <w:pStyle w:val="Heading1"/>
        <w:spacing w:before="228"/>
      </w:pPr>
      <w:bookmarkStart w:name="Artículo 27." w:id="52"/>
      <w:bookmarkEnd w:id="52"/>
      <w:r>
        <w:rPr>
          <w:b w:val="0"/>
        </w:rPr>
      </w:r>
      <w:r>
        <w:rPr/>
        <w:t>Artículo </w:t>
      </w:r>
      <w:r>
        <w:rPr>
          <w:spacing w:val="-5"/>
        </w:rPr>
        <w:t>27.</w:t>
      </w:r>
    </w:p>
    <w:p>
      <w:pPr>
        <w:pStyle w:val="ListParagraph"/>
        <w:numPr>
          <w:ilvl w:val="0"/>
          <w:numId w:val="25"/>
        </w:numPr>
        <w:tabs>
          <w:tab w:pos="831" w:val="left" w:leader="none"/>
        </w:tabs>
        <w:spacing w:line="249" w:lineRule="auto" w:before="130" w:after="0"/>
        <w:ind w:left="255" w:right="1104" w:firstLine="340"/>
        <w:jc w:val="both"/>
        <w:rPr>
          <w:sz w:val="20"/>
        </w:rPr>
      </w:pPr>
      <w:r>
        <w:rPr>
          <w:sz w:val="20"/>
        </w:rPr>
        <w:t>La constitución de las Entidades urbanísticas colaboradoras, así como sus Estatutos, habrán de ser aprobados por la Administración urbanística actuante.</w:t>
      </w:r>
    </w:p>
    <w:p>
      <w:pPr>
        <w:pStyle w:val="ListParagraph"/>
        <w:numPr>
          <w:ilvl w:val="0"/>
          <w:numId w:val="25"/>
        </w:numPr>
        <w:tabs>
          <w:tab w:pos="851" w:val="left" w:leader="none"/>
        </w:tabs>
        <w:spacing w:line="249" w:lineRule="auto" w:before="2" w:after="0"/>
        <w:ind w:left="255" w:right="1105" w:firstLine="340"/>
        <w:jc w:val="both"/>
        <w:rPr>
          <w:sz w:val="20"/>
        </w:rPr>
      </w:pPr>
      <w:r>
        <w:rPr>
          <w:sz w:val="20"/>
        </w:rPr>
        <w:t>El acuerdo aprobatorio de la constitución se inscribirá en el Registro de Entidades Urbanísticas Colaboradoras que se llevará en las respectivas Comisiones Provinciales de Urbanismo, donde asimismo se archivará un ejemplar de los Estatutos de la Entidad autorizado por funcionario competente.</w:t>
      </w:r>
    </w:p>
    <w:p>
      <w:pPr>
        <w:pStyle w:val="ListParagraph"/>
        <w:numPr>
          <w:ilvl w:val="0"/>
          <w:numId w:val="25"/>
        </w:numPr>
        <w:tabs>
          <w:tab w:pos="939" w:val="left" w:leader="none"/>
        </w:tabs>
        <w:spacing w:line="249" w:lineRule="auto" w:before="3" w:after="0"/>
        <w:ind w:left="255" w:right="1104" w:firstLine="340"/>
        <w:jc w:val="both"/>
        <w:rPr>
          <w:sz w:val="20"/>
        </w:rPr>
      </w:pPr>
      <w:r>
        <w:rPr>
          <w:sz w:val="20"/>
        </w:rPr>
        <w:t>Los nombramientos y ceses de las personas encargadas del gobierno y administración de la Entidad se inscribirán también en dicho registro.</w:t>
      </w:r>
    </w:p>
    <w:p>
      <w:pPr>
        <w:pStyle w:val="ListParagraph"/>
        <w:numPr>
          <w:ilvl w:val="0"/>
          <w:numId w:val="25"/>
        </w:numPr>
        <w:tabs>
          <w:tab w:pos="824" w:val="left" w:leader="none"/>
        </w:tabs>
        <w:spacing w:line="249" w:lineRule="auto" w:before="2" w:after="0"/>
        <w:ind w:left="255" w:right="1104" w:firstLine="340"/>
        <w:jc w:val="both"/>
        <w:rPr>
          <w:sz w:val="20"/>
        </w:rPr>
      </w:pPr>
      <w:r>
        <w:rPr>
          <w:sz w:val="20"/>
        </w:rPr>
        <w:t>La modificación de los estatutos requerirá aprobación de la Administración urbanística actuante. Los acuerdos respectivos, con el contenido de la modificación, en su caso, habrán de constar en el registro.</w:t>
      </w:r>
    </w:p>
    <w:p>
      <w:pPr>
        <w:pStyle w:val="Heading1"/>
        <w:spacing w:before="229"/>
      </w:pPr>
      <w:bookmarkStart w:name="Artículo 28." w:id="53"/>
      <w:bookmarkEnd w:id="53"/>
      <w:r>
        <w:rPr>
          <w:b w:val="0"/>
        </w:rPr>
      </w:r>
      <w:r>
        <w:rPr/>
        <w:t>Artículo </w:t>
      </w:r>
      <w:r>
        <w:rPr>
          <w:spacing w:val="-5"/>
        </w:rPr>
        <w:t>28.</w:t>
      </w:r>
    </w:p>
    <w:p>
      <w:pPr>
        <w:pStyle w:val="BodyText"/>
        <w:spacing w:line="249" w:lineRule="auto"/>
        <w:ind w:right="1104"/>
      </w:pPr>
      <w:r>
        <w:rPr/>
        <w:t>La transmisión de la titularidad que determine la pertenencia a cualquiera de los tipos de Entidades urbanísticas colaboradoras llevará consigo la subrogación de los derechos y obligaciones del causante, entendiéndose incorporado el adquirente a la Entidad a partir del momento de la transmisión.</w:t>
      </w:r>
    </w:p>
    <w:p>
      <w:pPr>
        <w:pStyle w:val="BodyText"/>
        <w:spacing w:after="0" w:line="249" w:lineRule="auto"/>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29." w:id="54"/>
      <w:bookmarkEnd w:id="54"/>
      <w:r>
        <w:rPr>
          <w:b w:val="0"/>
        </w:rPr>
      </w:r>
      <w:r>
        <w:rPr/>
        <w:t>Artículo </w:t>
      </w:r>
      <w:r>
        <w:rPr>
          <w:spacing w:val="-5"/>
        </w:rPr>
        <w:t>29.</w:t>
      </w:r>
    </w:p>
    <w:p>
      <w:pPr>
        <w:pStyle w:val="BodyText"/>
        <w:spacing w:line="249" w:lineRule="auto"/>
        <w:ind w:right="1102"/>
      </w:pPr>
      <w:r>
        <w:rPr/>
        <w:t>Los acuerdos de las Entidades urbanísticas colaboradoras se adoptarán por mayoría simple de cuotas de participación, salvo que en los Estatutos o en otras normas se establezca un quórum especial para determinados supuestos. Dichos acuerdos podrán impugnarse en alzada ante la Administración urbanística actuante.</w:t>
      </w:r>
    </w:p>
    <w:p>
      <w:pPr>
        <w:pStyle w:val="BodyText"/>
        <w:spacing w:before="0"/>
        <w:ind w:left="0" w:firstLine="0"/>
        <w:jc w:val="left"/>
      </w:pPr>
    </w:p>
    <w:p>
      <w:pPr>
        <w:pStyle w:val="Heading1"/>
      </w:pPr>
      <w:bookmarkStart w:name="Artículo 30." w:id="55"/>
      <w:bookmarkEnd w:id="55"/>
      <w:r>
        <w:rPr>
          <w:b w:val="0"/>
        </w:rPr>
      </w:r>
      <w:r>
        <w:rPr/>
        <w:t>Artículo </w:t>
      </w:r>
      <w:r>
        <w:rPr>
          <w:spacing w:val="-5"/>
        </w:rPr>
        <w:t>30.</w:t>
      </w:r>
    </w:p>
    <w:p>
      <w:pPr>
        <w:pStyle w:val="ListParagraph"/>
        <w:numPr>
          <w:ilvl w:val="0"/>
          <w:numId w:val="26"/>
        </w:numPr>
        <w:tabs>
          <w:tab w:pos="893" w:val="left" w:leader="none"/>
        </w:tabs>
        <w:spacing w:line="249" w:lineRule="auto" w:before="130" w:after="0"/>
        <w:ind w:left="255" w:right="1103" w:firstLine="340"/>
        <w:jc w:val="both"/>
        <w:rPr>
          <w:sz w:val="20"/>
        </w:rPr>
      </w:pPr>
      <w:r>
        <w:rPr>
          <w:sz w:val="20"/>
        </w:rPr>
        <w:t>La disolución de las Entidades urbanísticas colaboradoras se producirá por el cumplimiento de los fines para los que fueron creadas y requerirá, en todo caso, acuerdo de la Administración urbanística actuante.</w:t>
      </w:r>
    </w:p>
    <w:p>
      <w:pPr>
        <w:pStyle w:val="ListParagraph"/>
        <w:numPr>
          <w:ilvl w:val="0"/>
          <w:numId w:val="26"/>
        </w:numPr>
        <w:tabs>
          <w:tab w:pos="861" w:val="left" w:leader="none"/>
        </w:tabs>
        <w:spacing w:line="249" w:lineRule="auto" w:before="2" w:after="0"/>
        <w:ind w:left="255" w:right="1104" w:firstLine="340"/>
        <w:jc w:val="both"/>
        <w:rPr>
          <w:sz w:val="20"/>
        </w:rPr>
      </w:pPr>
      <w:r>
        <w:rPr>
          <w:sz w:val="20"/>
        </w:rPr>
        <w:t>No procederá la aprobación de la disolución de la Entidad mientras no conste el cumplimiento de las obligaciones que estén pendientes.</w:t>
      </w:r>
    </w:p>
    <w:p>
      <w:pPr>
        <w:pStyle w:val="BodyText"/>
        <w:spacing w:before="112"/>
        <w:ind w:left="0" w:firstLine="0"/>
        <w:jc w:val="left"/>
      </w:pPr>
    </w:p>
    <w:p>
      <w:pPr>
        <w:pStyle w:val="BodyText"/>
        <w:spacing w:before="0"/>
        <w:ind w:left="582" w:right="1431" w:firstLine="0"/>
        <w:jc w:val="center"/>
      </w:pPr>
      <w:bookmarkStart w:name="CAPÍTULO II. Requisitos generales para l" w:id="56"/>
      <w:bookmarkEnd w:id="56"/>
      <w:r>
        <w:rPr/>
      </w:r>
      <w:bookmarkStart w:name="_bookmark11" w:id="57"/>
      <w:bookmarkEnd w:id="57"/>
      <w:r>
        <w:rPr/>
      </w:r>
      <w:r>
        <w:rPr/>
        <w:t>CAPÍTULO </w:t>
      </w:r>
      <w:r>
        <w:rPr>
          <w:spacing w:val="-5"/>
        </w:rPr>
        <w:t>II</w:t>
      </w:r>
    </w:p>
    <w:p>
      <w:pPr>
        <w:pStyle w:val="Heading1"/>
        <w:spacing w:before="123"/>
        <w:ind w:left="582" w:right="1431"/>
        <w:jc w:val="center"/>
      </w:pPr>
      <w:r>
        <w:rPr/>
        <w:t>Requisitos</w:t>
      </w:r>
      <w:r>
        <w:rPr>
          <w:spacing w:val="-6"/>
        </w:rPr>
        <w:t> </w:t>
      </w:r>
      <w:r>
        <w:rPr/>
        <w:t>generales</w:t>
      </w:r>
      <w:r>
        <w:rPr>
          <w:spacing w:val="-5"/>
        </w:rPr>
        <w:t> </w:t>
      </w:r>
      <w:r>
        <w:rPr/>
        <w:t>para</w:t>
      </w:r>
      <w:r>
        <w:rPr>
          <w:spacing w:val="-5"/>
        </w:rPr>
        <w:t> </w:t>
      </w:r>
      <w:r>
        <w:rPr/>
        <w:t>la</w:t>
      </w:r>
      <w:r>
        <w:rPr>
          <w:spacing w:val="-5"/>
        </w:rPr>
        <w:t> </w:t>
      </w:r>
      <w:r>
        <w:rPr>
          <w:spacing w:val="-2"/>
        </w:rPr>
        <w:t>ejecución</w:t>
      </w:r>
    </w:p>
    <w:p>
      <w:pPr>
        <w:pStyle w:val="BodyText"/>
        <w:spacing w:before="7"/>
        <w:ind w:left="0" w:firstLine="0"/>
        <w:jc w:val="left"/>
        <w:rPr>
          <w:rFonts w:ascii="Arial"/>
          <w:b/>
        </w:rPr>
      </w:pPr>
    </w:p>
    <w:p>
      <w:pPr>
        <w:spacing w:before="0"/>
        <w:ind w:left="583" w:right="1431" w:firstLine="0"/>
        <w:jc w:val="center"/>
        <w:rPr>
          <w:rFonts w:ascii="Arial" w:hAnsi="Arial"/>
          <w:b/>
          <w:i/>
          <w:sz w:val="20"/>
        </w:rPr>
      </w:pPr>
      <w:bookmarkStart w:name="Sección 1. Función legitimadora del plan" w:id="58"/>
      <w:bookmarkEnd w:id="58"/>
      <w:r>
        <w:rPr/>
      </w:r>
      <w:bookmarkStart w:name="_bookmark12" w:id="59"/>
      <w:bookmarkEnd w:id="59"/>
      <w:r>
        <w:rPr/>
      </w:r>
      <w:r>
        <w:rPr>
          <w:rFonts w:ascii="Arial" w:hAnsi="Arial"/>
          <w:b/>
          <w:i/>
          <w:sz w:val="20"/>
        </w:rPr>
        <w:t>Sección</w:t>
      </w:r>
      <w:r>
        <w:rPr>
          <w:rFonts w:ascii="Arial" w:hAnsi="Arial"/>
          <w:b/>
          <w:i/>
          <w:spacing w:val="-3"/>
          <w:sz w:val="20"/>
        </w:rPr>
        <w:t> </w:t>
      </w:r>
      <w:r>
        <w:rPr>
          <w:rFonts w:ascii="Arial" w:hAnsi="Arial"/>
          <w:b/>
          <w:i/>
          <w:sz w:val="20"/>
        </w:rPr>
        <w:t>1.</w:t>
      </w:r>
      <w:r>
        <w:rPr>
          <w:rFonts w:ascii="Arial" w:hAnsi="Arial"/>
          <w:b/>
          <w:i/>
          <w:spacing w:val="-2"/>
          <w:sz w:val="20"/>
        </w:rPr>
        <w:t> </w:t>
      </w:r>
      <w:r>
        <w:rPr>
          <w:rFonts w:ascii="Arial" w:hAnsi="Arial"/>
          <w:b/>
          <w:i/>
          <w:sz w:val="20"/>
        </w:rPr>
        <w:t>Función</w:t>
      </w:r>
      <w:r>
        <w:rPr>
          <w:rFonts w:ascii="Arial" w:hAnsi="Arial"/>
          <w:b/>
          <w:i/>
          <w:spacing w:val="-2"/>
          <w:sz w:val="20"/>
        </w:rPr>
        <w:t> </w:t>
      </w:r>
      <w:r>
        <w:rPr>
          <w:rFonts w:ascii="Arial" w:hAnsi="Arial"/>
          <w:b/>
          <w:i/>
          <w:sz w:val="20"/>
        </w:rPr>
        <w:t>legitimadora</w:t>
      </w:r>
      <w:r>
        <w:rPr>
          <w:rFonts w:ascii="Arial" w:hAnsi="Arial"/>
          <w:b/>
          <w:i/>
          <w:spacing w:val="-2"/>
          <w:sz w:val="20"/>
        </w:rPr>
        <w:t> </w:t>
      </w:r>
      <w:r>
        <w:rPr>
          <w:rFonts w:ascii="Arial" w:hAnsi="Arial"/>
          <w:b/>
          <w:i/>
          <w:sz w:val="20"/>
        </w:rPr>
        <w:t>del</w:t>
      </w:r>
      <w:r>
        <w:rPr>
          <w:rFonts w:ascii="Arial" w:hAnsi="Arial"/>
          <w:b/>
          <w:i/>
          <w:spacing w:val="-2"/>
          <w:sz w:val="20"/>
        </w:rPr>
        <w:t> planeamiento</w:t>
      </w:r>
    </w:p>
    <w:p>
      <w:pPr>
        <w:pStyle w:val="BodyText"/>
        <w:spacing w:before="7"/>
        <w:ind w:left="0" w:firstLine="0"/>
        <w:jc w:val="left"/>
        <w:rPr>
          <w:rFonts w:ascii="Arial"/>
          <w:b/>
          <w:i/>
        </w:rPr>
      </w:pPr>
    </w:p>
    <w:p>
      <w:pPr>
        <w:pStyle w:val="Heading1"/>
      </w:pPr>
      <w:bookmarkStart w:name="Artículo 31." w:id="60"/>
      <w:bookmarkEnd w:id="60"/>
      <w:r>
        <w:rPr>
          <w:b w:val="0"/>
        </w:rPr>
      </w:r>
      <w:r>
        <w:rPr/>
        <w:t>Artículo </w:t>
      </w:r>
      <w:r>
        <w:rPr>
          <w:spacing w:val="-5"/>
        </w:rPr>
        <w:t>31.</w:t>
      </w:r>
    </w:p>
    <w:p>
      <w:pPr>
        <w:pStyle w:val="ListParagraph"/>
        <w:numPr>
          <w:ilvl w:val="0"/>
          <w:numId w:val="27"/>
        </w:numPr>
        <w:tabs>
          <w:tab w:pos="833" w:val="left" w:leader="none"/>
        </w:tabs>
        <w:spacing w:line="249" w:lineRule="auto" w:before="130" w:after="0"/>
        <w:ind w:left="255" w:right="1104" w:firstLine="340"/>
        <w:jc w:val="both"/>
        <w:rPr>
          <w:sz w:val="20"/>
        </w:rPr>
      </w:pPr>
      <w:r>
        <w:rPr>
          <w:sz w:val="20"/>
        </w:rPr>
        <w:t>Para la ejecución de los Planes generales en suelo urbano será suficiente que éstos contengan los requisitos señalados en el artículo 12, 2, 1, de la Ley del Suelo.</w:t>
      </w:r>
    </w:p>
    <w:p>
      <w:pPr>
        <w:pStyle w:val="ListParagraph"/>
        <w:numPr>
          <w:ilvl w:val="0"/>
          <w:numId w:val="27"/>
        </w:numPr>
        <w:tabs>
          <w:tab w:pos="831" w:val="left" w:leader="none"/>
        </w:tabs>
        <w:spacing w:line="249" w:lineRule="auto" w:before="2" w:after="0"/>
        <w:ind w:left="255" w:right="1105" w:firstLine="340"/>
        <w:jc w:val="both"/>
        <w:rPr>
          <w:sz w:val="20"/>
        </w:rPr>
      </w:pPr>
      <w:r>
        <w:rPr>
          <w:sz w:val="20"/>
        </w:rPr>
        <w:t>Las actuaciones en suelo urbanizable programado requieren la previa aprobación del Plan parcial del sector correspondiente.</w:t>
      </w:r>
    </w:p>
    <w:p>
      <w:pPr>
        <w:pStyle w:val="ListParagraph"/>
        <w:numPr>
          <w:ilvl w:val="0"/>
          <w:numId w:val="27"/>
        </w:numPr>
        <w:tabs>
          <w:tab w:pos="822" w:val="left" w:leader="none"/>
        </w:tabs>
        <w:spacing w:line="249" w:lineRule="auto" w:before="1" w:after="0"/>
        <w:ind w:left="255" w:right="1105" w:firstLine="340"/>
        <w:jc w:val="both"/>
        <w:rPr>
          <w:sz w:val="20"/>
        </w:rPr>
      </w:pPr>
      <w:r>
        <w:rPr>
          <w:sz w:val="20"/>
        </w:rPr>
        <w:t>En el suelo urbanizable no programado sólo podrá actuase mediante la aprobación de programas de actuación urbanística y de los correspondientes Planes parciales para su </w:t>
      </w:r>
      <w:r>
        <w:rPr>
          <w:spacing w:val="-2"/>
          <w:sz w:val="20"/>
        </w:rPr>
        <w:t>ejecución.</w:t>
      </w:r>
    </w:p>
    <w:p>
      <w:pPr>
        <w:pStyle w:val="ListParagraph"/>
        <w:numPr>
          <w:ilvl w:val="0"/>
          <w:numId w:val="27"/>
        </w:numPr>
        <w:tabs>
          <w:tab w:pos="820" w:val="left" w:leader="none"/>
        </w:tabs>
        <w:spacing w:line="249" w:lineRule="auto" w:before="3" w:after="0"/>
        <w:ind w:left="255" w:right="1103" w:firstLine="340"/>
        <w:jc w:val="both"/>
        <w:rPr>
          <w:sz w:val="20"/>
        </w:rPr>
      </w:pPr>
      <w:r>
        <w:rPr>
          <w:sz w:val="20"/>
        </w:rPr>
        <w:t>La ejecución de los sistemas generales integrantes de la estructura general y orgánica del territorio se llevará a cabo, bien directamente, mediante la aprobación de Planes especiales, bien mediante su inclusión en los sectores correspondientes para su desarrollo en Planes parciales.</w:t>
      </w:r>
    </w:p>
    <w:p>
      <w:pPr>
        <w:pStyle w:val="BodyText"/>
        <w:spacing w:before="0"/>
        <w:ind w:left="0" w:firstLine="0"/>
        <w:jc w:val="left"/>
      </w:pPr>
    </w:p>
    <w:p>
      <w:pPr>
        <w:pStyle w:val="Heading1"/>
      </w:pPr>
      <w:bookmarkStart w:name="Artículo 32." w:id="61"/>
      <w:bookmarkEnd w:id="61"/>
      <w:r>
        <w:rPr>
          <w:b w:val="0"/>
        </w:rPr>
      </w:r>
      <w:r>
        <w:rPr/>
        <w:t>Artículo </w:t>
      </w:r>
      <w:r>
        <w:rPr>
          <w:spacing w:val="-5"/>
        </w:rPr>
        <w:t>32.</w:t>
      </w:r>
    </w:p>
    <w:p>
      <w:pPr>
        <w:pStyle w:val="ListParagraph"/>
        <w:numPr>
          <w:ilvl w:val="0"/>
          <w:numId w:val="28"/>
        </w:numPr>
        <w:tabs>
          <w:tab w:pos="909" w:val="left" w:leader="none"/>
        </w:tabs>
        <w:spacing w:line="249" w:lineRule="auto" w:before="130" w:after="0"/>
        <w:ind w:left="255" w:right="1103" w:firstLine="340"/>
        <w:jc w:val="both"/>
        <w:rPr>
          <w:sz w:val="20"/>
        </w:rPr>
      </w:pPr>
      <w:r>
        <w:rPr>
          <w:sz w:val="20"/>
        </w:rPr>
        <w:t>Para la ejecución de las determinaciones de las normas complementarias y subsidiarias del planeamiento en suelo urbano será suficiente que dichas normas contengan las precisiones establecidas en el artículo 92 del Reglamento de Planeamiento.</w:t>
      </w:r>
    </w:p>
    <w:p>
      <w:pPr>
        <w:pStyle w:val="ListParagraph"/>
        <w:numPr>
          <w:ilvl w:val="0"/>
          <w:numId w:val="28"/>
        </w:numPr>
        <w:tabs>
          <w:tab w:pos="840" w:val="left" w:leader="none"/>
        </w:tabs>
        <w:spacing w:line="249" w:lineRule="auto" w:before="2" w:after="0"/>
        <w:ind w:left="255" w:right="1103" w:firstLine="340"/>
        <w:jc w:val="both"/>
        <w:rPr>
          <w:sz w:val="20"/>
        </w:rPr>
      </w:pPr>
      <w:r>
        <w:rPr>
          <w:sz w:val="20"/>
        </w:rPr>
        <w:t>En las áreas declaradas aptas para la urbanización en las normas complementarias subsidiarias</w:t>
      </w:r>
      <w:r>
        <w:rPr>
          <w:spacing w:val="-1"/>
          <w:sz w:val="20"/>
        </w:rPr>
        <w:t> </w:t>
      </w:r>
      <w:r>
        <w:rPr>
          <w:sz w:val="20"/>
        </w:rPr>
        <w:t>de</w:t>
      </w:r>
      <w:r>
        <w:rPr>
          <w:spacing w:val="-1"/>
          <w:sz w:val="20"/>
        </w:rPr>
        <w:t> </w:t>
      </w:r>
      <w:r>
        <w:rPr>
          <w:sz w:val="20"/>
        </w:rPr>
        <w:t>planeamiento</w:t>
      </w:r>
      <w:r>
        <w:rPr>
          <w:spacing w:val="-1"/>
          <w:sz w:val="20"/>
        </w:rPr>
        <w:t> </w:t>
      </w:r>
      <w:r>
        <w:rPr>
          <w:sz w:val="20"/>
        </w:rPr>
        <w:t>de</w:t>
      </w:r>
      <w:r>
        <w:rPr>
          <w:spacing w:val="-1"/>
          <w:sz w:val="20"/>
        </w:rPr>
        <w:t> </w:t>
      </w:r>
      <w:r>
        <w:rPr>
          <w:sz w:val="20"/>
        </w:rPr>
        <w:t>carácter</w:t>
      </w:r>
      <w:r>
        <w:rPr>
          <w:spacing w:val="-1"/>
          <w:sz w:val="20"/>
        </w:rPr>
        <w:t> </w:t>
      </w:r>
      <w:r>
        <w:rPr>
          <w:sz w:val="20"/>
        </w:rPr>
        <w:t>municipal</w:t>
      </w:r>
      <w:r>
        <w:rPr>
          <w:spacing w:val="-1"/>
          <w:sz w:val="20"/>
        </w:rPr>
        <w:t> </w:t>
      </w:r>
      <w:r>
        <w:rPr>
          <w:sz w:val="20"/>
        </w:rPr>
        <w:t>se</w:t>
      </w:r>
      <w:r>
        <w:rPr>
          <w:spacing w:val="-1"/>
          <w:sz w:val="20"/>
        </w:rPr>
        <w:t> </w:t>
      </w:r>
      <w:r>
        <w:rPr>
          <w:sz w:val="20"/>
        </w:rPr>
        <w:t>actuará</w:t>
      </w:r>
      <w:r>
        <w:rPr>
          <w:spacing w:val="-1"/>
          <w:sz w:val="20"/>
        </w:rPr>
        <w:t> </w:t>
      </w:r>
      <w:r>
        <w:rPr>
          <w:sz w:val="20"/>
        </w:rPr>
        <w:t>mediante</w:t>
      </w:r>
      <w:r>
        <w:rPr>
          <w:spacing w:val="-1"/>
          <w:sz w:val="20"/>
        </w:rPr>
        <w:t> </w:t>
      </w:r>
      <w:r>
        <w:rPr>
          <w:sz w:val="20"/>
        </w:rPr>
        <w:t>los</w:t>
      </w:r>
      <w:r>
        <w:rPr>
          <w:spacing w:val="-1"/>
          <w:sz w:val="20"/>
        </w:rPr>
        <w:t> </w:t>
      </w:r>
      <w:r>
        <w:rPr>
          <w:sz w:val="20"/>
        </w:rPr>
        <w:t>Planes</w:t>
      </w:r>
      <w:r>
        <w:rPr>
          <w:spacing w:val="-1"/>
          <w:sz w:val="20"/>
        </w:rPr>
        <w:t> </w:t>
      </w:r>
      <w:r>
        <w:rPr>
          <w:sz w:val="20"/>
        </w:rPr>
        <w:t>parciales </w:t>
      </w:r>
      <w:r>
        <w:rPr>
          <w:spacing w:val="-2"/>
          <w:sz w:val="20"/>
        </w:rPr>
        <w:t>correspondientes.</w:t>
      </w:r>
    </w:p>
    <w:p>
      <w:pPr>
        <w:pStyle w:val="Heading1"/>
        <w:spacing w:before="230"/>
      </w:pPr>
      <w:bookmarkStart w:name="Artículo 33." w:id="62"/>
      <w:bookmarkEnd w:id="62"/>
      <w:r>
        <w:rPr>
          <w:b w:val="0"/>
        </w:rPr>
      </w:r>
      <w:r>
        <w:rPr/>
        <w:t>Artículo </w:t>
      </w:r>
      <w:r>
        <w:rPr>
          <w:spacing w:val="-5"/>
        </w:rPr>
        <w:t>33.</w:t>
      </w:r>
    </w:p>
    <w:p>
      <w:pPr>
        <w:pStyle w:val="ListParagraph"/>
        <w:numPr>
          <w:ilvl w:val="0"/>
          <w:numId w:val="29"/>
        </w:numPr>
        <w:tabs>
          <w:tab w:pos="858" w:val="left" w:leader="none"/>
        </w:tabs>
        <w:spacing w:line="249" w:lineRule="auto" w:before="130" w:after="0"/>
        <w:ind w:left="255" w:right="1104" w:firstLine="340"/>
        <w:jc w:val="both"/>
        <w:rPr>
          <w:sz w:val="20"/>
        </w:rPr>
      </w:pPr>
      <w:r>
        <w:rPr>
          <w:sz w:val="20"/>
        </w:rPr>
        <w:t>La ejecución de las obras de infraestructura previstas, en su caso, en los Planes directores territoriales de coordinación podrá llevarse directamente a cabo mediante la aprobación de Planes especiales.</w:t>
      </w:r>
    </w:p>
    <w:p>
      <w:pPr>
        <w:pStyle w:val="ListParagraph"/>
        <w:numPr>
          <w:ilvl w:val="0"/>
          <w:numId w:val="29"/>
        </w:numPr>
        <w:tabs>
          <w:tab w:pos="889" w:val="left" w:leader="none"/>
        </w:tabs>
        <w:spacing w:line="249" w:lineRule="auto" w:before="2" w:after="0"/>
        <w:ind w:left="255" w:right="1104" w:firstLine="340"/>
        <w:jc w:val="both"/>
        <w:rPr>
          <w:sz w:val="20"/>
        </w:rPr>
      </w:pPr>
      <w:r>
        <w:rPr>
          <w:sz w:val="20"/>
        </w:rPr>
        <w:t>Podrán aprobarse también planes especiales para la ejecución de actuaciones aisladas en suelo urbano en los Municipios que tengan aprobado Plan general o normas complementarias o subsidiarias de planeamiento de carácter municipal.</w:t>
      </w:r>
    </w:p>
    <w:p>
      <w:pPr>
        <w:pStyle w:val="Heading1"/>
        <w:spacing w:before="229"/>
      </w:pPr>
      <w:bookmarkStart w:name="Artículo 34." w:id="63"/>
      <w:bookmarkEnd w:id="63"/>
      <w:r>
        <w:rPr>
          <w:b w:val="0"/>
        </w:rPr>
      </w:r>
      <w:r>
        <w:rPr/>
        <w:t>Artículo </w:t>
      </w:r>
      <w:r>
        <w:rPr>
          <w:spacing w:val="-5"/>
        </w:rPr>
        <w:t>34.</w:t>
      </w:r>
    </w:p>
    <w:p>
      <w:pPr>
        <w:pStyle w:val="BodyText"/>
        <w:spacing w:line="249" w:lineRule="auto"/>
        <w:ind w:right="1103"/>
      </w:pPr>
      <w:r>
        <w:rPr/>
        <w:t>En los Municipios que carezcan de Plan y de normas complementarias y subsidiarias del planeamiento, la edificación en suelo urbano y en su caso, las obras de urbanización a realizar en este suelo se acomodarán a la legislación de régimen local y a las Ordenanzas</w:t>
      </w:r>
      <w:r>
        <w:rPr>
          <w:spacing w:val="80"/>
        </w:rPr>
        <w:t> </w:t>
      </w:r>
      <w:r>
        <w:rPr/>
        <w:t>de construcción debidamente aprobadas, una vez efectuada la delimitación de dicha clase</w:t>
      </w:r>
      <w:r>
        <w:rPr>
          <w:spacing w:val="40"/>
        </w:rPr>
        <w:t> </w:t>
      </w:r>
      <w:r>
        <w:rPr/>
        <w:t>de suelo por el procedimiento establecido en el artículo 81, 2, de la Ley del Suelo. En todo caso se tendrá en cuenta lo establecido en los artículos 73 y 74 de dicha Ley.</w:t>
      </w:r>
    </w:p>
    <w:p>
      <w:pPr>
        <w:pStyle w:val="BodyText"/>
        <w:spacing w:after="0" w:line="249" w:lineRule="auto"/>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spacing w:before="1"/>
        <w:ind w:left="582" w:right="1431" w:firstLine="0"/>
        <w:jc w:val="center"/>
        <w:rPr>
          <w:rFonts w:ascii="Arial" w:hAnsi="Arial"/>
          <w:b/>
          <w:i/>
          <w:sz w:val="20"/>
        </w:rPr>
      </w:pPr>
      <w:bookmarkStart w:name="Sección 2. Orden de prioridades" w:id="64"/>
      <w:bookmarkEnd w:id="64"/>
      <w:r>
        <w:rPr/>
      </w:r>
      <w:bookmarkStart w:name="_bookmark13" w:id="65"/>
      <w:bookmarkEnd w:id="65"/>
      <w:r>
        <w:rPr/>
      </w:r>
      <w:r>
        <w:rPr>
          <w:rFonts w:ascii="Arial" w:hAnsi="Arial"/>
          <w:b/>
          <w:i/>
          <w:sz w:val="20"/>
        </w:rPr>
        <w:t>Sección</w:t>
      </w:r>
      <w:r>
        <w:rPr>
          <w:rFonts w:ascii="Arial" w:hAnsi="Arial"/>
          <w:b/>
          <w:i/>
          <w:spacing w:val="-3"/>
          <w:sz w:val="20"/>
        </w:rPr>
        <w:t> </w:t>
      </w:r>
      <w:r>
        <w:rPr>
          <w:rFonts w:ascii="Arial" w:hAnsi="Arial"/>
          <w:b/>
          <w:i/>
          <w:sz w:val="20"/>
        </w:rPr>
        <w:t>2. Orden de </w:t>
      </w:r>
      <w:r>
        <w:rPr>
          <w:rFonts w:ascii="Arial" w:hAnsi="Arial"/>
          <w:b/>
          <w:i/>
          <w:spacing w:val="-2"/>
          <w:sz w:val="20"/>
        </w:rPr>
        <w:t>prioridades</w:t>
      </w:r>
    </w:p>
    <w:p>
      <w:pPr>
        <w:pStyle w:val="BodyText"/>
        <w:spacing w:before="6"/>
        <w:ind w:left="0" w:firstLine="0"/>
        <w:jc w:val="left"/>
        <w:rPr>
          <w:rFonts w:ascii="Arial"/>
          <w:b/>
          <w:i/>
        </w:rPr>
      </w:pPr>
    </w:p>
    <w:p>
      <w:pPr>
        <w:pStyle w:val="Heading1"/>
      </w:pPr>
      <w:bookmarkStart w:name="Artículo 35." w:id="66"/>
      <w:bookmarkEnd w:id="66"/>
      <w:r>
        <w:rPr>
          <w:b w:val="0"/>
        </w:rPr>
      </w:r>
      <w:r>
        <w:rPr/>
        <w:t>Artículo </w:t>
      </w:r>
      <w:r>
        <w:rPr>
          <w:spacing w:val="-5"/>
        </w:rPr>
        <w:t>35.</w:t>
      </w:r>
    </w:p>
    <w:p>
      <w:pPr>
        <w:pStyle w:val="ListParagraph"/>
        <w:numPr>
          <w:ilvl w:val="0"/>
          <w:numId w:val="30"/>
        </w:numPr>
        <w:tabs>
          <w:tab w:pos="888" w:val="left" w:leader="none"/>
        </w:tabs>
        <w:spacing w:line="249" w:lineRule="auto" w:before="130" w:after="0"/>
        <w:ind w:left="255" w:right="1104" w:firstLine="340"/>
        <w:jc w:val="both"/>
        <w:rPr>
          <w:sz w:val="20"/>
        </w:rPr>
      </w:pPr>
      <w:r>
        <w:rPr>
          <w:sz w:val="20"/>
        </w:rPr>
        <w:t>La ejecución de los Planes se llevará a cabo de acuerdo con los programas contenidos en ellos.</w:t>
      </w:r>
    </w:p>
    <w:p>
      <w:pPr>
        <w:pStyle w:val="ListParagraph"/>
        <w:numPr>
          <w:ilvl w:val="0"/>
          <w:numId w:val="30"/>
        </w:numPr>
        <w:tabs>
          <w:tab w:pos="825" w:val="left" w:leader="none"/>
        </w:tabs>
        <w:spacing w:line="249" w:lineRule="auto" w:before="2" w:after="0"/>
        <w:ind w:left="255" w:right="1102" w:firstLine="340"/>
        <w:jc w:val="both"/>
        <w:rPr>
          <w:sz w:val="20"/>
        </w:rPr>
      </w:pPr>
      <w:r>
        <w:rPr>
          <w:sz w:val="20"/>
        </w:rPr>
        <w:t>Dentro de cada Plan se seguirá el orden de prioridades de unos polígonos respecto a otros, que aquél establezca, salvo en el supuesto de que se garantice la ejecución de los sistemas viarios y redes de servicios públicos previstos en el Plan, aunque excedan de los necesarios para el servicio del polígono en el que se actúe.</w:t>
      </w:r>
    </w:p>
    <w:p>
      <w:pPr>
        <w:pStyle w:val="ListParagraph"/>
        <w:numPr>
          <w:ilvl w:val="0"/>
          <w:numId w:val="30"/>
        </w:numPr>
        <w:tabs>
          <w:tab w:pos="821" w:val="left" w:leader="none"/>
        </w:tabs>
        <w:spacing w:line="249" w:lineRule="auto" w:before="3" w:after="0"/>
        <w:ind w:left="255" w:right="1104" w:firstLine="340"/>
        <w:jc w:val="both"/>
        <w:rPr>
          <w:sz w:val="20"/>
        </w:rPr>
      </w:pPr>
      <w:r>
        <w:rPr>
          <w:sz w:val="20"/>
        </w:rPr>
        <w:t>En la ejecución de los Planes especiales se seguirá el orden de prioridad que en cada uno de ellos se establezca en función de los objetivos que pretenda conseguir.</w:t>
      </w:r>
    </w:p>
    <w:p>
      <w:pPr>
        <w:spacing w:before="229"/>
        <w:ind w:left="583" w:right="1431" w:firstLine="0"/>
        <w:jc w:val="center"/>
        <w:rPr>
          <w:rFonts w:ascii="Arial" w:hAnsi="Arial"/>
          <w:b/>
          <w:i/>
          <w:sz w:val="20"/>
        </w:rPr>
      </w:pPr>
      <w:bookmarkStart w:name="Sección 3. Delimitación de polígonos y u" w:id="67"/>
      <w:bookmarkEnd w:id="67"/>
      <w:r>
        <w:rPr/>
      </w:r>
      <w:bookmarkStart w:name="_bookmark14" w:id="68"/>
      <w:bookmarkEnd w:id="68"/>
      <w:r>
        <w:rPr/>
      </w:r>
      <w:r>
        <w:rPr>
          <w:rFonts w:ascii="Arial" w:hAnsi="Arial"/>
          <w:b/>
          <w:i/>
          <w:sz w:val="20"/>
        </w:rPr>
        <w:t>Sección</w:t>
      </w:r>
      <w:r>
        <w:rPr>
          <w:rFonts w:ascii="Arial" w:hAnsi="Arial"/>
          <w:b/>
          <w:i/>
          <w:spacing w:val="-3"/>
          <w:sz w:val="20"/>
        </w:rPr>
        <w:t> </w:t>
      </w:r>
      <w:r>
        <w:rPr>
          <w:rFonts w:ascii="Arial" w:hAnsi="Arial"/>
          <w:b/>
          <w:i/>
          <w:sz w:val="20"/>
        </w:rPr>
        <w:t>3.</w:t>
      </w:r>
      <w:r>
        <w:rPr>
          <w:rFonts w:ascii="Arial" w:hAnsi="Arial"/>
          <w:b/>
          <w:i/>
          <w:spacing w:val="-2"/>
          <w:sz w:val="20"/>
        </w:rPr>
        <w:t> </w:t>
      </w:r>
      <w:r>
        <w:rPr>
          <w:rFonts w:ascii="Arial" w:hAnsi="Arial"/>
          <w:b/>
          <w:i/>
          <w:sz w:val="20"/>
        </w:rPr>
        <w:t>Delimitación</w:t>
      </w:r>
      <w:r>
        <w:rPr>
          <w:rFonts w:ascii="Arial" w:hAnsi="Arial"/>
          <w:b/>
          <w:i/>
          <w:spacing w:val="-2"/>
          <w:sz w:val="20"/>
        </w:rPr>
        <w:t> </w:t>
      </w:r>
      <w:r>
        <w:rPr>
          <w:rFonts w:ascii="Arial" w:hAnsi="Arial"/>
          <w:b/>
          <w:i/>
          <w:sz w:val="20"/>
        </w:rPr>
        <w:t>de</w:t>
      </w:r>
      <w:r>
        <w:rPr>
          <w:rFonts w:ascii="Arial" w:hAnsi="Arial"/>
          <w:b/>
          <w:i/>
          <w:spacing w:val="-2"/>
          <w:sz w:val="20"/>
        </w:rPr>
        <w:t> </w:t>
      </w:r>
      <w:r>
        <w:rPr>
          <w:rFonts w:ascii="Arial" w:hAnsi="Arial"/>
          <w:b/>
          <w:i/>
          <w:sz w:val="20"/>
        </w:rPr>
        <w:t>polígonos</w:t>
      </w:r>
      <w:r>
        <w:rPr>
          <w:rFonts w:ascii="Arial" w:hAnsi="Arial"/>
          <w:b/>
          <w:i/>
          <w:spacing w:val="-2"/>
          <w:sz w:val="20"/>
        </w:rPr>
        <w:t> </w:t>
      </w:r>
      <w:r>
        <w:rPr>
          <w:rFonts w:ascii="Arial" w:hAnsi="Arial"/>
          <w:b/>
          <w:i/>
          <w:sz w:val="20"/>
        </w:rPr>
        <w:t>y</w:t>
      </w:r>
      <w:r>
        <w:rPr>
          <w:rFonts w:ascii="Arial" w:hAnsi="Arial"/>
          <w:b/>
          <w:i/>
          <w:spacing w:val="-2"/>
          <w:sz w:val="20"/>
        </w:rPr>
        <w:t> </w:t>
      </w:r>
      <w:r>
        <w:rPr>
          <w:rFonts w:ascii="Arial" w:hAnsi="Arial"/>
          <w:b/>
          <w:i/>
          <w:sz w:val="20"/>
        </w:rPr>
        <w:t>unidades</w:t>
      </w:r>
      <w:r>
        <w:rPr>
          <w:rFonts w:ascii="Arial" w:hAnsi="Arial"/>
          <w:b/>
          <w:i/>
          <w:spacing w:val="-2"/>
          <w:sz w:val="20"/>
        </w:rPr>
        <w:t> </w:t>
      </w:r>
      <w:r>
        <w:rPr>
          <w:rFonts w:ascii="Arial" w:hAnsi="Arial"/>
          <w:b/>
          <w:i/>
          <w:sz w:val="20"/>
        </w:rPr>
        <w:t>de</w:t>
      </w:r>
      <w:r>
        <w:rPr>
          <w:rFonts w:ascii="Arial" w:hAnsi="Arial"/>
          <w:b/>
          <w:i/>
          <w:spacing w:val="-2"/>
          <w:sz w:val="20"/>
        </w:rPr>
        <w:t> actuación</w:t>
      </w:r>
    </w:p>
    <w:p>
      <w:pPr>
        <w:pStyle w:val="BodyText"/>
        <w:spacing w:before="6"/>
        <w:ind w:left="0" w:firstLine="0"/>
        <w:jc w:val="left"/>
        <w:rPr>
          <w:rFonts w:ascii="Arial"/>
          <w:b/>
          <w:i/>
        </w:rPr>
      </w:pPr>
    </w:p>
    <w:p>
      <w:pPr>
        <w:pStyle w:val="Heading1"/>
        <w:spacing w:before="1"/>
      </w:pPr>
      <w:bookmarkStart w:name="Artículo 36." w:id="69"/>
      <w:bookmarkEnd w:id="69"/>
      <w:r>
        <w:rPr>
          <w:b w:val="0"/>
        </w:rPr>
      </w:r>
      <w:r>
        <w:rPr/>
        <w:t>Artículo </w:t>
      </w:r>
      <w:r>
        <w:rPr>
          <w:spacing w:val="-5"/>
        </w:rPr>
        <w:t>36.</w:t>
      </w:r>
    </w:p>
    <w:p>
      <w:pPr>
        <w:pStyle w:val="ListParagraph"/>
        <w:numPr>
          <w:ilvl w:val="0"/>
          <w:numId w:val="31"/>
        </w:numPr>
        <w:tabs>
          <w:tab w:pos="891" w:val="left" w:leader="none"/>
        </w:tabs>
        <w:spacing w:line="249" w:lineRule="auto" w:before="130" w:after="0"/>
        <w:ind w:left="255" w:right="1103" w:firstLine="340"/>
        <w:jc w:val="both"/>
        <w:rPr>
          <w:sz w:val="20"/>
        </w:rPr>
      </w:pPr>
      <w:r>
        <w:rPr>
          <w:sz w:val="20"/>
        </w:rPr>
        <w:t>La ejecución se realizará siempre por unidades de actuación o por polígonos completos, salvo cuando se trate de la ejecución de sistemas generales o de alguno de sus elementos o de actuaciones aisladas en suelo urbano.</w:t>
      </w:r>
    </w:p>
    <w:p>
      <w:pPr>
        <w:pStyle w:val="ListParagraph"/>
        <w:numPr>
          <w:ilvl w:val="0"/>
          <w:numId w:val="31"/>
        </w:numPr>
        <w:tabs>
          <w:tab w:pos="827" w:val="left" w:leader="none"/>
        </w:tabs>
        <w:spacing w:line="249" w:lineRule="auto" w:before="2" w:after="0"/>
        <w:ind w:left="255" w:right="1105" w:firstLine="340"/>
        <w:jc w:val="both"/>
        <w:rPr>
          <w:sz w:val="20"/>
        </w:rPr>
      </w:pPr>
      <w:r>
        <w:rPr>
          <w:sz w:val="20"/>
        </w:rPr>
        <w:t>En la delimitación de los polígonos en suelo urbanizable programado o incluido en un programa de actuación urbanística habrá de justificarse para cada uno de ellos el cumplimiento de los requisitos del artículo 117, 2, de la Ley del Suelo.</w:t>
      </w:r>
    </w:p>
    <w:p>
      <w:pPr>
        <w:pStyle w:val="BodyText"/>
        <w:spacing w:line="249" w:lineRule="auto" w:before="3"/>
        <w:ind w:right="1103"/>
      </w:pPr>
      <w:r>
        <w:rPr/>
        <w:t>A los efectos de hacer posible la distribución equitativa de los beneficios y cargas de la urbanización, no se podrán delimitar polígonos dentro de un mismo sector cuyas diferencias de aprovechamiento entre sí con relación al aprovechamiento del sector sea superior al 15 por 100.</w:t>
      </w:r>
    </w:p>
    <w:p>
      <w:pPr>
        <w:spacing w:before="230"/>
        <w:ind w:left="255" w:right="0" w:firstLine="0"/>
        <w:jc w:val="left"/>
        <w:rPr>
          <w:rFonts w:ascii="Arial" w:hAnsi="Arial"/>
          <w:b/>
          <w:sz w:val="20"/>
        </w:rPr>
      </w:pPr>
      <w:bookmarkStart w:name="Artículo 37." w:id="70"/>
      <w:bookmarkEnd w:id="70"/>
      <w:r>
        <w:rPr/>
      </w:r>
      <w:r>
        <w:rPr>
          <w:rFonts w:ascii="Arial" w:hAnsi="Arial"/>
          <w:b/>
          <w:sz w:val="20"/>
        </w:rPr>
        <w:t>Artículo </w:t>
      </w:r>
      <w:r>
        <w:rPr>
          <w:rFonts w:ascii="Arial" w:hAnsi="Arial"/>
          <w:b/>
          <w:spacing w:val="-5"/>
          <w:sz w:val="20"/>
        </w:rPr>
        <w:t>37.</w:t>
      </w:r>
    </w:p>
    <w:p>
      <w:pPr>
        <w:spacing w:before="130"/>
        <w:ind w:left="595" w:right="0" w:firstLine="0"/>
        <w:jc w:val="left"/>
        <w:rPr>
          <w:rFonts w:ascii="Arial"/>
          <w:b/>
          <w:sz w:val="20"/>
        </w:rPr>
      </w:pPr>
      <w:r>
        <w:rPr>
          <w:rFonts w:ascii="Arial"/>
          <w:b/>
          <w:spacing w:val="-2"/>
          <w:sz w:val="20"/>
        </w:rPr>
        <w:t>(Derogado)</w:t>
      </w:r>
    </w:p>
    <w:p>
      <w:pPr>
        <w:pStyle w:val="BodyText"/>
        <w:spacing w:before="6"/>
        <w:ind w:left="0" w:firstLine="0"/>
        <w:jc w:val="left"/>
        <w:rPr>
          <w:rFonts w:ascii="Arial"/>
          <w:b/>
        </w:rPr>
      </w:pPr>
    </w:p>
    <w:p>
      <w:pPr>
        <w:spacing w:before="0"/>
        <w:ind w:left="255" w:right="0" w:firstLine="0"/>
        <w:jc w:val="left"/>
        <w:rPr>
          <w:rFonts w:ascii="Arial" w:hAnsi="Arial"/>
          <w:b/>
          <w:sz w:val="20"/>
        </w:rPr>
      </w:pPr>
      <w:bookmarkStart w:name="Artículo 38." w:id="71"/>
      <w:bookmarkEnd w:id="71"/>
      <w:r>
        <w:rPr/>
      </w:r>
      <w:r>
        <w:rPr>
          <w:rFonts w:ascii="Arial" w:hAnsi="Arial"/>
          <w:b/>
          <w:sz w:val="20"/>
        </w:rPr>
        <w:t>Artículo </w:t>
      </w:r>
      <w:r>
        <w:rPr>
          <w:rFonts w:ascii="Arial" w:hAnsi="Arial"/>
          <w:b/>
          <w:spacing w:val="-5"/>
          <w:sz w:val="20"/>
        </w:rPr>
        <w:t>38.</w:t>
      </w:r>
    </w:p>
    <w:p>
      <w:pPr>
        <w:pStyle w:val="ListParagraph"/>
        <w:numPr>
          <w:ilvl w:val="0"/>
          <w:numId w:val="32"/>
        </w:numPr>
        <w:tabs>
          <w:tab w:pos="828" w:val="left" w:leader="none"/>
        </w:tabs>
        <w:spacing w:line="249" w:lineRule="auto" w:before="130" w:after="0"/>
        <w:ind w:left="255" w:right="1104" w:firstLine="340"/>
        <w:jc w:val="both"/>
        <w:rPr>
          <w:sz w:val="20"/>
        </w:rPr>
      </w:pPr>
      <w:r>
        <w:rPr>
          <w:sz w:val="20"/>
        </w:rPr>
        <w:t>La determinación y delimitación de los polígonos y unidades de actuación, cuando no estuviere contenida en los planes, se ajustará al siguiente procedimiento:</w:t>
      </w:r>
    </w:p>
    <w:p>
      <w:pPr>
        <w:pStyle w:val="ListParagraph"/>
        <w:numPr>
          <w:ilvl w:val="1"/>
          <w:numId w:val="32"/>
        </w:numPr>
        <w:tabs>
          <w:tab w:pos="842" w:val="left" w:leader="none"/>
        </w:tabs>
        <w:spacing w:line="249" w:lineRule="auto" w:before="122" w:after="0"/>
        <w:ind w:left="255" w:right="1105" w:firstLine="340"/>
        <w:jc w:val="both"/>
        <w:rPr>
          <w:sz w:val="20"/>
        </w:rPr>
      </w:pPr>
      <w:r>
        <w:rPr>
          <w:sz w:val="20"/>
        </w:rPr>
        <w:t>Se iniciará de oficio por la Entidad local o urbanística especial actuante o a instancia de los particulares interesados.</w:t>
      </w:r>
    </w:p>
    <w:p>
      <w:pPr>
        <w:pStyle w:val="ListParagraph"/>
        <w:numPr>
          <w:ilvl w:val="1"/>
          <w:numId w:val="32"/>
        </w:numPr>
        <w:tabs>
          <w:tab w:pos="917" w:val="left" w:leader="none"/>
        </w:tabs>
        <w:spacing w:line="249" w:lineRule="auto" w:before="2" w:after="0"/>
        <w:ind w:left="255" w:right="1103" w:firstLine="340"/>
        <w:jc w:val="both"/>
        <w:rPr>
          <w:sz w:val="20"/>
        </w:rPr>
      </w:pPr>
      <w:r>
        <w:rPr>
          <w:sz w:val="20"/>
        </w:rPr>
        <w:t>Aprobado inicialmente el expediente, se someterá por la Entidad actuante a información pública durante el plazo de quince días, mediante anuncios que a tal efecto se inserten en el «Boletín Oficial» de la provincia y en un periódico de los de mayor circulación de la provincia. En todo caso será preceptiva la citación personal de los propietarios de terrenos incluidos en el polígono o unidad de actuación, para los que el plazo empezará a contarse desde el día siguiente al de la recepción de la notificación.</w:t>
      </w:r>
    </w:p>
    <w:p>
      <w:pPr>
        <w:pStyle w:val="ListParagraph"/>
        <w:numPr>
          <w:ilvl w:val="1"/>
          <w:numId w:val="32"/>
        </w:numPr>
        <w:tabs>
          <w:tab w:pos="824" w:val="left" w:leader="none"/>
        </w:tabs>
        <w:spacing w:line="249" w:lineRule="auto" w:before="5" w:after="0"/>
        <w:ind w:left="255" w:right="1104" w:firstLine="340"/>
        <w:jc w:val="both"/>
        <w:rPr>
          <w:sz w:val="20"/>
        </w:rPr>
      </w:pPr>
      <w:r>
        <w:rPr>
          <w:sz w:val="20"/>
        </w:rPr>
        <w:t>El expediente con las reclamaciones y observaciones que se hubieren formulado será resuelto definitivamente por la Entidad local urbanística especial actuante. Cuando se trate de acuerdos de las Entidades locales, bastará para su adopción la mayoría simple.</w:t>
      </w:r>
    </w:p>
    <w:p>
      <w:pPr>
        <w:pStyle w:val="ListParagraph"/>
        <w:numPr>
          <w:ilvl w:val="1"/>
          <w:numId w:val="32"/>
        </w:numPr>
        <w:tabs>
          <w:tab w:pos="866" w:val="left" w:leader="none"/>
        </w:tabs>
        <w:spacing w:line="249" w:lineRule="auto" w:before="2" w:after="0"/>
        <w:ind w:left="255" w:right="1106" w:firstLine="340"/>
        <w:jc w:val="both"/>
        <w:rPr>
          <w:sz w:val="20"/>
        </w:rPr>
      </w:pPr>
      <w:r>
        <w:rPr>
          <w:sz w:val="20"/>
        </w:rPr>
        <w:t>Para la efectividad de la delimitación se precisará la publicación de la aprobación definitiva en el «Boletín Oficial» de la provincia.</w:t>
      </w:r>
    </w:p>
    <w:p>
      <w:pPr>
        <w:pStyle w:val="ListParagraph"/>
        <w:numPr>
          <w:ilvl w:val="0"/>
          <w:numId w:val="32"/>
        </w:numPr>
        <w:tabs>
          <w:tab w:pos="832" w:val="left" w:leader="none"/>
        </w:tabs>
        <w:spacing w:line="249" w:lineRule="auto" w:before="122" w:after="0"/>
        <w:ind w:left="255" w:right="1104" w:firstLine="340"/>
        <w:jc w:val="both"/>
        <w:rPr>
          <w:sz w:val="20"/>
        </w:rPr>
      </w:pPr>
      <w:r>
        <w:rPr>
          <w:sz w:val="20"/>
        </w:rPr>
        <w:t>Los mismos trámites se seguirán cuando hubiere de procederse a la modificación de polígonos o unidades de actuación ya delimitados.</w:t>
      </w:r>
    </w:p>
    <w:p>
      <w:pPr>
        <w:pStyle w:val="Heading1"/>
        <w:numPr>
          <w:ilvl w:val="0"/>
          <w:numId w:val="32"/>
        </w:numPr>
        <w:tabs>
          <w:tab w:pos="817" w:val="left" w:leader="none"/>
        </w:tabs>
        <w:spacing w:line="240" w:lineRule="auto" w:before="1" w:after="0"/>
        <w:ind w:left="817" w:right="0" w:hanging="222"/>
        <w:jc w:val="left"/>
      </w:pPr>
      <w:r>
        <w:rPr>
          <w:spacing w:val="-2"/>
        </w:rPr>
        <w:t>(Derogado)</w:t>
      </w:r>
    </w:p>
    <w:p>
      <w:pPr>
        <w:pStyle w:val="ListParagraph"/>
        <w:numPr>
          <w:ilvl w:val="0"/>
          <w:numId w:val="32"/>
        </w:numPr>
        <w:tabs>
          <w:tab w:pos="865" w:val="left" w:leader="none"/>
        </w:tabs>
        <w:spacing w:line="249" w:lineRule="auto" w:before="10" w:after="0"/>
        <w:ind w:left="255" w:right="1104" w:firstLine="340"/>
        <w:jc w:val="both"/>
        <w:rPr>
          <w:sz w:val="20"/>
        </w:rPr>
      </w:pPr>
      <w:r>
        <w:rPr>
          <w:sz w:val="20"/>
        </w:rPr>
        <w:t>Si, como consecuencia de las alegaciones producidas, el acuerdo de aprobación definitiva modificase los límites del polígono no será preciso nuevo trámite de información, salvo que la superficie del polígono o unidad de actuación se aumentase o disminuyese en más de un 10 por 100, respecto de la inicialmente prevista, en cuyo caso se darán audiencia a los afectados por el aumento o disminución.</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BodyText"/>
        <w:spacing w:before="1"/>
        <w:ind w:left="582" w:right="1431" w:firstLine="0"/>
        <w:jc w:val="center"/>
      </w:pPr>
      <w:bookmarkStart w:name="TÍTULO II. Derechos, obligaciones y carg" w:id="72"/>
      <w:bookmarkEnd w:id="72"/>
      <w:r>
        <w:rPr/>
      </w:r>
      <w:bookmarkStart w:name="_bookmark15" w:id="73"/>
      <w:bookmarkEnd w:id="73"/>
      <w:r>
        <w:rPr/>
      </w:r>
      <w:r>
        <w:rPr/>
        <w:t>TÍTULO </w:t>
      </w:r>
      <w:r>
        <w:rPr>
          <w:spacing w:val="-5"/>
        </w:rPr>
        <w:t>II</w:t>
      </w:r>
    </w:p>
    <w:p>
      <w:pPr>
        <w:pStyle w:val="Heading1"/>
        <w:spacing w:before="123"/>
        <w:ind w:left="582" w:right="1431"/>
        <w:jc w:val="center"/>
      </w:pPr>
      <w:r>
        <w:rPr/>
        <w:t>Derechos,</w:t>
      </w:r>
      <w:r>
        <w:rPr>
          <w:spacing w:val="-4"/>
        </w:rPr>
        <w:t> </w:t>
      </w:r>
      <w:r>
        <w:rPr/>
        <w:t>obligaciones</w:t>
      </w:r>
      <w:r>
        <w:rPr>
          <w:spacing w:val="-3"/>
        </w:rPr>
        <w:t> </w:t>
      </w:r>
      <w:r>
        <w:rPr/>
        <w:t>y</w:t>
      </w:r>
      <w:r>
        <w:rPr>
          <w:spacing w:val="-3"/>
        </w:rPr>
        <w:t> </w:t>
      </w:r>
      <w:r>
        <w:rPr/>
        <w:t>cargas</w:t>
      </w:r>
      <w:r>
        <w:rPr>
          <w:spacing w:val="-3"/>
        </w:rPr>
        <w:t> </w:t>
      </w:r>
      <w:r>
        <w:rPr/>
        <w:t>de</w:t>
      </w:r>
      <w:r>
        <w:rPr>
          <w:spacing w:val="-3"/>
        </w:rPr>
        <w:t> </w:t>
      </w:r>
      <w:r>
        <w:rPr/>
        <w:t>los</w:t>
      </w:r>
      <w:r>
        <w:rPr>
          <w:spacing w:val="-3"/>
        </w:rPr>
        <w:t> </w:t>
      </w:r>
      <w:r>
        <w:rPr>
          <w:spacing w:val="-2"/>
        </w:rPr>
        <w:t>propietarios</w:t>
      </w:r>
    </w:p>
    <w:p>
      <w:pPr>
        <w:pStyle w:val="BodyText"/>
        <w:spacing w:before="120"/>
        <w:ind w:left="0" w:firstLine="0"/>
        <w:jc w:val="left"/>
        <w:rPr>
          <w:rFonts w:ascii="Arial"/>
          <w:b/>
        </w:rPr>
      </w:pPr>
    </w:p>
    <w:p>
      <w:pPr>
        <w:pStyle w:val="BodyText"/>
        <w:spacing w:before="0"/>
        <w:ind w:left="582" w:right="1431" w:firstLine="0"/>
        <w:jc w:val="center"/>
      </w:pPr>
      <w:bookmarkStart w:name="CAPÍTULO I. Ejercicio de la facultad de " w:id="74"/>
      <w:bookmarkEnd w:id="74"/>
      <w:r>
        <w:rPr/>
      </w:r>
      <w:bookmarkStart w:name="_bookmark16" w:id="75"/>
      <w:bookmarkEnd w:id="75"/>
      <w:r>
        <w:rPr/>
      </w:r>
      <w:r>
        <w:rPr/>
        <w:t>CAPÍTULO </w:t>
      </w:r>
      <w:r>
        <w:rPr>
          <w:spacing w:val="-10"/>
        </w:rPr>
        <w:t>I</w:t>
      </w:r>
    </w:p>
    <w:p>
      <w:pPr>
        <w:pStyle w:val="Heading1"/>
        <w:spacing w:before="124"/>
        <w:ind w:left="582" w:right="1431"/>
        <w:jc w:val="center"/>
      </w:pPr>
      <w:r>
        <w:rPr/>
        <w:t>Ejercicio</w:t>
      </w:r>
      <w:r>
        <w:rPr>
          <w:spacing w:val="-1"/>
        </w:rPr>
        <w:t> </w:t>
      </w:r>
      <w:r>
        <w:rPr/>
        <w:t>de</w:t>
      </w:r>
      <w:r>
        <w:rPr>
          <w:spacing w:val="-1"/>
        </w:rPr>
        <w:t> </w:t>
      </w:r>
      <w:r>
        <w:rPr/>
        <w:t>la facultad</w:t>
      </w:r>
      <w:r>
        <w:rPr>
          <w:spacing w:val="-1"/>
        </w:rPr>
        <w:t> </w:t>
      </w:r>
      <w:r>
        <w:rPr/>
        <w:t>de </w:t>
      </w:r>
      <w:r>
        <w:rPr>
          <w:spacing w:val="-2"/>
        </w:rPr>
        <w:t>edificar</w:t>
      </w:r>
    </w:p>
    <w:p>
      <w:pPr>
        <w:pStyle w:val="BodyText"/>
        <w:spacing w:before="6"/>
        <w:ind w:left="0" w:firstLine="0"/>
        <w:jc w:val="left"/>
        <w:rPr>
          <w:rFonts w:ascii="Arial"/>
          <w:b/>
        </w:rPr>
      </w:pPr>
    </w:p>
    <w:p>
      <w:pPr>
        <w:spacing w:before="0"/>
        <w:ind w:left="255" w:right="0" w:firstLine="0"/>
        <w:jc w:val="left"/>
        <w:rPr>
          <w:rFonts w:ascii="Arial" w:hAnsi="Arial"/>
          <w:b/>
          <w:sz w:val="20"/>
        </w:rPr>
      </w:pPr>
      <w:bookmarkStart w:name="Artículo 39." w:id="76"/>
      <w:bookmarkEnd w:id="76"/>
      <w:r>
        <w:rPr/>
      </w:r>
      <w:r>
        <w:rPr>
          <w:rFonts w:ascii="Arial" w:hAnsi="Arial"/>
          <w:b/>
          <w:sz w:val="20"/>
        </w:rPr>
        <w:t>Artículo </w:t>
      </w:r>
      <w:r>
        <w:rPr>
          <w:rFonts w:ascii="Arial" w:hAnsi="Arial"/>
          <w:b/>
          <w:spacing w:val="-5"/>
          <w:sz w:val="20"/>
        </w:rPr>
        <w:t>39.</w:t>
      </w:r>
    </w:p>
    <w:p>
      <w:pPr>
        <w:pStyle w:val="ListParagraph"/>
        <w:numPr>
          <w:ilvl w:val="0"/>
          <w:numId w:val="33"/>
        </w:numPr>
        <w:tabs>
          <w:tab w:pos="833" w:val="left" w:leader="none"/>
        </w:tabs>
        <w:spacing w:line="249" w:lineRule="auto" w:before="130" w:after="0"/>
        <w:ind w:left="255" w:right="1104" w:firstLine="340"/>
        <w:jc w:val="both"/>
        <w:rPr>
          <w:sz w:val="20"/>
        </w:rPr>
      </w:pPr>
      <w:r>
        <w:rPr>
          <w:sz w:val="20"/>
        </w:rPr>
        <w:t>En suelo urbano sólo podrá edificarse cuando los terrenos adquieran la condición de solar o cuando se asegure la ejecución simultánea de la urbanización y de la edificación.</w:t>
      </w:r>
    </w:p>
    <w:p>
      <w:pPr>
        <w:pStyle w:val="Heading1"/>
        <w:spacing w:before="229"/>
      </w:pPr>
      <w:bookmarkStart w:name="Artículo 40." w:id="77"/>
      <w:bookmarkEnd w:id="77"/>
      <w:r>
        <w:rPr>
          <w:b w:val="0"/>
        </w:rPr>
      </w:r>
      <w:r>
        <w:rPr/>
        <w:t>Artículo </w:t>
      </w:r>
      <w:r>
        <w:rPr>
          <w:spacing w:val="-5"/>
        </w:rPr>
        <w:t>40.</w:t>
      </w:r>
    </w:p>
    <w:p>
      <w:pPr>
        <w:pStyle w:val="ListParagraph"/>
        <w:numPr>
          <w:ilvl w:val="0"/>
          <w:numId w:val="34"/>
        </w:numPr>
        <w:tabs>
          <w:tab w:pos="834" w:val="left" w:leader="none"/>
        </w:tabs>
        <w:spacing w:line="249" w:lineRule="auto" w:before="130" w:after="0"/>
        <w:ind w:left="255" w:right="1104" w:firstLine="340"/>
        <w:jc w:val="both"/>
        <w:rPr>
          <w:sz w:val="20"/>
        </w:rPr>
      </w:pPr>
      <w:r>
        <w:rPr>
          <w:sz w:val="20"/>
        </w:rPr>
        <w:t>Para autorizar en suelo urbano la edificación de terrenos que no tengan la condición de solar y no se incluyan en polígonos o unidades de actuación, será preciso, como garantía de la realización de las obras de urbanización:</w:t>
      </w:r>
    </w:p>
    <w:p>
      <w:pPr>
        <w:pStyle w:val="ListParagraph"/>
        <w:numPr>
          <w:ilvl w:val="1"/>
          <w:numId w:val="34"/>
        </w:numPr>
        <w:tabs>
          <w:tab w:pos="833" w:val="left" w:leader="none"/>
        </w:tabs>
        <w:spacing w:line="249" w:lineRule="auto" w:before="122" w:after="0"/>
        <w:ind w:left="255" w:right="1104" w:firstLine="340"/>
        <w:jc w:val="both"/>
        <w:rPr>
          <w:sz w:val="20"/>
        </w:rPr>
      </w:pPr>
      <w:r>
        <w:rPr>
          <w:sz w:val="20"/>
        </w:rPr>
        <w:t>Que en la solicitud de licencia, el particular interesado o, en su caso, el Departamento ministerial o entidad que administre bienes estatales, se comprometa expresamente a la edificación y urbanización simultáneas.</w:t>
      </w:r>
    </w:p>
    <w:p>
      <w:pPr>
        <w:pStyle w:val="ListParagraph"/>
        <w:numPr>
          <w:ilvl w:val="1"/>
          <w:numId w:val="34"/>
        </w:numPr>
        <w:tabs>
          <w:tab w:pos="830" w:val="left" w:leader="none"/>
        </w:tabs>
        <w:spacing w:line="249" w:lineRule="auto" w:before="3" w:after="0"/>
        <w:ind w:left="255" w:right="1104" w:firstLine="340"/>
        <w:jc w:val="both"/>
        <w:rPr>
          <w:sz w:val="20"/>
        </w:rPr>
      </w:pPr>
      <w:r>
        <w:rPr>
          <w:sz w:val="20"/>
        </w:rPr>
        <w:t>Que</w:t>
      </w:r>
      <w:r>
        <w:rPr>
          <w:spacing w:val="-1"/>
          <w:sz w:val="20"/>
        </w:rPr>
        <w:t> </w:t>
      </w:r>
      <w:r>
        <w:rPr>
          <w:sz w:val="20"/>
        </w:rPr>
        <w:t>se</w:t>
      </w:r>
      <w:r>
        <w:rPr>
          <w:spacing w:val="-1"/>
          <w:sz w:val="20"/>
        </w:rPr>
        <w:t> </w:t>
      </w:r>
      <w:r>
        <w:rPr>
          <w:sz w:val="20"/>
        </w:rPr>
        <w:t>preste</w:t>
      </w:r>
      <w:r>
        <w:rPr>
          <w:spacing w:val="-1"/>
          <w:sz w:val="20"/>
        </w:rPr>
        <w:t> </w:t>
      </w:r>
      <w:r>
        <w:rPr>
          <w:sz w:val="20"/>
        </w:rPr>
        <w:t>fianza,</w:t>
      </w:r>
      <w:r>
        <w:rPr>
          <w:spacing w:val="-1"/>
          <w:sz w:val="20"/>
        </w:rPr>
        <w:t> </w:t>
      </w:r>
      <w:r>
        <w:rPr>
          <w:sz w:val="20"/>
        </w:rPr>
        <w:t>en</w:t>
      </w:r>
      <w:r>
        <w:rPr>
          <w:spacing w:val="-1"/>
          <w:sz w:val="20"/>
        </w:rPr>
        <w:t> </w:t>
      </w:r>
      <w:r>
        <w:rPr>
          <w:sz w:val="20"/>
        </w:rPr>
        <w:t>cualquiera</w:t>
      </w:r>
      <w:r>
        <w:rPr>
          <w:spacing w:val="-1"/>
          <w:sz w:val="20"/>
        </w:rPr>
        <w:t> </w:t>
      </w:r>
      <w:r>
        <w:rPr>
          <w:sz w:val="20"/>
        </w:rPr>
        <w:t>de</w:t>
      </w:r>
      <w:r>
        <w:rPr>
          <w:spacing w:val="-1"/>
          <w:sz w:val="20"/>
        </w:rPr>
        <w:t> </w:t>
      </w:r>
      <w:r>
        <w:rPr>
          <w:sz w:val="20"/>
        </w:rPr>
        <w:t>las</w:t>
      </w:r>
      <w:r>
        <w:rPr>
          <w:spacing w:val="-1"/>
          <w:sz w:val="20"/>
        </w:rPr>
        <w:t> </w:t>
      </w:r>
      <w:r>
        <w:rPr>
          <w:sz w:val="20"/>
        </w:rPr>
        <w:t>formas</w:t>
      </w:r>
      <w:r>
        <w:rPr>
          <w:spacing w:val="-1"/>
          <w:sz w:val="20"/>
        </w:rPr>
        <w:t> </w:t>
      </w:r>
      <w:r>
        <w:rPr>
          <w:sz w:val="20"/>
        </w:rPr>
        <w:t>admitidas</w:t>
      </w:r>
      <w:r>
        <w:rPr>
          <w:spacing w:val="-1"/>
          <w:sz w:val="20"/>
        </w:rPr>
        <w:t> </w:t>
      </w:r>
      <w:r>
        <w:rPr>
          <w:sz w:val="20"/>
        </w:rPr>
        <w:t>por</w:t>
      </w:r>
      <w:r>
        <w:rPr>
          <w:spacing w:val="-1"/>
          <w:sz w:val="20"/>
        </w:rPr>
        <w:t> </w:t>
      </w:r>
      <w:r>
        <w:rPr>
          <w:sz w:val="20"/>
        </w:rPr>
        <w:t>la</w:t>
      </w:r>
      <w:r>
        <w:rPr>
          <w:spacing w:val="-1"/>
          <w:sz w:val="20"/>
        </w:rPr>
        <w:t> </w:t>
      </w:r>
      <w:r>
        <w:rPr>
          <w:sz w:val="20"/>
        </w:rPr>
        <w:t>legislación</w:t>
      </w:r>
      <w:r>
        <w:rPr>
          <w:spacing w:val="-1"/>
          <w:sz w:val="20"/>
        </w:rPr>
        <w:t> </w:t>
      </w:r>
      <w:r>
        <w:rPr>
          <w:sz w:val="20"/>
        </w:rPr>
        <w:t>local,</w:t>
      </w:r>
      <w:r>
        <w:rPr>
          <w:spacing w:val="-1"/>
          <w:sz w:val="20"/>
        </w:rPr>
        <w:t> </w:t>
      </w:r>
      <w:r>
        <w:rPr>
          <w:sz w:val="20"/>
        </w:rPr>
        <w:t>en cuantía suficiente para garantizar la ejecución de las obras de urbanización, en la parte que </w:t>
      </w:r>
      <w:r>
        <w:rPr>
          <w:spacing w:val="-2"/>
          <w:sz w:val="20"/>
        </w:rPr>
        <w:t>corresponda.</w:t>
      </w:r>
    </w:p>
    <w:p>
      <w:pPr>
        <w:pStyle w:val="ListParagraph"/>
        <w:numPr>
          <w:ilvl w:val="1"/>
          <w:numId w:val="34"/>
        </w:numPr>
        <w:tabs>
          <w:tab w:pos="833" w:val="left" w:leader="none"/>
        </w:tabs>
        <w:spacing w:line="249" w:lineRule="auto" w:before="2" w:after="0"/>
        <w:ind w:left="255" w:right="1105" w:firstLine="340"/>
        <w:jc w:val="both"/>
        <w:rPr>
          <w:sz w:val="20"/>
        </w:rPr>
      </w:pPr>
      <w:r>
        <w:rPr>
          <w:sz w:val="20"/>
        </w:rPr>
        <w:t>Que en el escrito de solicitud de licencia se comprometa a no utilizar la construcción hasta tanto no esté concluida la obra de urbanización y a establecer tal condición en las cesiones del derecho de propiedad o de uso que se lleven a efecto para todo o parte del </w:t>
      </w:r>
      <w:r>
        <w:rPr>
          <w:spacing w:val="-2"/>
          <w:sz w:val="20"/>
        </w:rPr>
        <w:t>edificio.</w:t>
      </w:r>
    </w:p>
    <w:p>
      <w:pPr>
        <w:pStyle w:val="ListParagraph"/>
        <w:numPr>
          <w:ilvl w:val="0"/>
          <w:numId w:val="34"/>
        </w:numPr>
        <w:tabs>
          <w:tab w:pos="844" w:val="left" w:leader="none"/>
        </w:tabs>
        <w:spacing w:line="249" w:lineRule="auto" w:before="124" w:after="0"/>
        <w:ind w:left="255" w:right="1103" w:firstLine="340"/>
        <w:jc w:val="both"/>
        <w:rPr>
          <w:sz w:val="20"/>
        </w:rPr>
      </w:pPr>
      <w:r>
        <w:rPr>
          <w:sz w:val="20"/>
        </w:rPr>
        <w:t>El compromiso de urbanizar alcanzará no sólo a las obras que afecten al frente de fachada o fachadas del terreno sobre el que se pretenda construir, sino a todas las infraestructuras necesarias para que puedan prestarse los servicios públicos necesarios, tales como red de abastecimiento de aguas, saneamiento, alumbrado público y pavimentación de aceras y calzada, hasta el punto de enlace con las redes generales y viarias que estén en funcionamiento.</w:t>
      </w:r>
    </w:p>
    <w:p>
      <w:pPr>
        <w:pStyle w:val="ListParagraph"/>
        <w:numPr>
          <w:ilvl w:val="0"/>
          <w:numId w:val="34"/>
        </w:numPr>
        <w:tabs>
          <w:tab w:pos="826" w:val="left" w:leader="none"/>
        </w:tabs>
        <w:spacing w:line="249" w:lineRule="auto" w:before="4" w:after="0"/>
        <w:ind w:left="255" w:right="1102" w:firstLine="340"/>
        <w:jc w:val="both"/>
        <w:rPr>
          <w:sz w:val="20"/>
        </w:rPr>
      </w:pPr>
      <w:r>
        <w:rPr>
          <w:sz w:val="20"/>
        </w:rPr>
        <w:t>El incumplimiento del deber de urbanización simultáneo a la edificación comportará la caducidad de la licencia, sin derecho a indemnización, impidiéndose el uso de lo edificado, sin perjuicio del derecho de los terceros adquirentes al resarcimiento de los daños y perjuicios que se les hubieren irrogado. Asimismo, comportará la pérdida de la fianza a que se refiere el apartado 1, b), de este artículo.</w:t>
      </w:r>
    </w:p>
    <w:p>
      <w:pPr>
        <w:pStyle w:val="BodyText"/>
        <w:spacing w:before="1"/>
        <w:ind w:left="0" w:firstLine="0"/>
        <w:jc w:val="left"/>
      </w:pPr>
    </w:p>
    <w:p>
      <w:pPr>
        <w:pStyle w:val="Heading1"/>
      </w:pPr>
      <w:bookmarkStart w:name="Artículo 41." w:id="78"/>
      <w:bookmarkEnd w:id="78"/>
      <w:r>
        <w:rPr>
          <w:b w:val="0"/>
        </w:rPr>
      </w:r>
      <w:r>
        <w:rPr/>
        <w:t>Artículo </w:t>
      </w:r>
      <w:r>
        <w:rPr>
          <w:spacing w:val="-5"/>
        </w:rPr>
        <w:t>41.</w:t>
      </w:r>
    </w:p>
    <w:p>
      <w:pPr>
        <w:pStyle w:val="ListParagraph"/>
        <w:numPr>
          <w:ilvl w:val="0"/>
          <w:numId w:val="35"/>
        </w:numPr>
        <w:tabs>
          <w:tab w:pos="832" w:val="left" w:leader="none"/>
        </w:tabs>
        <w:spacing w:line="249" w:lineRule="auto" w:before="130" w:after="0"/>
        <w:ind w:left="255" w:right="1103" w:firstLine="340"/>
        <w:jc w:val="both"/>
        <w:rPr>
          <w:sz w:val="20"/>
        </w:rPr>
      </w:pPr>
      <w:r>
        <w:rPr>
          <w:sz w:val="20"/>
        </w:rPr>
        <w:t>En el suelo urbano los propietarios de terrenos incluidos en polígonos o unidades de actuación podrán, asimismo, solicitar licencia de edificación antes de que adquieran la condición de solar, siempre que concurran los siguientes requisitos.</w:t>
      </w:r>
    </w:p>
    <w:p>
      <w:pPr>
        <w:pStyle w:val="ListParagraph"/>
        <w:numPr>
          <w:ilvl w:val="1"/>
          <w:numId w:val="35"/>
        </w:numPr>
        <w:tabs>
          <w:tab w:pos="829" w:val="left" w:leader="none"/>
        </w:tabs>
        <w:spacing w:line="249" w:lineRule="auto" w:before="123" w:after="0"/>
        <w:ind w:left="255" w:right="1104" w:firstLine="340"/>
        <w:jc w:val="both"/>
        <w:rPr>
          <w:sz w:val="20"/>
        </w:rPr>
      </w:pPr>
      <w:r>
        <w:rPr>
          <w:sz w:val="20"/>
        </w:rPr>
        <w:t>Que</w:t>
      </w:r>
      <w:r>
        <w:rPr>
          <w:spacing w:val="-2"/>
          <w:sz w:val="20"/>
        </w:rPr>
        <w:t> </w:t>
      </w:r>
      <w:r>
        <w:rPr>
          <w:sz w:val="20"/>
        </w:rPr>
        <w:t>hubiese</w:t>
      </w:r>
      <w:r>
        <w:rPr>
          <w:spacing w:val="-2"/>
          <w:sz w:val="20"/>
        </w:rPr>
        <w:t> </w:t>
      </w:r>
      <w:r>
        <w:rPr>
          <w:sz w:val="20"/>
        </w:rPr>
        <w:t>ganado</w:t>
      </w:r>
      <w:r>
        <w:rPr>
          <w:spacing w:val="-2"/>
          <w:sz w:val="20"/>
        </w:rPr>
        <w:t> </w:t>
      </w:r>
      <w:r>
        <w:rPr>
          <w:sz w:val="20"/>
        </w:rPr>
        <w:t>firmeza,</w:t>
      </w:r>
      <w:r>
        <w:rPr>
          <w:spacing w:val="-2"/>
          <w:sz w:val="20"/>
        </w:rPr>
        <w:t> </w:t>
      </w:r>
      <w:r>
        <w:rPr>
          <w:sz w:val="20"/>
        </w:rPr>
        <w:t>en</w:t>
      </w:r>
      <w:r>
        <w:rPr>
          <w:spacing w:val="-2"/>
          <w:sz w:val="20"/>
        </w:rPr>
        <w:t> </w:t>
      </w:r>
      <w:r>
        <w:rPr>
          <w:sz w:val="20"/>
        </w:rPr>
        <w:t>vía</w:t>
      </w:r>
      <w:r>
        <w:rPr>
          <w:spacing w:val="-2"/>
          <w:sz w:val="20"/>
        </w:rPr>
        <w:t> </w:t>
      </w:r>
      <w:r>
        <w:rPr>
          <w:sz w:val="20"/>
        </w:rPr>
        <w:t>administrativa,</w:t>
      </w:r>
      <w:r>
        <w:rPr>
          <w:spacing w:val="-2"/>
          <w:sz w:val="20"/>
        </w:rPr>
        <w:t> </w:t>
      </w:r>
      <w:r>
        <w:rPr>
          <w:sz w:val="20"/>
        </w:rPr>
        <w:t>el</w:t>
      </w:r>
      <w:r>
        <w:rPr>
          <w:spacing w:val="-2"/>
          <w:sz w:val="20"/>
        </w:rPr>
        <w:t> </w:t>
      </w:r>
      <w:r>
        <w:rPr>
          <w:sz w:val="20"/>
        </w:rPr>
        <w:t>acto</w:t>
      </w:r>
      <w:r>
        <w:rPr>
          <w:spacing w:val="-2"/>
          <w:sz w:val="20"/>
        </w:rPr>
        <w:t> </w:t>
      </w:r>
      <w:r>
        <w:rPr>
          <w:sz w:val="20"/>
        </w:rPr>
        <w:t>de</w:t>
      </w:r>
      <w:r>
        <w:rPr>
          <w:spacing w:val="-2"/>
          <w:sz w:val="20"/>
        </w:rPr>
        <w:t> </w:t>
      </w:r>
      <w:r>
        <w:rPr>
          <w:sz w:val="20"/>
        </w:rPr>
        <w:t>aprobación</w:t>
      </w:r>
      <w:r>
        <w:rPr>
          <w:spacing w:val="-2"/>
          <w:sz w:val="20"/>
        </w:rPr>
        <w:t> </w:t>
      </w:r>
      <w:r>
        <w:rPr>
          <w:sz w:val="20"/>
        </w:rPr>
        <w:t>del</w:t>
      </w:r>
      <w:r>
        <w:rPr>
          <w:spacing w:val="-2"/>
          <w:sz w:val="20"/>
        </w:rPr>
        <w:t> </w:t>
      </w:r>
      <w:r>
        <w:rPr>
          <w:sz w:val="20"/>
        </w:rPr>
        <w:t>proyecto de reparcelación o de compensación, si uno u otro fuesen necesarios para la distribución de beneficios y cargas del Plan.</w:t>
      </w:r>
    </w:p>
    <w:p>
      <w:pPr>
        <w:pStyle w:val="ListParagraph"/>
        <w:numPr>
          <w:ilvl w:val="1"/>
          <w:numId w:val="35"/>
        </w:numPr>
        <w:tabs>
          <w:tab w:pos="876" w:val="left" w:leader="none"/>
        </w:tabs>
        <w:spacing w:line="249" w:lineRule="auto" w:before="2" w:after="0"/>
        <w:ind w:left="255" w:right="1105" w:firstLine="340"/>
        <w:jc w:val="both"/>
        <w:rPr>
          <w:sz w:val="20"/>
        </w:rPr>
      </w:pPr>
      <w:r>
        <w:rPr>
          <w:sz w:val="20"/>
        </w:rPr>
        <w:t>Que por el estado de realización de las obras de urbanización la Administración considere previsible que a la terminación de la edificación la parcela de que se trate contará con todos los servicios necesarios para tener la condición de solar.</w:t>
      </w:r>
    </w:p>
    <w:p>
      <w:pPr>
        <w:pStyle w:val="ListParagraph"/>
        <w:numPr>
          <w:ilvl w:val="1"/>
          <w:numId w:val="35"/>
        </w:numPr>
        <w:tabs>
          <w:tab w:pos="833" w:val="left" w:leader="none"/>
        </w:tabs>
        <w:spacing w:line="249" w:lineRule="auto" w:before="3" w:after="0"/>
        <w:ind w:left="255" w:right="1105" w:firstLine="340"/>
        <w:jc w:val="both"/>
        <w:rPr>
          <w:sz w:val="20"/>
        </w:rPr>
      </w:pPr>
      <w:r>
        <w:rPr>
          <w:sz w:val="20"/>
        </w:rPr>
        <w:t>Que en el escrito de solicitud de licencia se comprometa a no utilizar la construcción hasta tanto no esté concluida la obra de urbanización y a establecer tal condición en las cesiones de derecho de propiedad o de uso que se lleven a efecto para todo o parte del </w:t>
      </w:r>
      <w:r>
        <w:rPr>
          <w:spacing w:val="-2"/>
          <w:sz w:val="20"/>
        </w:rPr>
        <w:t>edificio.</w:t>
      </w:r>
    </w:p>
    <w:p>
      <w:pPr>
        <w:pStyle w:val="ListParagraph"/>
        <w:numPr>
          <w:ilvl w:val="0"/>
          <w:numId w:val="35"/>
        </w:numPr>
        <w:tabs>
          <w:tab w:pos="823" w:val="left" w:leader="none"/>
        </w:tabs>
        <w:spacing w:line="249" w:lineRule="auto" w:before="123" w:after="0"/>
        <w:ind w:left="255" w:right="1105" w:firstLine="340"/>
        <w:jc w:val="both"/>
        <w:rPr>
          <w:sz w:val="20"/>
        </w:rPr>
      </w:pPr>
      <w:r>
        <w:rPr>
          <w:sz w:val="20"/>
        </w:rPr>
        <w:t>No se permitirá la ocupación de los edificios hasta que no esté realizada totalmente la urbanización que afecte a dichos edificios y estén en condiciones de funcionamiento los suministros de agua y energía eléctrica y las redes de alcantarillado.</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ListParagraph"/>
        <w:numPr>
          <w:ilvl w:val="0"/>
          <w:numId w:val="35"/>
        </w:numPr>
        <w:tabs>
          <w:tab w:pos="817" w:val="left" w:leader="none"/>
        </w:tabs>
        <w:spacing w:line="240" w:lineRule="auto" w:before="1" w:after="0"/>
        <w:ind w:left="817" w:right="0" w:hanging="222"/>
        <w:jc w:val="left"/>
        <w:rPr>
          <w:sz w:val="20"/>
        </w:rPr>
      </w:pPr>
      <w:r>
        <w:rPr>
          <w:sz w:val="20"/>
        </w:rPr>
        <w:t>Serán</w:t>
      </w:r>
      <w:r>
        <w:rPr>
          <w:spacing w:val="-5"/>
          <w:sz w:val="20"/>
        </w:rPr>
        <w:t> </w:t>
      </w:r>
      <w:r>
        <w:rPr>
          <w:sz w:val="20"/>
        </w:rPr>
        <w:t>de</w:t>
      </w:r>
      <w:r>
        <w:rPr>
          <w:spacing w:val="-2"/>
          <w:sz w:val="20"/>
        </w:rPr>
        <w:t> </w:t>
      </w:r>
      <w:r>
        <w:rPr>
          <w:sz w:val="20"/>
        </w:rPr>
        <w:t>aplicación</w:t>
      </w:r>
      <w:r>
        <w:rPr>
          <w:spacing w:val="-3"/>
          <w:sz w:val="20"/>
        </w:rPr>
        <w:t> </w:t>
      </w:r>
      <w:r>
        <w:rPr>
          <w:sz w:val="20"/>
        </w:rPr>
        <w:t>las</w:t>
      </w:r>
      <w:r>
        <w:rPr>
          <w:spacing w:val="-2"/>
          <w:sz w:val="20"/>
        </w:rPr>
        <w:t> </w:t>
      </w:r>
      <w:r>
        <w:rPr>
          <w:sz w:val="20"/>
        </w:rPr>
        <w:t>previsiones</w:t>
      </w:r>
      <w:r>
        <w:rPr>
          <w:spacing w:val="-3"/>
          <w:sz w:val="20"/>
        </w:rPr>
        <w:t> </w:t>
      </w:r>
      <w:r>
        <w:rPr>
          <w:sz w:val="20"/>
        </w:rPr>
        <w:t>establecidas</w:t>
      </w:r>
      <w:r>
        <w:rPr>
          <w:spacing w:val="-2"/>
          <w:sz w:val="20"/>
        </w:rPr>
        <w:t> </w:t>
      </w:r>
      <w:r>
        <w:rPr>
          <w:sz w:val="20"/>
        </w:rPr>
        <w:t>en</w:t>
      </w:r>
      <w:r>
        <w:rPr>
          <w:spacing w:val="-3"/>
          <w:sz w:val="20"/>
        </w:rPr>
        <w:t> </w:t>
      </w:r>
      <w:r>
        <w:rPr>
          <w:sz w:val="20"/>
        </w:rPr>
        <w:t>el</w:t>
      </w:r>
      <w:r>
        <w:rPr>
          <w:spacing w:val="-2"/>
          <w:sz w:val="20"/>
        </w:rPr>
        <w:t> </w:t>
      </w:r>
      <w:r>
        <w:rPr>
          <w:sz w:val="20"/>
        </w:rPr>
        <w:t>número</w:t>
      </w:r>
      <w:r>
        <w:rPr>
          <w:spacing w:val="-3"/>
          <w:sz w:val="20"/>
        </w:rPr>
        <w:t> </w:t>
      </w:r>
      <w:r>
        <w:rPr>
          <w:sz w:val="20"/>
        </w:rPr>
        <w:t>3</w:t>
      </w:r>
      <w:r>
        <w:rPr>
          <w:spacing w:val="-2"/>
          <w:sz w:val="20"/>
        </w:rPr>
        <w:t> </w:t>
      </w:r>
      <w:r>
        <w:rPr>
          <w:sz w:val="20"/>
        </w:rPr>
        <w:t>del</w:t>
      </w:r>
      <w:r>
        <w:rPr>
          <w:spacing w:val="-3"/>
          <w:sz w:val="20"/>
        </w:rPr>
        <w:t> </w:t>
      </w:r>
      <w:r>
        <w:rPr>
          <w:sz w:val="20"/>
        </w:rPr>
        <w:t>artículo</w:t>
      </w:r>
      <w:r>
        <w:rPr>
          <w:spacing w:val="-2"/>
          <w:sz w:val="20"/>
        </w:rPr>
        <w:t> anterior.</w:t>
      </w:r>
    </w:p>
    <w:p>
      <w:pPr>
        <w:pStyle w:val="BodyText"/>
        <w:spacing w:before="6"/>
        <w:ind w:left="0" w:firstLine="0"/>
        <w:jc w:val="left"/>
      </w:pPr>
    </w:p>
    <w:p>
      <w:pPr>
        <w:pStyle w:val="Heading1"/>
      </w:pPr>
      <w:bookmarkStart w:name="Artículo 42." w:id="79"/>
      <w:bookmarkEnd w:id="79"/>
      <w:r>
        <w:rPr>
          <w:b w:val="0"/>
        </w:rPr>
      </w:r>
      <w:r>
        <w:rPr/>
        <w:t>Artículo </w:t>
      </w:r>
      <w:r>
        <w:rPr>
          <w:spacing w:val="-5"/>
        </w:rPr>
        <w:t>42.</w:t>
      </w:r>
    </w:p>
    <w:p>
      <w:pPr>
        <w:pStyle w:val="ListParagraph"/>
        <w:numPr>
          <w:ilvl w:val="0"/>
          <w:numId w:val="36"/>
        </w:numPr>
        <w:tabs>
          <w:tab w:pos="855" w:val="left" w:leader="none"/>
        </w:tabs>
        <w:spacing w:line="249" w:lineRule="auto" w:before="130" w:after="0"/>
        <w:ind w:left="255" w:right="1103" w:firstLine="340"/>
        <w:jc w:val="both"/>
        <w:rPr>
          <w:sz w:val="20"/>
        </w:rPr>
      </w:pPr>
      <w:r>
        <w:rPr>
          <w:sz w:val="20"/>
        </w:rPr>
        <w:t>En suelo urbanizable programado, en tanto no se aprueben planes parciales y se ejecuten las correspondientes obra de urbanización, no se podrá edificar ni levantar otras instalaciones; sin embargo, podrán realizarse las obras correspondientes a la infraestructura del territorio o a los sistemas generales determinantes del desarrollo urbano o ejecutarse aquellas otras de carácter provisional a que se refiere el artículo 58,2, de la Ley del Suelo.</w:t>
      </w:r>
    </w:p>
    <w:p>
      <w:pPr>
        <w:pStyle w:val="ListParagraph"/>
        <w:numPr>
          <w:ilvl w:val="0"/>
          <w:numId w:val="36"/>
        </w:numPr>
        <w:tabs>
          <w:tab w:pos="859" w:val="left" w:leader="none"/>
        </w:tabs>
        <w:spacing w:line="249" w:lineRule="auto" w:before="5" w:after="0"/>
        <w:ind w:left="255" w:right="1104" w:firstLine="340"/>
        <w:jc w:val="both"/>
        <w:rPr>
          <w:sz w:val="20"/>
        </w:rPr>
      </w:pPr>
      <w:r>
        <w:rPr>
          <w:sz w:val="20"/>
        </w:rPr>
        <w:t>Podrá edificarse en esta categoría de suelo, previa aprobación del Plan Parcial y Proyectos de Urbanización correspondientes, antes de que los terrenos estén totalmente urbanizados, siempre que se cumplan los requisitos señalados en el artículo anterior y con los efectos expresados en el mismo.</w:t>
      </w:r>
    </w:p>
    <w:p>
      <w:pPr>
        <w:pStyle w:val="Heading1"/>
        <w:spacing w:before="230"/>
      </w:pPr>
      <w:bookmarkStart w:name="Artículo 43." w:id="80"/>
      <w:bookmarkEnd w:id="80"/>
      <w:r>
        <w:rPr>
          <w:b w:val="0"/>
        </w:rPr>
      </w:r>
      <w:r>
        <w:rPr/>
        <w:t>Artículo </w:t>
      </w:r>
      <w:r>
        <w:rPr>
          <w:spacing w:val="-5"/>
        </w:rPr>
        <w:t>43.</w:t>
      </w:r>
    </w:p>
    <w:p>
      <w:pPr>
        <w:pStyle w:val="BodyText"/>
        <w:spacing w:line="249" w:lineRule="auto"/>
        <w:ind w:right="1104"/>
      </w:pPr>
      <w:r>
        <w:rPr/>
        <w:t>En terrenos incluidos en un Programa de Actuación Urbanística, en tanto no se apruebe el correspondiente Plan Parcial, serán de aplicación las previsiones establecidas en el artículo anterior.</w:t>
      </w:r>
    </w:p>
    <w:p>
      <w:pPr>
        <w:pStyle w:val="Heading1"/>
        <w:spacing w:before="229"/>
      </w:pPr>
      <w:bookmarkStart w:name="Artículo 44." w:id="81"/>
      <w:bookmarkEnd w:id="81"/>
      <w:r>
        <w:rPr>
          <w:b w:val="0"/>
        </w:rPr>
      </w:r>
      <w:r>
        <w:rPr/>
        <w:t>Artículo </w:t>
      </w:r>
      <w:r>
        <w:rPr>
          <w:spacing w:val="-5"/>
        </w:rPr>
        <w:t>44.</w:t>
      </w:r>
    </w:p>
    <w:p>
      <w:pPr>
        <w:pStyle w:val="ListParagraph"/>
        <w:numPr>
          <w:ilvl w:val="0"/>
          <w:numId w:val="37"/>
        </w:numPr>
        <w:tabs>
          <w:tab w:pos="912" w:val="left" w:leader="none"/>
        </w:tabs>
        <w:spacing w:line="249" w:lineRule="auto" w:before="130" w:after="0"/>
        <w:ind w:left="255" w:right="1103" w:firstLine="340"/>
        <w:jc w:val="both"/>
        <w:rPr>
          <w:sz w:val="20"/>
        </w:rPr>
      </w:pPr>
      <w:r>
        <w:rPr>
          <w:sz w:val="20"/>
        </w:rPr>
        <w:t>En tanto no se aprueben Programas de Actuación Urbanística, los terrenos clasificados como suelo urbanizable no programado estarán sujetos a las siguientes limitaciones, además de las que resulten aplicables en virtud de otras leyes:</w:t>
      </w:r>
    </w:p>
    <w:p>
      <w:pPr>
        <w:pStyle w:val="ListParagraph"/>
        <w:numPr>
          <w:ilvl w:val="1"/>
          <w:numId w:val="37"/>
        </w:numPr>
        <w:tabs>
          <w:tab w:pos="759" w:val="left" w:leader="none"/>
        </w:tabs>
        <w:spacing w:line="240" w:lineRule="auto" w:before="122" w:after="0"/>
        <w:ind w:left="759" w:right="0" w:hanging="164"/>
        <w:jc w:val="both"/>
        <w:rPr>
          <w:sz w:val="20"/>
        </w:rPr>
      </w:pPr>
      <w:r>
        <w:rPr>
          <w:sz w:val="20"/>
        </w:rPr>
        <w:t>ª</w:t>
      </w:r>
      <w:r>
        <w:rPr>
          <w:spacing w:val="-2"/>
          <w:sz w:val="20"/>
        </w:rPr>
        <w:t> </w:t>
      </w:r>
      <w:r>
        <w:rPr>
          <w:sz w:val="20"/>
        </w:rPr>
        <w:t>Deberán</w:t>
      </w:r>
      <w:r>
        <w:rPr>
          <w:spacing w:val="-2"/>
          <w:sz w:val="20"/>
        </w:rPr>
        <w:t> </w:t>
      </w:r>
      <w:r>
        <w:rPr>
          <w:sz w:val="20"/>
        </w:rPr>
        <w:t>respetarse</w:t>
      </w:r>
      <w:r>
        <w:rPr>
          <w:spacing w:val="-2"/>
          <w:sz w:val="20"/>
        </w:rPr>
        <w:t> </w:t>
      </w:r>
      <w:r>
        <w:rPr>
          <w:sz w:val="20"/>
        </w:rPr>
        <w:t>las</w:t>
      </w:r>
      <w:r>
        <w:rPr>
          <w:spacing w:val="-2"/>
          <w:sz w:val="20"/>
        </w:rPr>
        <w:t> </w:t>
      </w:r>
      <w:r>
        <w:rPr>
          <w:sz w:val="20"/>
        </w:rPr>
        <w:t>incompatibilidades</w:t>
      </w:r>
      <w:r>
        <w:rPr>
          <w:spacing w:val="-2"/>
          <w:sz w:val="20"/>
        </w:rPr>
        <w:t> </w:t>
      </w:r>
      <w:r>
        <w:rPr>
          <w:sz w:val="20"/>
        </w:rPr>
        <w:t>de</w:t>
      </w:r>
      <w:r>
        <w:rPr>
          <w:spacing w:val="-2"/>
          <w:sz w:val="20"/>
        </w:rPr>
        <w:t> </w:t>
      </w:r>
      <w:r>
        <w:rPr>
          <w:sz w:val="20"/>
        </w:rPr>
        <w:t>usos</w:t>
      </w:r>
      <w:r>
        <w:rPr>
          <w:spacing w:val="-2"/>
          <w:sz w:val="20"/>
        </w:rPr>
        <w:t> </w:t>
      </w:r>
      <w:r>
        <w:rPr>
          <w:sz w:val="20"/>
        </w:rPr>
        <w:t>señalados</w:t>
      </w:r>
      <w:r>
        <w:rPr>
          <w:spacing w:val="-2"/>
          <w:sz w:val="20"/>
        </w:rPr>
        <w:t> </w:t>
      </w:r>
      <w:r>
        <w:rPr>
          <w:sz w:val="20"/>
        </w:rPr>
        <w:t>en</w:t>
      </w:r>
      <w:r>
        <w:rPr>
          <w:spacing w:val="-2"/>
          <w:sz w:val="20"/>
        </w:rPr>
        <w:t> </w:t>
      </w:r>
      <w:r>
        <w:rPr>
          <w:sz w:val="20"/>
        </w:rPr>
        <w:t>el</w:t>
      </w:r>
      <w:r>
        <w:rPr>
          <w:spacing w:val="-2"/>
          <w:sz w:val="20"/>
        </w:rPr>
        <w:t> </w:t>
      </w:r>
      <w:r>
        <w:rPr>
          <w:sz w:val="20"/>
        </w:rPr>
        <w:t>Plan</w:t>
      </w:r>
      <w:r>
        <w:rPr>
          <w:spacing w:val="-1"/>
          <w:sz w:val="20"/>
        </w:rPr>
        <w:t> </w:t>
      </w:r>
      <w:r>
        <w:rPr>
          <w:spacing w:val="-2"/>
          <w:sz w:val="20"/>
        </w:rPr>
        <w:t>General.</w:t>
      </w:r>
    </w:p>
    <w:p>
      <w:pPr>
        <w:pStyle w:val="ListParagraph"/>
        <w:numPr>
          <w:ilvl w:val="1"/>
          <w:numId w:val="37"/>
        </w:numPr>
        <w:tabs>
          <w:tab w:pos="759" w:val="left" w:leader="none"/>
        </w:tabs>
        <w:spacing w:line="249" w:lineRule="auto" w:before="10" w:after="0"/>
        <w:ind w:left="255" w:right="1103" w:firstLine="340"/>
        <w:jc w:val="both"/>
        <w:rPr>
          <w:sz w:val="20"/>
        </w:rPr>
      </w:pPr>
      <w:r>
        <w:rPr>
          <w:sz w:val="20"/>
        </w:rPr>
        <w:t>ª No se podrán realizar otras construcciones que las destinadas a explotaciones agrícolas que guarden relación con la naturaleza y destino de la finca y se ajusten en su</w:t>
      </w:r>
      <w:r>
        <w:rPr>
          <w:spacing w:val="40"/>
          <w:sz w:val="20"/>
        </w:rPr>
        <w:t> </w:t>
      </w:r>
      <w:r>
        <w:rPr>
          <w:sz w:val="20"/>
        </w:rPr>
        <w:t>caso a los planes o normas del Ministerio de Agricultura, así como las construcciones e instalaciones vinculadas a la ejecución, entretenimiento y servicio de las obras públicas. Sin embargo, podrán autorizarse, siguiendo el procedimiento previsto en este artículo, edificaciones e instalaciones de utilidad pública o interés social que hayan de emplazarse en el medio rural, así como edificios aislados destinados a vivienda familiar en los que no exista la posibilidad de formación de un núcleo de población.</w:t>
      </w:r>
    </w:p>
    <w:p>
      <w:pPr>
        <w:pStyle w:val="ListParagraph"/>
        <w:numPr>
          <w:ilvl w:val="1"/>
          <w:numId w:val="37"/>
        </w:numPr>
        <w:tabs>
          <w:tab w:pos="759" w:val="left" w:leader="none"/>
        </w:tabs>
        <w:spacing w:line="249" w:lineRule="auto" w:before="7" w:after="0"/>
        <w:ind w:left="255" w:right="1103" w:firstLine="340"/>
        <w:jc w:val="both"/>
        <w:rPr>
          <w:sz w:val="20"/>
        </w:rPr>
      </w:pPr>
      <w:r>
        <w:rPr>
          <w:sz w:val="20"/>
        </w:rPr>
        <w:t>ª Los tipos de las construcciones habrán de ser adecuados a su condición y situación aislada, conforme a las normas que el Plan establezca, quedando prohibidas las edificaciones características de las zonas urbanas.</w:t>
      </w:r>
    </w:p>
    <w:p>
      <w:pPr>
        <w:pStyle w:val="ListParagraph"/>
        <w:numPr>
          <w:ilvl w:val="1"/>
          <w:numId w:val="37"/>
        </w:numPr>
        <w:tabs>
          <w:tab w:pos="759" w:val="left" w:leader="none"/>
        </w:tabs>
        <w:spacing w:line="249" w:lineRule="auto" w:before="2" w:after="0"/>
        <w:ind w:left="255" w:right="1102" w:firstLine="340"/>
        <w:jc w:val="both"/>
        <w:rPr>
          <w:sz w:val="20"/>
        </w:rPr>
      </w:pPr>
      <w:r>
        <w:rPr>
          <w:sz w:val="20"/>
        </w:rPr>
        <w:t>ª En las transferencias de propiedad, divisiones y segregaciones de terrenos rústicos</w:t>
      </w:r>
      <w:r>
        <w:rPr>
          <w:spacing w:val="40"/>
          <w:sz w:val="20"/>
        </w:rPr>
        <w:t> </w:t>
      </w:r>
      <w:r>
        <w:rPr>
          <w:sz w:val="20"/>
        </w:rPr>
        <w:t>no podrán efectuarse fraccionamientos en contra de lo dispuesto en la legislación agraria.</w:t>
      </w:r>
    </w:p>
    <w:p>
      <w:pPr>
        <w:pStyle w:val="ListParagraph"/>
        <w:numPr>
          <w:ilvl w:val="0"/>
          <w:numId w:val="37"/>
        </w:numPr>
        <w:tabs>
          <w:tab w:pos="916" w:val="left" w:leader="none"/>
        </w:tabs>
        <w:spacing w:line="249" w:lineRule="auto" w:before="122" w:after="0"/>
        <w:ind w:left="255" w:right="1104" w:firstLine="340"/>
        <w:jc w:val="both"/>
        <w:rPr>
          <w:sz w:val="20"/>
        </w:rPr>
      </w:pPr>
      <w:r>
        <w:rPr>
          <w:sz w:val="20"/>
        </w:rPr>
        <w:t>El procedimiento para la autorización de la construcción de edificaciones e instalaciones de utilidad pública o interés social o viviendas familiares a que se hace</w:t>
      </w:r>
      <w:r>
        <w:rPr>
          <w:spacing w:val="40"/>
          <w:sz w:val="20"/>
        </w:rPr>
        <w:t> </w:t>
      </w:r>
      <w:r>
        <w:rPr>
          <w:sz w:val="20"/>
        </w:rPr>
        <w:t>mención en la limitación segunda del número anterior se desarrollará del modo siguiente:</w:t>
      </w:r>
    </w:p>
    <w:p>
      <w:pPr>
        <w:pStyle w:val="ListParagraph"/>
        <w:numPr>
          <w:ilvl w:val="1"/>
          <w:numId w:val="37"/>
        </w:numPr>
        <w:tabs>
          <w:tab w:pos="818" w:val="left" w:leader="none"/>
        </w:tabs>
        <w:spacing w:line="249" w:lineRule="auto" w:before="123" w:after="0"/>
        <w:ind w:left="255" w:right="1105" w:firstLine="340"/>
        <w:jc w:val="both"/>
        <w:rPr>
          <w:sz w:val="20"/>
        </w:rPr>
      </w:pPr>
      <w:r>
        <w:rPr>
          <w:sz w:val="20"/>
        </w:rPr>
        <w:t>Se</w:t>
      </w:r>
      <w:r>
        <w:rPr>
          <w:spacing w:val="-3"/>
          <w:sz w:val="20"/>
        </w:rPr>
        <w:t> </w:t>
      </w:r>
      <w:r>
        <w:rPr>
          <w:sz w:val="20"/>
        </w:rPr>
        <w:t>iniciará</w:t>
      </w:r>
      <w:r>
        <w:rPr>
          <w:spacing w:val="-3"/>
          <w:sz w:val="20"/>
        </w:rPr>
        <w:t> </w:t>
      </w:r>
      <w:r>
        <w:rPr>
          <w:sz w:val="20"/>
        </w:rPr>
        <w:t>mediante</w:t>
      </w:r>
      <w:r>
        <w:rPr>
          <w:spacing w:val="-3"/>
          <w:sz w:val="20"/>
        </w:rPr>
        <w:t> </w:t>
      </w:r>
      <w:r>
        <w:rPr>
          <w:sz w:val="20"/>
        </w:rPr>
        <w:t>petición</w:t>
      </w:r>
      <w:r>
        <w:rPr>
          <w:spacing w:val="-3"/>
          <w:sz w:val="20"/>
        </w:rPr>
        <w:t> </w:t>
      </w:r>
      <w:r>
        <w:rPr>
          <w:sz w:val="20"/>
        </w:rPr>
        <w:t>del</w:t>
      </w:r>
      <w:r>
        <w:rPr>
          <w:spacing w:val="-3"/>
          <w:sz w:val="20"/>
        </w:rPr>
        <w:t> </w:t>
      </w:r>
      <w:r>
        <w:rPr>
          <w:sz w:val="20"/>
        </w:rPr>
        <w:t>interesado</w:t>
      </w:r>
      <w:r>
        <w:rPr>
          <w:spacing w:val="-3"/>
          <w:sz w:val="20"/>
        </w:rPr>
        <w:t> </w:t>
      </w:r>
      <w:r>
        <w:rPr>
          <w:sz w:val="20"/>
        </w:rPr>
        <w:t>ante</w:t>
      </w:r>
      <w:r>
        <w:rPr>
          <w:spacing w:val="-3"/>
          <w:sz w:val="20"/>
        </w:rPr>
        <w:t> </w:t>
      </w:r>
      <w:r>
        <w:rPr>
          <w:sz w:val="20"/>
        </w:rPr>
        <w:t>el</w:t>
      </w:r>
      <w:r>
        <w:rPr>
          <w:spacing w:val="-3"/>
          <w:sz w:val="20"/>
        </w:rPr>
        <w:t> </w:t>
      </w:r>
      <w:r>
        <w:rPr>
          <w:sz w:val="20"/>
        </w:rPr>
        <w:t>Ayuntamiento</w:t>
      </w:r>
      <w:r>
        <w:rPr>
          <w:spacing w:val="-3"/>
          <w:sz w:val="20"/>
        </w:rPr>
        <w:t> </w:t>
      </w:r>
      <w:r>
        <w:rPr>
          <w:sz w:val="20"/>
        </w:rPr>
        <w:t>respectivo,</w:t>
      </w:r>
      <w:r>
        <w:rPr>
          <w:spacing w:val="-3"/>
          <w:sz w:val="20"/>
        </w:rPr>
        <w:t> </w:t>
      </w:r>
      <w:r>
        <w:rPr>
          <w:sz w:val="20"/>
        </w:rPr>
        <w:t>en</w:t>
      </w:r>
      <w:r>
        <w:rPr>
          <w:spacing w:val="-3"/>
          <w:sz w:val="20"/>
        </w:rPr>
        <w:t> </w:t>
      </w:r>
      <w:r>
        <w:rPr>
          <w:sz w:val="20"/>
        </w:rPr>
        <w:t>la</w:t>
      </w:r>
      <w:r>
        <w:rPr>
          <w:spacing w:val="-3"/>
          <w:sz w:val="20"/>
        </w:rPr>
        <w:t> </w:t>
      </w:r>
      <w:r>
        <w:rPr>
          <w:sz w:val="20"/>
        </w:rPr>
        <w:t>que se hagan constar los siguientes extremos:</w:t>
      </w:r>
    </w:p>
    <w:p>
      <w:pPr>
        <w:pStyle w:val="ListParagraph"/>
        <w:numPr>
          <w:ilvl w:val="2"/>
          <w:numId w:val="37"/>
        </w:numPr>
        <w:tabs>
          <w:tab w:pos="838" w:val="left" w:leader="none"/>
        </w:tabs>
        <w:spacing w:line="249" w:lineRule="auto" w:before="121" w:after="0"/>
        <w:ind w:left="255" w:right="1105" w:firstLine="340"/>
        <w:jc w:val="both"/>
        <w:rPr>
          <w:sz w:val="20"/>
        </w:rPr>
      </w:pPr>
      <w:r>
        <w:rPr>
          <w:sz w:val="20"/>
        </w:rPr>
        <w:t>Nombre, apellidos o, en su caso, denominación social y domicilio de la persona física</w:t>
      </w:r>
      <w:r>
        <w:rPr>
          <w:spacing w:val="40"/>
          <w:sz w:val="20"/>
        </w:rPr>
        <w:t> </w:t>
      </w:r>
      <w:r>
        <w:rPr>
          <w:sz w:val="20"/>
        </w:rPr>
        <w:t>o jurídica que lo solicite.</w:t>
      </w:r>
    </w:p>
    <w:p>
      <w:pPr>
        <w:pStyle w:val="ListParagraph"/>
        <w:numPr>
          <w:ilvl w:val="2"/>
          <w:numId w:val="37"/>
        </w:numPr>
        <w:tabs>
          <w:tab w:pos="839" w:val="left" w:leader="none"/>
        </w:tabs>
        <w:spacing w:line="249" w:lineRule="auto" w:before="2" w:after="0"/>
        <w:ind w:left="255" w:right="1105" w:firstLine="340"/>
        <w:jc w:val="both"/>
        <w:rPr>
          <w:sz w:val="20"/>
        </w:rPr>
      </w:pPr>
      <w:r>
        <w:rPr>
          <w:sz w:val="20"/>
        </w:rPr>
        <w:t>Emplazamiento y extensión de la finca en que se pretenda construir, reflejados en un plano de situación.</w:t>
      </w:r>
    </w:p>
    <w:p>
      <w:pPr>
        <w:pStyle w:val="ListParagraph"/>
        <w:numPr>
          <w:ilvl w:val="2"/>
          <w:numId w:val="37"/>
        </w:numPr>
        <w:tabs>
          <w:tab w:pos="928" w:val="left" w:leader="none"/>
        </w:tabs>
        <w:spacing w:line="249" w:lineRule="auto" w:before="1" w:after="0"/>
        <w:ind w:left="255" w:right="1104" w:firstLine="340"/>
        <w:jc w:val="both"/>
        <w:rPr>
          <w:sz w:val="20"/>
        </w:rPr>
      </w:pPr>
      <w:r>
        <w:rPr>
          <w:sz w:val="20"/>
        </w:rPr>
        <w:t>Superficie ocupada por la construcción y descripción de las características fundamentales de la misma.</w:t>
      </w:r>
    </w:p>
    <w:p>
      <w:pPr>
        <w:pStyle w:val="ListParagraph"/>
        <w:numPr>
          <w:ilvl w:val="2"/>
          <w:numId w:val="37"/>
        </w:numPr>
        <w:tabs>
          <w:tab w:pos="836" w:val="left" w:leader="none"/>
        </w:tabs>
        <w:spacing w:line="249" w:lineRule="auto" w:before="2" w:after="0"/>
        <w:ind w:left="255" w:right="1104" w:firstLine="340"/>
        <w:jc w:val="both"/>
        <w:rPr>
          <w:sz w:val="20"/>
        </w:rPr>
      </w:pPr>
      <w:r>
        <w:rPr>
          <w:sz w:val="20"/>
        </w:rPr>
        <w:t>Si se trata de edificaciones o instalaciones de utilidad pública o social, justificación de estos extremos y de la necesidad de su emplazamiento en el medio rural, y de que no se forma núcleo de población.</w:t>
      </w:r>
    </w:p>
    <w:p>
      <w:pPr>
        <w:pStyle w:val="ListParagraph"/>
        <w:numPr>
          <w:ilvl w:val="1"/>
          <w:numId w:val="37"/>
        </w:numPr>
        <w:tabs>
          <w:tab w:pos="850" w:val="left" w:leader="none"/>
        </w:tabs>
        <w:spacing w:line="249" w:lineRule="auto" w:before="123" w:after="0"/>
        <w:ind w:left="255" w:right="1104" w:firstLine="340"/>
        <w:jc w:val="both"/>
        <w:rPr>
          <w:sz w:val="20"/>
        </w:rPr>
      </w:pPr>
      <w:r>
        <w:rPr>
          <w:sz w:val="20"/>
        </w:rPr>
        <w:t>El Ayuntamiento informará la petición y elevará el expediente al Ministro de Obras Públicas</w:t>
      </w:r>
      <w:r>
        <w:rPr>
          <w:spacing w:val="29"/>
          <w:sz w:val="20"/>
        </w:rPr>
        <w:t> </w:t>
      </w:r>
      <w:r>
        <w:rPr>
          <w:sz w:val="20"/>
        </w:rPr>
        <w:t>y</w:t>
      </w:r>
      <w:r>
        <w:rPr>
          <w:spacing w:val="29"/>
          <w:sz w:val="20"/>
        </w:rPr>
        <w:t> </w:t>
      </w:r>
      <w:r>
        <w:rPr>
          <w:sz w:val="20"/>
        </w:rPr>
        <w:t>Urbanismo,</w:t>
      </w:r>
      <w:r>
        <w:rPr>
          <w:spacing w:val="29"/>
          <w:sz w:val="20"/>
        </w:rPr>
        <w:t> </w:t>
      </w:r>
      <w:r>
        <w:rPr>
          <w:sz w:val="20"/>
        </w:rPr>
        <w:t>cuando</w:t>
      </w:r>
      <w:r>
        <w:rPr>
          <w:spacing w:val="29"/>
          <w:sz w:val="20"/>
        </w:rPr>
        <w:t> </w:t>
      </w:r>
      <w:r>
        <w:rPr>
          <w:sz w:val="20"/>
        </w:rPr>
        <w:t>se</w:t>
      </w:r>
      <w:r>
        <w:rPr>
          <w:spacing w:val="29"/>
          <w:sz w:val="20"/>
        </w:rPr>
        <w:t> </w:t>
      </w:r>
      <w:r>
        <w:rPr>
          <w:sz w:val="20"/>
        </w:rPr>
        <w:t>trate</w:t>
      </w:r>
      <w:r>
        <w:rPr>
          <w:spacing w:val="29"/>
          <w:sz w:val="20"/>
        </w:rPr>
        <w:t> </w:t>
      </w:r>
      <w:r>
        <w:rPr>
          <w:sz w:val="20"/>
        </w:rPr>
        <w:t>de</w:t>
      </w:r>
      <w:r>
        <w:rPr>
          <w:spacing w:val="29"/>
          <w:sz w:val="20"/>
        </w:rPr>
        <w:t> </w:t>
      </w:r>
      <w:r>
        <w:rPr>
          <w:sz w:val="20"/>
        </w:rPr>
        <w:t>capitales</w:t>
      </w:r>
      <w:r>
        <w:rPr>
          <w:spacing w:val="29"/>
          <w:sz w:val="20"/>
        </w:rPr>
        <w:t> </w:t>
      </w:r>
      <w:r>
        <w:rPr>
          <w:sz w:val="20"/>
        </w:rPr>
        <w:t>de</w:t>
      </w:r>
      <w:r>
        <w:rPr>
          <w:spacing w:val="29"/>
          <w:sz w:val="20"/>
        </w:rPr>
        <w:t> </w:t>
      </w:r>
      <w:r>
        <w:rPr>
          <w:sz w:val="20"/>
        </w:rPr>
        <w:t>provincia</w:t>
      </w:r>
      <w:r>
        <w:rPr>
          <w:spacing w:val="29"/>
          <w:sz w:val="20"/>
        </w:rPr>
        <w:t> </w:t>
      </w:r>
      <w:r>
        <w:rPr>
          <w:sz w:val="20"/>
        </w:rPr>
        <w:t>o</w:t>
      </w:r>
      <w:r>
        <w:rPr>
          <w:spacing w:val="29"/>
          <w:sz w:val="20"/>
        </w:rPr>
        <w:t> </w:t>
      </w:r>
      <w:r>
        <w:rPr>
          <w:sz w:val="20"/>
        </w:rPr>
        <w:t>municipios</w:t>
      </w:r>
      <w:r>
        <w:rPr>
          <w:spacing w:val="29"/>
          <w:sz w:val="20"/>
        </w:rPr>
        <w:t> </w:t>
      </w:r>
      <w:r>
        <w:rPr>
          <w:sz w:val="20"/>
        </w:rPr>
        <w:t>de</w:t>
      </w:r>
      <w:r>
        <w:rPr>
          <w:spacing w:val="29"/>
          <w:sz w:val="20"/>
        </w:rPr>
        <w:t> </w:t>
      </w:r>
      <w:r>
        <w:rPr>
          <w:sz w:val="20"/>
        </w:rPr>
        <w:t>más</w:t>
      </w:r>
      <w:r>
        <w:rPr>
          <w:spacing w:val="29"/>
          <w:sz w:val="20"/>
        </w:rPr>
        <w:t> </w:t>
      </w:r>
      <w:r>
        <w:rPr>
          <w:sz w:val="20"/>
        </w:rPr>
        <w:t>de</w:t>
      </w:r>
    </w:p>
    <w:p>
      <w:pPr>
        <w:pStyle w:val="BodyText"/>
        <w:spacing w:before="1"/>
        <w:ind w:firstLine="0"/>
        <w:jc w:val="left"/>
      </w:pPr>
      <w:r>
        <w:rPr/>
        <w:t>50.000</w:t>
      </w:r>
      <w:r>
        <w:rPr>
          <w:spacing w:val="-3"/>
        </w:rPr>
        <w:t> </w:t>
      </w:r>
      <w:r>
        <w:rPr/>
        <w:t>habitantes,</w:t>
      </w:r>
      <w:r>
        <w:rPr>
          <w:spacing w:val="-2"/>
        </w:rPr>
        <w:t> </w:t>
      </w:r>
      <w:r>
        <w:rPr/>
        <w:t>o</w:t>
      </w:r>
      <w:r>
        <w:rPr>
          <w:spacing w:val="-3"/>
        </w:rPr>
        <w:t> </w:t>
      </w:r>
      <w:r>
        <w:rPr/>
        <w:t>a</w:t>
      </w:r>
      <w:r>
        <w:rPr>
          <w:spacing w:val="-2"/>
        </w:rPr>
        <w:t> </w:t>
      </w:r>
      <w:r>
        <w:rPr/>
        <w:t>la</w:t>
      </w:r>
      <w:r>
        <w:rPr>
          <w:spacing w:val="-3"/>
        </w:rPr>
        <w:t> </w:t>
      </w:r>
      <w:r>
        <w:rPr/>
        <w:t>Comisión</w:t>
      </w:r>
      <w:r>
        <w:rPr>
          <w:spacing w:val="-2"/>
        </w:rPr>
        <w:t> </w:t>
      </w:r>
      <w:r>
        <w:rPr/>
        <w:t>Provincial</w:t>
      </w:r>
      <w:r>
        <w:rPr>
          <w:spacing w:val="-3"/>
        </w:rPr>
        <w:t> </w:t>
      </w:r>
      <w:r>
        <w:rPr/>
        <w:t>de</w:t>
      </w:r>
      <w:r>
        <w:rPr>
          <w:spacing w:val="-2"/>
        </w:rPr>
        <w:t> </w:t>
      </w:r>
      <w:r>
        <w:rPr/>
        <w:t>Urbanismo</w:t>
      </w:r>
      <w:r>
        <w:rPr>
          <w:spacing w:val="-3"/>
        </w:rPr>
        <w:t> </w:t>
      </w:r>
      <w:r>
        <w:rPr/>
        <w:t>respectiva,</w:t>
      </w:r>
      <w:r>
        <w:rPr>
          <w:spacing w:val="-2"/>
        </w:rPr>
        <w:t> </w:t>
      </w:r>
      <w:r>
        <w:rPr/>
        <w:t>en</w:t>
      </w:r>
      <w:r>
        <w:rPr>
          <w:spacing w:val="-3"/>
        </w:rPr>
        <w:t> </w:t>
      </w:r>
      <w:r>
        <w:rPr/>
        <w:t>los</w:t>
      </w:r>
      <w:r>
        <w:rPr>
          <w:spacing w:val="-2"/>
        </w:rPr>
        <w:t> </w:t>
      </w:r>
      <w:r>
        <w:rPr/>
        <w:t>demás</w:t>
      </w:r>
      <w:r>
        <w:rPr>
          <w:spacing w:val="-2"/>
        </w:rPr>
        <w:t> casos.</w:t>
      </w:r>
    </w:p>
    <w:p>
      <w:pPr>
        <w:pStyle w:val="BodyText"/>
        <w:spacing w:after="0"/>
        <w:jc w:val="left"/>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ListParagraph"/>
        <w:numPr>
          <w:ilvl w:val="1"/>
          <w:numId w:val="37"/>
        </w:numPr>
        <w:tabs>
          <w:tab w:pos="844" w:val="left" w:leader="none"/>
        </w:tabs>
        <w:spacing w:line="249" w:lineRule="auto" w:before="1" w:after="0"/>
        <w:ind w:left="255" w:right="1105" w:firstLine="340"/>
        <w:jc w:val="both"/>
        <w:rPr>
          <w:sz w:val="20"/>
        </w:rPr>
      </w:pPr>
      <w:r>
        <w:rPr>
          <w:sz w:val="20"/>
        </w:rPr>
        <w:t>El Ministro de Obras Públicas y Urbanismo o la Comisión Provincial de Urbanismo, según proceda, someterá el expediente a información pública durante quince días en la capital de la provincia.</w:t>
      </w:r>
    </w:p>
    <w:p>
      <w:pPr>
        <w:pStyle w:val="ListParagraph"/>
        <w:numPr>
          <w:ilvl w:val="1"/>
          <w:numId w:val="37"/>
        </w:numPr>
        <w:tabs>
          <w:tab w:pos="821" w:val="left" w:leader="none"/>
        </w:tabs>
        <w:spacing w:line="249" w:lineRule="auto" w:before="2" w:after="0"/>
        <w:ind w:left="255" w:right="1103" w:firstLine="340"/>
        <w:jc w:val="both"/>
        <w:rPr>
          <w:sz w:val="20"/>
        </w:rPr>
      </w:pPr>
      <w:r>
        <w:rPr>
          <w:sz w:val="20"/>
        </w:rPr>
        <w:t>Transcurrido dicho plazo, se adoptará la resolución definitiva por la autoridad u órgano competente de los enunciados en el número anterior. En la resolución habrá de valorarse la utilidad pública o interés social de la edificación o instalación, cuando dicha utilidad o interés no venga atribuida por aplicación de su legislación específica, así como las razones que determinen la necesidad de emplazarse en el medio rural. Si se tratare de edificios destinados</w:t>
      </w:r>
      <w:r>
        <w:rPr>
          <w:spacing w:val="-2"/>
          <w:sz w:val="20"/>
        </w:rPr>
        <w:t> </w:t>
      </w:r>
      <w:r>
        <w:rPr>
          <w:sz w:val="20"/>
        </w:rPr>
        <w:t>a</w:t>
      </w:r>
      <w:r>
        <w:rPr>
          <w:spacing w:val="-2"/>
          <w:sz w:val="20"/>
        </w:rPr>
        <w:t> </w:t>
      </w:r>
      <w:r>
        <w:rPr>
          <w:sz w:val="20"/>
        </w:rPr>
        <w:t>vivienda</w:t>
      </w:r>
      <w:r>
        <w:rPr>
          <w:spacing w:val="-2"/>
          <w:sz w:val="20"/>
        </w:rPr>
        <w:t> </w:t>
      </w:r>
      <w:r>
        <w:rPr>
          <w:sz w:val="20"/>
        </w:rPr>
        <w:t>familiar,</w:t>
      </w:r>
      <w:r>
        <w:rPr>
          <w:spacing w:val="-2"/>
          <w:sz w:val="20"/>
        </w:rPr>
        <w:t> </w:t>
      </w:r>
      <w:r>
        <w:rPr>
          <w:sz w:val="20"/>
        </w:rPr>
        <w:t>habrán</w:t>
      </w:r>
      <w:r>
        <w:rPr>
          <w:spacing w:val="-2"/>
          <w:sz w:val="20"/>
        </w:rPr>
        <w:t> </w:t>
      </w:r>
      <w:r>
        <w:rPr>
          <w:sz w:val="20"/>
        </w:rPr>
        <w:t>de</w:t>
      </w:r>
      <w:r>
        <w:rPr>
          <w:spacing w:val="-2"/>
          <w:sz w:val="20"/>
        </w:rPr>
        <w:t> </w:t>
      </w:r>
      <w:r>
        <w:rPr>
          <w:sz w:val="20"/>
        </w:rPr>
        <w:t>valorarse,</w:t>
      </w:r>
      <w:r>
        <w:rPr>
          <w:spacing w:val="-2"/>
          <w:sz w:val="20"/>
        </w:rPr>
        <w:t> </w:t>
      </w:r>
      <w:r>
        <w:rPr>
          <w:sz w:val="20"/>
        </w:rPr>
        <w:t>en</w:t>
      </w:r>
      <w:r>
        <w:rPr>
          <w:spacing w:val="-2"/>
          <w:sz w:val="20"/>
        </w:rPr>
        <w:t> </w:t>
      </w:r>
      <w:r>
        <w:rPr>
          <w:sz w:val="20"/>
        </w:rPr>
        <w:t>su</w:t>
      </w:r>
      <w:r>
        <w:rPr>
          <w:spacing w:val="-2"/>
          <w:sz w:val="20"/>
        </w:rPr>
        <w:t> </w:t>
      </w:r>
      <w:r>
        <w:rPr>
          <w:sz w:val="20"/>
        </w:rPr>
        <w:t>caso,</w:t>
      </w:r>
      <w:r>
        <w:rPr>
          <w:spacing w:val="-2"/>
          <w:sz w:val="20"/>
        </w:rPr>
        <w:t> </w:t>
      </w:r>
      <w:r>
        <w:rPr>
          <w:sz w:val="20"/>
        </w:rPr>
        <w:t>con</w:t>
      </w:r>
      <w:r>
        <w:rPr>
          <w:spacing w:val="-2"/>
          <w:sz w:val="20"/>
        </w:rPr>
        <w:t> </w:t>
      </w:r>
      <w:r>
        <w:rPr>
          <w:sz w:val="20"/>
        </w:rPr>
        <w:t>arreglo</w:t>
      </w:r>
      <w:r>
        <w:rPr>
          <w:spacing w:val="-2"/>
          <w:sz w:val="20"/>
        </w:rPr>
        <w:t> </w:t>
      </w:r>
      <w:r>
        <w:rPr>
          <w:sz w:val="20"/>
        </w:rPr>
        <w:t>a</w:t>
      </w:r>
      <w:r>
        <w:rPr>
          <w:spacing w:val="-2"/>
          <w:sz w:val="20"/>
        </w:rPr>
        <w:t> </w:t>
      </w:r>
      <w:r>
        <w:rPr>
          <w:sz w:val="20"/>
        </w:rPr>
        <w:t>los</w:t>
      </w:r>
      <w:r>
        <w:rPr>
          <w:spacing w:val="-2"/>
          <w:sz w:val="20"/>
        </w:rPr>
        <w:t> </w:t>
      </w:r>
      <w:r>
        <w:rPr>
          <w:sz w:val="20"/>
        </w:rPr>
        <w:t>criterios</w:t>
      </w:r>
      <w:r>
        <w:rPr>
          <w:spacing w:val="-2"/>
          <w:sz w:val="20"/>
        </w:rPr>
        <w:t> </w:t>
      </w:r>
      <w:r>
        <w:rPr>
          <w:sz w:val="20"/>
        </w:rPr>
        <w:t>del Plan General o Normas Subsidiarias y Complementarias del Planeamiento, las</w:t>
      </w:r>
      <w:r>
        <w:rPr>
          <w:spacing w:val="40"/>
          <w:sz w:val="20"/>
        </w:rPr>
        <w:t> </w:t>
      </w:r>
      <w:r>
        <w:rPr>
          <w:sz w:val="20"/>
        </w:rPr>
        <w:t>circunstancias en base a las cuales pueda considerarse que no existe posibilidad de formación de un núcleo de población.</w:t>
      </w:r>
    </w:p>
    <w:p>
      <w:pPr>
        <w:pStyle w:val="BodyText"/>
        <w:spacing w:before="4"/>
        <w:ind w:left="0" w:firstLine="0"/>
        <w:jc w:val="left"/>
      </w:pPr>
    </w:p>
    <w:p>
      <w:pPr>
        <w:pStyle w:val="Heading1"/>
      </w:pPr>
      <w:bookmarkStart w:name="Artículo 45." w:id="82"/>
      <w:bookmarkEnd w:id="82"/>
      <w:r>
        <w:rPr>
          <w:b w:val="0"/>
        </w:rPr>
      </w:r>
      <w:r>
        <w:rPr/>
        <w:t>Artículo </w:t>
      </w:r>
      <w:r>
        <w:rPr>
          <w:spacing w:val="-5"/>
        </w:rPr>
        <w:t>45.</w:t>
      </w:r>
    </w:p>
    <w:p>
      <w:pPr>
        <w:pStyle w:val="ListParagraph"/>
        <w:numPr>
          <w:ilvl w:val="0"/>
          <w:numId w:val="38"/>
        </w:numPr>
        <w:tabs>
          <w:tab w:pos="823" w:val="left" w:leader="none"/>
        </w:tabs>
        <w:spacing w:line="249" w:lineRule="auto" w:before="130" w:after="0"/>
        <w:ind w:left="255" w:right="1105" w:firstLine="340"/>
        <w:jc w:val="both"/>
        <w:rPr>
          <w:sz w:val="20"/>
        </w:rPr>
      </w:pPr>
      <w:r>
        <w:rPr>
          <w:sz w:val="20"/>
        </w:rPr>
        <w:t>Los terrenos clasificados como suelo no urbanizable estarán sujetos a las limitaciones establecidas para el suelo urbanizable no programado.</w:t>
      </w:r>
    </w:p>
    <w:p>
      <w:pPr>
        <w:pStyle w:val="ListParagraph"/>
        <w:numPr>
          <w:ilvl w:val="0"/>
          <w:numId w:val="38"/>
        </w:numPr>
        <w:tabs>
          <w:tab w:pos="834" w:val="left" w:leader="none"/>
        </w:tabs>
        <w:spacing w:line="249" w:lineRule="auto" w:before="2" w:after="0"/>
        <w:ind w:left="255" w:right="1104" w:firstLine="340"/>
        <w:jc w:val="both"/>
        <w:rPr>
          <w:sz w:val="20"/>
        </w:rPr>
      </w:pPr>
      <w:r>
        <w:rPr>
          <w:sz w:val="20"/>
        </w:rPr>
        <w:t>Los espacios que por sus características según el Plan General deban ser objeto de una especial protección no podrán ser dedicados a utilizaciones que impliquen transformación de su destino o naturaleza o lesionen el valor específico que se quiera </w:t>
      </w:r>
      <w:r>
        <w:rPr>
          <w:spacing w:val="-2"/>
          <w:sz w:val="20"/>
        </w:rPr>
        <w:t>proteger.</w:t>
      </w:r>
    </w:p>
    <w:p>
      <w:pPr>
        <w:pStyle w:val="BodyText"/>
        <w:spacing w:before="113"/>
        <w:ind w:left="0" w:firstLine="0"/>
        <w:jc w:val="left"/>
      </w:pPr>
    </w:p>
    <w:p>
      <w:pPr>
        <w:pStyle w:val="BodyText"/>
        <w:spacing w:before="0"/>
        <w:ind w:left="582" w:right="1431" w:firstLine="0"/>
        <w:jc w:val="center"/>
      </w:pPr>
      <w:bookmarkStart w:name="CAPÍTULO II. Cesiones obligatorias y apr" w:id="83"/>
      <w:bookmarkEnd w:id="83"/>
      <w:r>
        <w:rPr/>
      </w:r>
      <w:bookmarkStart w:name="_bookmark17" w:id="84"/>
      <w:bookmarkEnd w:id="84"/>
      <w:r>
        <w:rPr/>
      </w:r>
      <w:r>
        <w:rPr/>
        <w:t>CAPÍTULO </w:t>
      </w:r>
      <w:r>
        <w:rPr>
          <w:spacing w:val="-5"/>
        </w:rPr>
        <w:t>II</w:t>
      </w:r>
    </w:p>
    <w:p>
      <w:pPr>
        <w:pStyle w:val="Heading1"/>
        <w:spacing w:before="124"/>
        <w:ind w:left="583" w:right="1431"/>
        <w:jc w:val="center"/>
      </w:pPr>
      <w:r>
        <w:rPr/>
        <w:t>Cesiones</w:t>
      </w:r>
      <w:r>
        <w:rPr>
          <w:spacing w:val="-5"/>
        </w:rPr>
        <w:t> </w:t>
      </w:r>
      <w:r>
        <w:rPr/>
        <w:t>obligatorias</w:t>
      </w:r>
      <w:r>
        <w:rPr>
          <w:spacing w:val="-4"/>
        </w:rPr>
        <w:t> </w:t>
      </w:r>
      <w:r>
        <w:rPr/>
        <w:t>y</w:t>
      </w:r>
      <w:r>
        <w:rPr>
          <w:spacing w:val="-5"/>
        </w:rPr>
        <w:t> </w:t>
      </w:r>
      <w:r>
        <w:rPr/>
        <w:t>aprovechamiento</w:t>
      </w:r>
      <w:r>
        <w:rPr>
          <w:spacing w:val="-4"/>
        </w:rPr>
        <w:t> </w:t>
      </w:r>
      <w:r>
        <w:rPr>
          <w:spacing w:val="-2"/>
        </w:rPr>
        <w:t>medio</w:t>
      </w:r>
    </w:p>
    <w:p>
      <w:pPr>
        <w:pStyle w:val="BodyText"/>
        <w:spacing w:before="6"/>
        <w:ind w:left="0" w:firstLine="0"/>
        <w:jc w:val="left"/>
        <w:rPr>
          <w:rFonts w:ascii="Arial"/>
          <w:b/>
        </w:rPr>
      </w:pPr>
    </w:p>
    <w:p>
      <w:pPr>
        <w:spacing w:before="1"/>
        <w:ind w:left="255" w:right="0" w:firstLine="0"/>
        <w:jc w:val="left"/>
        <w:rPr>
          <w:rFonts w:ascii="Arial" w:hAnsi="Arial"/>
          <w:b/>
          <w:sz w:val="20"/>
        </w:rPr>
      </w:pPr>
      <w:bookmarkStart w:name="Artículo 46." w:id="85"/>
      <w:bookmarkEnd w:id="85"/>
      <w:r>
        <w:rPr/>
      </w:r>
      <w:r>
        <w:rPr>
          <w:rFonts w:ascii="Arial" w:hAnsi="Arial"/>
          <w:b/>
          <w:sz w:val="20"/>
        </w:rPr>
        <w:t>Artículo </w:t>
      </w:r>
      <w:r>
        <w:rPr>
          <w:rFonts w:ascii="Arial" w:hAnsi="Arial"/>
          <w:b/>
          <w:spacing w:val="-5"/>
          <w:sz w:val="20"/>
        </w:rPr>
        <w:t>46.</w:t>
      </w:r>
    </w:p>
    <w:p>
      <w:pPr>
        <w:pStyle w:val="ListParagraph"/>
        <w:numPr>
          <w:ilvl w:val="0"/>
          <w:numId w:val="39"/>
        </w:numPr>
        <w:tabs>
          <w:tab w:pos="846" w:val="left" w:leader="none"/>
        </w:tabs>
        <w:spacing w:line="249" w:lineRule="auto" w:before="130" w:after="0"/>
        <w:ind w:left="255" w:right="1103" w:firstLine="340"/>
        <w:jc w:val="both"/>
        <w:rPr>
          <w:sz w:val="20"/>
        </w:rPr>
      </w:pPr>
      <w:r>
        <w:rPr>
          <w:sz w:val="20"/>
        </w:rPr>
        <w:t>Los propietarios de suelo afectado por una actuación urbanística están obligados a llevar a efecto las cesiones gratuitas de terrenos que establece la Ley del Suelo para cada uno de los tipos y categorías de suelo en los términos que resulten del Plan General y de cada uno de los Planes que lo desarrollen.</w:t>
      </w:r>
    </w:p>
    <w:p>
      <w:pPr>
        <w:pStyle w:val="ListParagraph"/>
        <w:numPr>
          <w:ilvl w:val="0"/>
          <w:numId w:val="39"/>
        </w:numPr>
        <w:tabs>
          <w:tab w:pos="817" w:val="left" w:leader="none"/>
        </w:tabs>
        <w:spacing w:line="249" w:lineRule="auto" w:before="3" w:after="0"/>
        <w:ind w:left="255" w:right="1105" w:firstLine="340"/>
        <w:jc w:val="both"/>
        <w:rPr>
          <w:sz w:val="20"/>
        </w:rPr>
      </w:pPr>
      <w:r>
        <w:rPr>
          <w:sz w:val="20"/>
        </w:rPr>
        <w:t>Las</w:t>
      </w:r>
      <w:r>
        <w:rPr>
          <w:spacing w:val="-2"/>
          <w:sz w:val="20"/>
        </w:rPr>
        <w:t> </w:t>
      </w:r>
      <w:r>
        <w:rPr>
          <w:sz w:val="20"/>
        </w:rPr>
        <w:t>cesiones</w:t>
      </w:r>
      <w:r>
        <w:rPr>
          <w:spacing w:val="-2"/>
          <w:sz w:val="20"/>
        </w:rPr>
        <w:t> </w:t>
      </w:r>
      <w:r>
        <w:rPr>
          <w:sz w:val="20"/>
        </w:rPr>
        <w:t>obligatorias</w:t>
      </w:r>
      <w:r>
        <w:rPr>
          <w:spacing w:val="-2"/>
          <w:sz w:val="20"/>
        </w:rPr>
        <w:t> </w:t>
      </w:r>
      <w:r>
        <w:rPr>
          <w:sz w:val="20"/>
        </w:rPr>
        <w:t>y</w:t>
      </w:r>
      <w:r>
        <w:rPr>
          <w:spacing w:val="-2"/>
          <w:sz w:val="20"/>
        </w:rPr>
        <w:t> </w:t>
      </w:r>
      <w:r>
        <w:rPr>
          <w:sz w:val="20"/>
        </w:rPr>
        <w:t>gratuitas</w:t>
      </w:r>
      <w:r>
        <w:rPr>
          <w:spacing w:val="-2"/>
          <w:sz w:val="20"/>
        </w:rPr>
        <w:t> </w:t>
      </w:r>
      <w:r>
        <w:rPr>
          <w:sz w:val="20"/>
        </w:rPr>
        <w:t>en</w:t>
      </w:r>
      <w:r>
        <w:rPr>
          <w:spacing w:val="-2"/>
          <w:sz w:val="20"/>
        </w:rPr>
        <w:t> </w:t>
      </w:r>
      <w:r>
        <w:rPr>
          <w:sz w:val="20"/>
        </w:rPr>
        <w:t>suelo</w:t>
      </w:r>
      <w:r>
        <w:rPr>
          <w:spacing w:val="-2"/>
          <w:sz w:val="20"/>
        </w:rPr>
        <w:t> </w:t>
      </w:r>
      <w:r>
        <w:rPr>
          <w:sz w:val="20"/>
        </w:rPr>
        <w:t>urbano</w:t>
      </w:r>
      <w:r>
        <w:rPr>
          <w:spacing w:val="-2"/>
          <w:sz w:val="20"/>
        </w:rPr>
        <w:t> </w:t>
      </w:r>
      <w:r>
        <w:rPr>
          <w:sz w:val="20"/>
        </w:rPr>
        <w:t>se</w:t>
      </w:r>
      <w:r>
        <w:rPr>
          <w:spacing w:val="-2"/>
          <w:sz w:val="20"/>
        </w:rPr>
        <w:t> </w:t>
      </w:r>
      <w:r>
        <w:rPr>
          <w:sz w:val="20"/>
        </w:rPr>
        <w:t>harán</w:t>
      </w:r>
      <w:r>
        <w:rPr>
          <w:spacing w:val="-2"/>
          <w:sz w:val="20"/>
        </w:rPr>
        <w:t> </w:t>
      </w:r>
      <w:r>
        <w:rPr>
          <w:sz w:val="20"/>
        </w:rPr>
        <w:t>en</w:t>
      </w:r>
      <w:r>
        <w:rPr>
          <w:spacing w:val="-2"/>
          <w:sz w:val="20"/>
        </w:rPr>
        <w:t> </w:t>
      </w:r>
      <w:r>
        <w:rPr>
          <w:sz w:val="20"/>
        </w:rPr>
        <w:t>favor</w:t>
      </w:r>
      <w:r>
        <w:rPr>
          <w:spacing w:val="-2"/>
          <w:sz w:val="20"/>
        </w:rPr>
        <w:t> </w:t>
      </w:r>
      <w:r>
        <w:rPr>
          <w:sz w:val="20"/>
        </w:rPr>
        <w:t>del</w:t>
      </w:r>
      <w:r>
        <w:rPr>
          <w:spacing w:val="-2"/>
          <w:sz w:val="20"/>
        </w:rPr>
        <w:t> </w:t>
      </w:r>
      <w:r>
        <w:rPr>
          <w:sz w:val="20"/>
        </w:rPr>
        <w:t>Municipio</w:t>
      </w:r>
      <w:r>
        <w:rPr>
          <w:spacing w:val="-2"/>
          <w:sz w:val="20"/>
        </w:rPr>
        <w:t> </w:t>
      </w:r>
      <w:r>
        <w:rPr>
          <w:sz w:val="20"/>
        </w:rPr>
        <w:t>y consistirán en la total superficie de terrenos destinados a viales, parques, jardines públicos y Centros de Educación General Básica al servicio del polígono o unidad de actuación correspondiente, según las localizaciones o emplazamientos señalados en el Plan.</w:t>
      </w:r>
    </w:p>
    <w:p>
      <w:pPr>
        <w:pStyle w:val="ListParagraph"/>
        <w:numPr>
          <w:ilvl w:val="0"/>
          <w:numId w:val="39"/>
        </w:numPr>
        <w:tabs>
          <w:tab w:pos="848" w:val="left" w:leader="none"/>
        </w:tabs>
        <w:spacing w:line="249" w:lineRule="auto" w:before="3" w:after="0"/>
        <w:ind w:left="255" w:right="1103" w:firstLine="340"/>
        <w:jc w:val="both"/>
        <w:rPr>
          <w:sz w:val="20"/>
        </w:rPr>
      </w:pPr>
      <w:r>
        <w:rPr>
          <w:sz w:val="20"/>
        </w:rPr>
        <w:t>En suelo urbanizable programado las cesiones obligatorias y gratuitas se harán en favor del Municipio o, en su caso, de la Entidad urbanística actuante y serán las siguientes:</w:t>
      </w:r>
    </w:p>
    <w:p>
      <w:pPr>
        <w:pStyle w:val="ListParagraph"/>
        <w:numPr>
          <w:ilvl w:val="1"/>
          <w:numId w:val="39"/>
        </w:numPr>
        <w:tabs>
          <w:tab w:pos="855" w:val="left" w:leader="none"/>
        </w:tabs>
        <w:spacing w:line="249" w:lineRule="auto" w:before="122" w:after="0"/>
        <w:ind w:left="255" w:right="1103" w:firstLine="340"/>
        <w:jc w:val="both"/>
        <w:rPr>
          <w:sz w:val="20"/>
        </w:rPr>
      </w:pPr>
      <w:r>
        <w:rPr>
          <w:sz w:val="20"/>
        </w:rPr>
        <w:t>La superficie total de los viales, parques y jardines públicos, zonas deportivas y de recreo</w:t>
      </w:r>
      <w:r>
        <w:rPr>
          <w:spacing w:val="-2"/>
          <w:sz w:val="20"/>
        </w:rPr>
        <w:t> </w:t>
      </w:r>
      <w:r>
        <w:rPr>
          <w:sz w:val="20"/>
        </w:rPr>
        <w:t>y</w:t>
      </w:r>
      <w:r>
        <w:rPr>
          <w:spacing w:val="-2"/>
          <w:sz w:val="20"/>
        </w:rPr>
        <w:t> </w:t>
      </w:r>
      <w:r>
        <w:rPr>
          <w:sz w:val="20"/>
        </w:rPr>
        <w:t>expansión,</w:t>
      </w:r>
      <w:r>
        <w:rPr>
          <w:spacing w:val="-2"/>
          <w:sz w:val="20"/>
        </w:rPr>
        <w:t> </w:t>
      </w:r>
      <w:r>
        <w:rPr>
          <w:sz w:val="20"/>
        </w:rPr>
        <w:t>centros</w:t>
      </w:r>
      <w:r>
        <w:rPr>
          <w:spacing w:val="-2"/>
          <w:sz w:val="20"/>
        </w:rPr>
        <w:t> </w:t>
      </w:r>
      <w:r>
        <w:rPr>
          <w:sz w:val="20"/>
        </w:rPr>
        <w:t>culturales</w:t>
      </w:r>
      <w:r>
        <w:rPr>
          <w:spacing w:val="-2"/>
          <w:sz w:val="20"/>
        </w:rPr>
        <w:t> </w:t>
      </w:r>
      <w:r>
        <w:rPr>
          <w:sz w:val="20"/>
        </w:rPr>
        <w:t>y</w:t>
      </w:r>
      <w:r>
        <w:rPr>
          <w:spacing w:val="-2"/>
          <w:sz w:val="20"/>
        </w:rPr>
        <w:t> </w:t>
      </w:r>
      <w:r>
        <w:rPr>
          <w:sz w:val="20"/>
        </w:rPr>
        <w:t>docentes</w:t>
      </w:r>
      <w:r>
        <w:rPr>
          <w:spacing w:val="-2"/>
          <w:sz w:val="20"/>
        </w:rPr>
        <w:t> </w:t>
      </w:r>
      <w:r>
        <w:rPr>
          <w:sz w:val="20"/>
        </w:rPr>
        <w:t>y</w:t>
      </w:r>
      <w:r>
        <w:rPr>
          <w:spacing w:val="-2"/>
          <w:sz w:val="20"/>
        </w:rPr>
        <w:t> </w:t>
      </w:r>
      <w:r>
        <w:rPr>
          <w:sz w:val="20"/>
        </w:rPr>
        <w:t>los</w:t>
      </w:r>
      <w:r>
        <w:rPr>
          <w:spacing w:val="-2"/>
          <w:sz w:val="20"/>
        </w:rPr>
        <w:t> </w:t>
      </w:r>
      <w:r>
        <w:rPr>
          <w:sz w:val="20"/>
        </w:rPr>
        <w:t>terrenos</w:t>
      </w:r>
      <w:r>
        <w:rPr>
          <w:spacing w:val="-2"/>
          <w:sz w:val="20"/>
        </w:rPr>
        <w:t> </w:t>
      </w:r>
      <w:r>
        <w:rPr>
          <w:sz w:val="20"/>
        </w:rPr>
        <w:t>precisos</w:t>
      </w:r>
      <w:r>
        <w:rPr>
          <w:spacing w:val="-2"/>
          <w:sz w:val="20"/>
        </w:rPr>
        <w:t> </w:t>
      </w:r>
      <w:r>
        <w:rPr>
          <w:sz w:val="20"/>
        </w:rPr>
        <w:t>para</w:t>
      </w:r>
      <w:r>
        <w:rPr>
          <w:spacing w:val="-2"/>
          <w:sz w:val="20"/>
        </w:rPr>
        <w:t> </w:t>
      </w:r>
      <w:r>
        <w:rPr>
          <w:sz w:val="20"/>
        </w:rPr>
        <w:t>la</w:t>
      </w:r>
      <w:r>
        <w:rPr>
          <w:spacing w:val="-2"/>
          <w:sz w:val="20"/>
        </w:rPr>
        <w:t> </w:t>
      </w:r>
      <w:r>
        <w:rPr>
          <w:sz w:val="20"/>
        </w:rPr>
        <w:t>instalación</w:t>
      </w:r>
      <w:r>
        <w:rPr>
          <w:spacing w:val="-2"/>
          <w:sz w:val="20"/>
        </w:rPr>
        <w:t> </w:t>
      </w:r>
      <w:r>
        <w:rPr>
          <w:sz w:val="20"/>
        </w:rPr>
        <w:t>y funcionamiento de los restantes servicios públicos necesarios.</w:t>
      </w:r>
    </w:p>
    <w:p>
      <w:pPr>
        <w:pStyle w:val="ListParagraph"/>
        <w:numPr>
          <w:ilvl w:val="1"/>
          <w:numId w:val="39"/>
        </w:numPr>
        <w:tabs>
          <w:tab w:pos="863" w:val="left" w:leader="none"/>
        </w:tabs>
        <w:spacing w:line="249" w:lineRule="auto" w:before="2" w:after="0"/>
        <w:ind w:left="255" w:right="1103" w:firstLine="340"/>
        <w:jc w:val="both"/>
        <w:rPr>
          <w:sz w:val="20"/>
        </w:rPr>
      </w:pPr>
      <w:r>
        <w:rPr>
          <w:sz w:val="20"/>
        </w:rPr>
        <w:t>En los sectores que, en virtud de los usos e intensidades establecidos en el Plan General, tengan atribuido un aprovechamiento medio superior al establecido en el propio Plan para todo el suelo urbanizable programado, además de las cesiones del apartado anterior, la superficie de suelo edificable sobre la que se sitúa la diferencia entre ambos aprovechamientos. Esta cesión sólo procederá cuando el exceso de aprovechamiento no se destine a la adjudicación de suelo para los propietarios de terrenos afectados por sistemas generales o cuando tales adjudicaciones no absorban la totalidad de dicho exceso, en cuyo caso la cesión en favor de la Administración actuante se limitará a los terrenos no incluidos en las referidas adjudicaciones.</w:t>
      </w:r>
    </w:p>
    <w:p>
      <w:pPr>
        <w:pStyle w:val="BodyText"/>
        <w:spacing w:before="4"/>
        <w:ind w:left="0" w:firstLine="0"/>
        <w:jc w:val="left"/>
      </w:pPr>
    </w:p>
    <w:p>
      <w:pPr>
        <w:pStyle w:val="Heading1"/>
      </w:pPr>
      <w:bookmarkStart w:name="Artículo 47." w:id="86"/>
      <w:bookmarkEnd w:id="86"/>
      <w:r>
        <w:rPr>
          <w:b w:val="0"/>
        </w:rPr>
      </w:r>
      <w:r>
        <w:rPr/>
        <w:t>Artículo </w:t>
      </w:r>
      <w:r>
        <w:rPr>
          <w:spacing w:val="-5"/>
        </w:rPr>
        <w:t>47.</w:t>
      </w:r>
    </w:p>
    <w:p>
      <w:pPr>
        <w:pStyle w:val="ListParagraph"/>
        <w:numPr>
          <w:ilvl w:val="0"/>
          <w:numId w:val="40"/>
        </w:numPr>
        <w:tabs>
          <w:tab w:pos="827" w:val="left" w:leader="none"/>
        </w:tabs>
        <w:spacing w:line="249" w:lineRule="auto" w:before="130" w:after="0"/>
        <w:ind w:left="255" w:right="1103" w:firstLine="340"/>
        <w:jc w:val="both"/>
        <w:rPr>
          <w:sz w:val="20"/>
        </w:rPr>
      </w:pPr>
      <w:r>
        <w:rPr>
          <w:sz w:val="20"/>
        </w:rPr>
        <w:t>La Administración actuante está obligada a afectar, a los fines previstos en el Plan, el suelo que adquiera como consecuencia del cumplimiento de los deberes de cesión obligatoria que recaen sobre los propietarios.</w:t>
      </w:r>
    </w:p>
    <w:p>
      <w:pPr>
        <w:pStyle w:val="ListParagraph"/>
        <w:numPr>
          <w:ilvl w:val="0"/>
          <w:numId w:val="40"/>
        </w:numPr>
        <w:tabs>
          <w:tab w:pos="819" w:val="left" w:leader="none"/>
        </w:tabs>
        <w:spacing w:line="249" w:lineRule="auto" w:before="3" w:after="0"/>
        <w:ind w:left="255" w:right="1103" w:firstLine="340"/>
        <w:jc w:val="both"/>
        <w:rPr>
          <w:sz w:val="20"/>
        </w:rPr>
      </w:pPr>
      <w:r>
        <w:rPr>
          <w:sz w:val="20"/>
        </w:rPr>
        <w:t>El suelo destinado, según el Plan, a dominio y uso público y los terrenos sobre los que hayan</w:t>
      </w:r>
      <w:r>
        <w:rPr>
          <w:spacing w:val="-1"/>
          <w:sz w:val="20"/>
        </w:rPr>
        <w:t> </w:t>
      </w:r>
      <w:r>
        <w:rPr>
          <w:sz w:val="20"/>
        </w:rPr>
        <w:t>de</w:t>
      </w:r>
      <w:r>
        <w:rPr>
          <w:spacing w:val="-1"/>
          <w:sz w:val="20"/>
        </w:rPr>
        <w:t> </w:t>
      </w:r>
      <w:r>
        <w:rPr>
          <w:sz w:val="20"/>
        </w:rPr>
        <w:t>realizarse</w:t>
      </w:r>
      <w:r>
        <w:rPr>
          <w:spacing w:val="-1"/>
          <w:sz w:val="20"/>
        </w:rPr>
        <w:t> </w:t>
      </w:r>
      <w:r>
        <w:rPr>
          <w:sz w:val="20"/>
        </w:rPr>
        <w:t>edificaciones</w:t>
      </w:r>
      <w:r>
        <w:rPr>
          <w:spacing w:val="-1"/>
          <w:sz w:val="20"/>
        </w:rPr>
        <w:t> </w:t>
      </w:r>
      <w:r>
        <w:rPr>
          <w:sz w:val="20"/>
        </w:rPr>
        <w:t>o</w:t>
      </w:r>
      <w:r>
        <w:rPr>
          <w:spacing w:val="-1"/>
          <w:sz w:val="20"/>
        </w:rPr>
        <w:t> </w:t>
      </w:r>
      <w:r>
        <w:rPr>
          <w:sz w:val="20"/>
        </w:rPr>
        <w:t>instalaciones</w:t>
      </w:r>
      <w:r>
        <w:rPr>
          <w:spacing w:val="-1"/>
          <w:sz w:val="20"/>
        </w:rPr>
        <w:t> </w:t>
      </w:r>
      <w:r>
        <w:rPr>
          <w:sz w:val="20"/>
        </w:rPr>
        <w:t>de</w:t>
      </w:r>
      <w:r>
        <w:rPr>
          <w:spacing w:val="-1"/>
          <w:sz w:val="20"/>
        </w:rPr>
        <w:t> </w:t>
      </w:r>
      <w:r>
        <w:rPr>
          <w:sz w:val="20"/>
        </w:rPr>
        <w:t>servicio</w:t>
      </w:r>
      <w:r>
        <w:rPr>
          <w:spacing w:val="-1"/>
          <w:sz w:val="20"/>
        </w:rPr>
        <w:t> </w:t>
      </w:r>
      <w:r>
        <w:rPr>
          <w:sz w:val="20"/>
        </w:rPr>
        <w:t>público</w:t>
      </w:r>
      <w:r>
        <w:rPr>
          <w:spacing w:val="-1"/>
          <w:sz w:val="20"/>
        </w:rPr>
        <w:t> </w:t>
      </w:r>
      <w:r>
        <w:rPr>
          <w:sz w:val="20"/>
        </w:rPr>
        <w:t>no</w:t>
      </w:r>
      <w:r>
        <w:rPr>
          <w:spacing w:val="-1"/>
          <w:sz w:val="20"/>
        </w:rPr>
        <w:t> </w:t>
      </w:r>
      <w:r>
        <w:rPr>
          <w:sz w:val="20"/>
        </w:rPr>
        <w:t>podrán</w:t>
      </w:r>
      <w:r>
        <w:rPr>
          <w:spacing w:val="-1"/>
          <w:sz w:val="20"/>
        </w:rPr>
        <w:t> </w:t>
      </w:r>
      <w:r>
        <w:rPr>
          <w:sz w:val="20"/>
        </w:rPr>
        <w:t>cambiarse</w:t>
      </w:r>
      <w:r>
        <w:rPr>
          <w:spacing w:val="-1"/>
          <w:sz w:val="20"/>
        </w:rPr>
        <w:t> </w:t>
      </w:r>
      <w:r>
        <w:rPr>
          <w:sz w:val="20"/>
        </w:rPr>
        <w:t>de destino sino por modificaciones del Plan.</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ListParagraph"/>
        <w:numPr>
          <w:ilvl w:val="0"/>
          <w:numId w:val="40"/>
        </w:numPr>
        <w:tabs>
          <w:tab w:pos="835" w:val="left" w:leader="none"/>
        </w:tabs>
        <w:spacing w:line="249" w:lineRule="auto" w:before="1" w:after="0"/>
        <w:ind w:left="255" w:right="1103" w:firstLine="340"/>
        <w:jc w:val="both"/>
        <w:rPr>
          <w:sz w:val="20"/>
        </w:rPr>
      </w:pPr>
      <w:r>
        <w:rPr>
          <w:sz w:val="20"/>
        </w:rPr>
        <w:t>En todo caso deberá tenerse en cuenta que cuando las superficies de los bienes de dominio y uso público anteriormente existentes fueren igual o inferior a la que resulte como consecuencia de la ejecución del Plan, se entenderán sustituidas unas por otras. Si tales superficies fueran superiores a las resultantes de la ejecución del Plan, la Administración percibirá el exceso, en la proporción que corresponda, en terrenos edificables.</w:t>
      </w:r>
    </w:p>
    <w:p>
      <w:pPr>
        <w:pStyle w:val="BodyText"/>
        <w:spacing w:before="0"/>
        <w:ind w:left="0" w:firstLine="0"/>
        <w:jc w:val="left"/>
      </w:pPr>
    </w:p>
    <w:p>
      <w:pPr>
        <w:pStyle w:val="Heading1"/>
        <w:spacing w:line="376" w:lineRule="auto" w:before="1"/>
        <w:ind w:left="595" w:right="7162" w:hanging="341"/>
      </w:pPr>
      <w:bookmarkStart w:name="Artículos 48 a 51." w:id="87"/>
      <w:bookmarkEnd w:id="87"/>
      <w:r>
        <w:rPr>
          <w:b w:val="0"/>
        </w:rPr>
      </w:r>
      <w:r>
        <w:rPr/>
        <w:t>Artículos</w:t>
      </w:r>
      <w:r>
        <w:rPr>
          <w:spacing w:val="-11"/>
        </w:rPr>
        <w:t> </w:t>
      </w:r>
      <w:r>
        <w:rPr/>
        <w:t>48</w:t>
      </w:r>
      <w:r>
        <w:rPr>
          <w:spacing w:val="-11"/>
        </w:rPr>
        <w:t> </w:t>
      </w:r>
      <w:r>
        <w:rPr/>
        <w:t>a</w:t>
      </w:r>
      <w:r>
        <w:rPr>
          <w:spacing w:val="-11"/>
        </w:rPr>
        <w:t> </w:t>
      </w:r>
      <w:r>
        <w:rPr/>
        <w:t>51. </w:t>
      </w:r>
      <w:r>
        <w:rPr>
          <w:spacing w:val="-2"/>
        </w:rPr>
        <w:t>(Derogados)</w:t>
      </w:r>
    </w:p>
    <w:p>
      <w:pPr>
        <w:spacing w:before="104"/>
        <w:ind w:left="255" w:right="0" w:firstLine="0"/>
        <w:jc w:val="left"/>
        <w:rPr>
          <w:rFonts w:ascii="Arial" w:hAnsi="Arial"/>
          <w:b/>
          <w:sz w:val="20"/>
        </w:rPr>
      </w:pPr>
      <w:bookmarkStart w:name="Artículo 52." w:id="88"/>
      <w:bookmarkEnd w:id="88"/>
      <w:r>
        <w:rPr/>
      </w:r>
      <w:r>
        <w:rPr>
          <w:rFonts w:ascii="Arial" w:hAnsi="Arial"/>
          <w:b/>
          <w:sz w:val="20"/>
        </w:rPr>
        <w:t>Artículo </w:t>
      </w:r>
      <w:r>
        <w:rPr>
          <w:rFonts w:ascii="Arial" w:hAnsi="Arial"/>
          <w:b/>
          <w:spacing w:val="-5"/>
          <w:sz w:val="20"/>
        </w:rPr>
        <w:t>52.</w:t>
      </w:r>
    </w:p>
    <w:p>
      <w:pPr>
        <w:pStyle w:val="ListParagraph"/>
        <w:numPr>
          <w:ilvl w:val="0"/>
          <w:numId w:val="41"/>
        </w:numPr>
        <w:tabs>
          <w:tab w:pos="835" w:val="left" w:leader="none"/>
        </w:tabs>
        <w:spacing w:line="249" w:lineRule="auto" w:before="130" w:after="0"/>
        <w:ind w:left="255" w:right="1104" w:firstLine="340"/>
        <w:jc w:val="both"/>
        <w:rPr>
          <w:sz w:val="20"/>
        </w:rPr>
      </w:pPr>
      <w:r>
        <w:rPr>
          <w:sz w:val="20"/>
        </w:rPr>
        <w:t>El Ayuntamiento u órgano actuante podrá ocupar los terrenos destinados a sistemas generales de la ordenación urbanística comprendidos en un plan parcial o especial sin necesidad de acudir a la expropiación forzosa, una vez que se haya iniciado el</w:t>
      </w:r>
      <w:r>
        <w:rPr>
          <w:spacing w:val="80"/>
          <w:sz w:val="20"/>
        </w:rPr>
        <w:t> </w:t>
      </w:r>
      <w:r>
        <w:rPr>
          <w:sz w:val="20"/>
        </w:rPr>
        <w:t>procedimiento de reparcelación o compensación en el polígono en el que, por tener un exceso de aprovechamiento en relación al de todo el suelo urbanizable programado, hayan de hacer efectivos sus derechos los propietarios afectados por los sistemas generales.</w:t>
      </w:r>
    </w:p>
    <w:p>
      <w:pPr>
        <w:pStyle w:val="BodyText"/>
        <w:spacing w:line="249" w:lineRule="auto" w:before="5"/>
        <w:ind w:right="1105"/>
      </w:pPr>
      <w:r>
        <w:rPr/>
        <w:t>El aprovechamiento reconocido a cada una de las fincas ocupadas deberá hacerse efectivo en un solo polígono, y si no fuera posible, en el menor número de estos.</w:t>
      </w:r>
    </w:p>
    <w:p>
      <w:pPr>
        <w:pStyle w:val="ListParagraph"/>
        <w:numPr>
          <w:ilvl w:val="0"/>
          <w:numId w:val="41"/>
        </w:numPr>
        <w:tabs>
          <w:tab w:pos="858" w:val="left" w:leader="none"/>
        </w:tabs>
        <w:spacing w:line="249" w:lineRule="auto" w:before="2" w:after="0"/>
        <w:ind w:left="255" w:right="1105" w:firstLine="340"/>
        <w:jc w:val="both"/>
        <w:rPr>
          <w:sz w:val="20"/>
        </w:rPr>
      </w:pPr>
      <w:r>
        <w:rPr>
          <w:sz w:val="20"/>
        </w:rPr>
        <w:t>En ningún caso podrán ocuparse los citados terrenos sin que simultáneamente el órgano actuante expida las certificaciones a que se refiere el artículo siguiente.</w:t>
      </w:r>
    </w:p>
    <w:p>
      <w:pPr>
        <w:pStyle w:val="BodyText"/>
        <w:spacing w:line="249" w:lineRule="auto" w:before="1"/>
        <w:ind w:right="1104"/>
      </w:pPr>
      <w:r>
        <w:rPr/>
        <w:t>Además, los propietarios del suelo que acrediten la existencia de una explotación rústica efectiva tendrán derecho a percibir un interés anual del 6 por 100 del valor inicial de los terrenos y bienes ocupados desde la fecha de la ocupación hasta la de aprobación definitiva del proyecto de reparcelación o compensación del polígono donde hayan de hacer efectivos sus derechos. La determinación del valor inicial se realizará a estos efectos por la propia Administración actuante, con audiencia del interesado.</w:t>
      </w:r>
    </w:p>
    <w:p>
      <w:pPr>
        <w:pStyle w:val="BodyText"/>
        <w:spacing w:before="2"/>
        <w:ind w:left="0" w:firstLine="0"/>
        <w:jc w:val="left"/>
      </w:pPr>
    </w:p>
    <w:p>
      <w:pPr>
        <w:pStyle w:val="Heading1"/>
      </w:pPr>
      <w:bookmarkStart w:name="Artículo 53." w:id="89"/>
      <w:bookmarkEnd w:id="89"/>
      <w:r>
        <w:rPr>
          <w:b w:val="0"/>
        </w:rPr>
      </w:r>
      <w:r>
        <w:rPr/>
        <w:t>Artículo </w:t>
      </w:r>
      <w:r>
        <w:rPr>
          <w:spacing w:val="-5"/>
        </w:rPr>
        <w:t>53.</w:t>
      </w:r>
    </w:p>
    <w:p>
      <w:pPr>
        <w:pStyle w:val="ListParagraph"/>
        <w:numPr>
          <w:ilvl w:val="0"/>
          <w:numId w:val="42"/>
        </w:numPr>
        <w:tabs>
          <w:tab w:pos="871" w:val="left" w:leader="none"/>
        </w:tabs>
        <w:spacing w:line="249" w:lineRule="auto" w:before="130" w:after="0"/>
        <w:ind w:left="255" w:right="1103" w:firstLine="340"/>
        <w:jc w:val="both"/>
        <w:rPr>
          <w:sz w:val="20"/>
        </w:rPr>
      </w:pPr>
      <w:r>
        <w:rPr>
          <w:sz w:val="20"/>
        </w:rPr>
        <w:t>En el momento de la ocupación se levantará acta, por duplicado, en la que se </w:t>
      </w:r>
      <w:r>
        <w:rPr>
          <w:spacing w:val="-2"/>
          <w:sz w:val="20"/>
        </w:rPr>
        <w:t>expresará:</w:t>
      </w:r>
    </w:p>
    <w:p>
      <w:pPr>
        <w:pStyle w:val="ListParagraph"/>
        <w:numPr>
          <w:ilvl w:val="1"/>
          <w:numId w:val="42"/>
        </w:numPr>
        <w:tabs>
          <w:tab w:pos="828" w:val="left" w:leader="none"/>
        </w:tabs>
        <w:spacing w:line="240" w:lineRule="auto" w:before="122" w:after="0"/>
        <w:ind w:left="828" w:right="0" w:hanging="233"/>
        <w:jc w:val="both"/>
        <w:rPr>
          <w:sz w:val="20"/>
        </w:rPr>
      </w:pPr>
      <w:r>
        <w:rPr>
          <w:sz w:val="20"/>
        </w:rPr>
        <w:t>Lugar</w:t>
      </w:r>
      <w:r>
        <w:rPr>
          <w:spacing w:val="-2"/>
          <w:sz w:val="20"/>
        </w:rPr>
        <w:t> </w:t>
      </w:r>
      <w:r>
        <w:rPr>
          <w:sz w:val="20"/>
        </w:rPr>
        <w:t>y</w:t>
      </w:r>
      <w:r>
        <w:rPr>
          <w:spacing w:val="-1"/>
          <w:sz w:val="20"/>
        </w:rPr>
        <w:t> </w:t>
      </w:r>
      <w:r>
        <w:rPr>
          <w:sz w:val="20"/>
        </w:rPr>
        <w:t>fecha</w:t>
      </w:r>
      <w:r>
        <w:rPr>
          <w:spacing w:val="-1"/>
          <w:sz w:val="20"/>
        </w:rPr>
        <w:t> </w:t>
      </w:r>
      <w:r>
        <w:rPr>
          <w:sz w:val="20"/>
        </w:rPr>
        <w:t>de</w:t>
      </w:r>
      <w:r>
        <w:rPr>
          <w:spacing w:val="-1"/>
          <w:sz w:val="20"/>
        </w:rPr>
        <w:t> </w:t>
      </w:r>
      <w:r>
        <w:rPr>
          <w:spacing w:val="-2"/>
          <w:sz w:val="20"/>
        </w:rPr>
        <w:t>otorgamiento.</w:t>
      </w:r>
    </w:p>
    <w:p>
      <w:pPr>
        <w:pStyle w:val="ListParagraph"/>
        <w:numPr>
          <w:ilvl w:val="1"/>
          <w:numId w:val="42"/>
        </w:numPr>
        <w:tabs>
          <w:tab w:pos="828" w:val="left" w:leader="none"/>
        </w:tabs>
        <w:spacing w:line="240" w:lineRule="auto" w:before="10" w:after="0"/>
        <w:ind w:left="828" w:right="0" w:hanging="233"/>
        <w:jc w:val="both"/>
        <w:rPr>
          <w:sz w:val="20"/>
        </w:rPr>
      </w:pPr>
      <w:r>
        <w:rPr>
          <w:sz w:val="20"/>
        </w:rPr>
        <w:t>Determinación</w:t>
      </w:r>
      <w:r>
        <w:rPr>
          <w:spacing w:val="-7"/>
          <w:sz w:val="20"/>
        </w:rPr>
        <w:t> </w:t>
      </w:r>
      <w:r>
        <w:rPr>
          <w:sz w:val="20"/>
        </w:rPr>
        <w:t>de</w:t>
      </w:r>
      <w:r>
        <w:rPr>
          <w:spacing w:val="-7"/>
          <w:sz w:val="20"/>
        </w:rPr>
        <w:t> </w:t>
      </w:r>
      <w:r>
        <w:rPr>
          <w:sz w:val="20"/>
        </w:rPr>
        <w:t>la</w:t>
      </w:r>
      <w:r>
        <w:rPr>
          <w:spacing w:val="-7"/>
          <w:sz w:val="20"/>
        </w:rPr>
        <w:t> </w:t>
      </w:r>
      <w:r>
        <w:rPr>
          <w:sz w:val="20"/>
        </w:rPr>
        <w:t>Administración</w:t>
      </w:r>
      <w:r>
        <w:rPr>
          <w:spacing w:val="-6"/>
          <w:sz w:val="20"/>
        </w:rPr>
        <w:t> </w:t>
      </w:r>
      <w:r>
        <w:rPr>
          <w:spacing w:val="-2"/>
          <w:sz w:val="20"/>
        </w:rPr>
        <w:t>actuante.</w:t>
      </w:r>
    </w:p>
    <w:p>
      <w:pPr>
        <w:pStyle w:val="ListParagraph"/>
        <w:numPr>
          <w:ilvl w:val="1"/>
          <w:numId w:val="42"/>
        </w:numPr>
        <w:tabs>
          <w:tab w:pos="856" w:val="left" w:leader="none"/>
        </w:tabs>
        <w:spacing w:line="249" w:lineRule="auto" w:before="10" w:after="0"/>
        <w:ind w:left="255" w:right="1104" w:firstLine="340"/>
        <w:jc w:val="both"/>
        <w:rPr>
          <w:sz w:val="20"/>
        </w:rPr>
      </w:pPr>
      <w:r>
        <w:rPr>
          <w:sz w:val="20"/>
        </w:rPr>
        <w:t>Plan Parcial o Especial cuya ejecución motiva la ocupación, con expresión de las fechas de su aprobación definitiva y publicación en el «Boletín Oficial».</w:t>
      </w:r>
    </w:p>
    <w:p>
      <w:pPr>
        <w:pStyle w:val="ListParagraph"/>
        <w:numPr>
          <w:ilvl w:val="1"/>
          <w:numId w:val="42"/>
        </w:numPr>
        <w:tabs>
          <w:tab w:pos="837" w:val="left" w:leader="none"/>
        </w:tabs>
        <w:spacing w:line="249" w:lineRule="auto" w:before="1" w:after="0"/>
        <w:ind w:left="255" w:right="1103" w:firstLine="340"/>
        <w:jc w:val="both"/>
        <w:rPr>
          <w:sz w:val="20"/>
        </w:rPr>
      </w:pPr>
      <w:r>
        <w:rPr>
          <w:sz w:val="20"/>
        </w:rPr>
        <w:t>Nombre, apellidos y cargo de funcionarios que autoricen el acta en representación de la Administración.</w:t>
      </w:r>
    </w:p>
    <w:p>
      <w:pPr>
        <w:pStyle w:val="ListParagraph"/>
        <w:numPr>
          <w:ilvl w:val="1"/>
          <w:numId w:val="42"/>
        </w:numPr>
        <w:tabs>
          <w:tab w:pos="846" w:val="left" w:leader="none"/>
        </w:tabs>
        <w:spacing w:line="249" w:lineRule="auto" w:before="2" w:after="0"/>
        <w:ind w:left="255" w:right="1104" w:firstLine="340"/>
        <w:jc w:val="both"/>
        <w:rPr>
          <w:sz w:val="20"/>
        </w:rPr>
      </w:pPr>
      <w:r>
        <w:rPr>
          <w:sz w:val="20"/>
        </w:rPr>
        <w:t>Datos de identificación del propietario de los terrenos ocupados, haciendo constar el nombre, apellidos y estado civil, si fuera persona física, y la denominación con que fuere conocida si se tratara de persona jurídica, y domicilio, nombre y circunstancias de las personas que en su representación intervengan en el acta.</w:t>
      </w:r>
    </w:p>
    <w:p>
      <w:pPr>
        <w:pStyle w:val="ListParagraph"/>
        <w:numPr>
          <w:ilvl w:val="1"/>
          <w:numId w:val="42"/>
        </w:numPr>
        <w:tabs>
          <w:tab w:pos="772" w:val="left" w:leader="none"/>
        </w:tabs>
        <w:spacing w:line="240" w:lineRule="auto" w:before="3" w:after="0"/>
        <w:ind w:left="772" w:right="0" w:hanging="177"/>
        <w:jc w:val="both"/>
        <w:rPr>
          <w:sz w:val="20"/>
        </w:rPr>
      </w:pPr>
      <w:r>
        <w:rPr>
          <w:sz w:val="20"/>
        </w:rPr>
        <w:t>Descripción</w:t>
      </w:r>
      <w:r>
        <w:rPr>
          <w:spacing w:val="-5"/>
          <w:sz w:val="20"/>
        </w:rPr>
        <w:t> </w:t>
      </w:r>
      <w:r>
        <w:rPr>
          <w:sz w:val="20"/>
        </w:rPr>
        <w:t>y</w:t>
      </w:r>
      <w:r>
        <w:rPr>
          <w:spacing w:val="-5"/>
          <w:sz w:val="20"/>
        </w:rPr>
        <w:t> </w:t>
      </w:r>
      <w:r>
        <w:rPr>
          <w:sz w:val="20"/>
        </w:rPr>
        <w:t>extensión</w:t>
      </w:r>
      <w:r>
        <w:rPr>
          <w:spacing w:val="-5"/>
          <w:sz w:val="20"/>
        </w:rPr>
        <w:t> </w:t>
      </w:r>
      <w:r>
        <w:rPr>
          <w:sz w:val="20"/>
        </w:rPr>
        <w:t>de</w:t>
      </w:r>
      <w:r>
        <w:rPr>
          <w:spacing w:val="-5"/>
          <w:sz w:val="20"/>
        </w:rPr>
        <w:t> </w:t>
      </w:r>
      <w:r>
        <w:rPr>
          <w:sz w:val="20"/>
        </w:rPr>
        <w:t>la</w:t>
      </w:r>
      <w:r>
        <w:rPr>
          <w:spacing w:val="-5"/>
          <w:sz w:val="20"/>
        </w:rPr>
        <w:t> </w:t>
      </w:r>
      <w:r>
        <w:rPr>
          <w:sz w:val="20"/>
        </w:rPr>
        <w:t>superficie</w:t>
      </w:r>
      <w:r>
        <w:rPr>
          <w:spacing w:val="-4"/>
          <w:sz w:val="20"/>
        </w:rPr>
        <w:t> </w:t>
      </w:r>
      <w:r>
        <w:rPr>
          <w:spacing w:val="-2"/>
          <w:sz w:val="20"/>
        </w:rPr>
        <w:t>ocupada.</w:t>
      </w:r>
    </w:p>
    <w:p>
      <w:pPr>
        <w:pStyle w:val="ListParagraph"/>
        <w:numPr>
          <w:ilvl w:val="1"/>
          <w:numId w:val="42"/>
        </w:numPr>
        <w:tabs>
          <w:tab w:pos="918" w:val="left" w:leader="none"/>
        </w:tabs>
        <w:spacing w:line="249" w:lineRule="auto" w:before="10" w:after="0"/>
        <w:ind w:left="255" w:right="1106" w:firstLine="340"/>
        <w:jc w:val="both"/>
        <w:rPr>
          <w:sz w:val="20"/>
        </w:rPr>
      </w:pPr>
      <w:r>
        <w:rPr>
          <w:sz w:val="20"/>
        </w:rPr>
        <w:t>Aprovechamiento por aplicación a la superficie ocupada del 90 por 100 del aprovechamiento medio del suelo urbanizable programado.</w:t>
      </w:r>
    </w:p>
    <w:p>
      <w:pPr>
        <w:pStyle w:val="ListParagraph"/>
        <w:numPr>
          <w:ilvl w:val="1"/>
          <w:numId w:val="42"/>
        </w:numPr>
        <w:tabs>
          <w:tab w:pos="848" w:val="left" w:leader="none"/>
        </w:tabs>
        <w:spacing w:line="249" w:lineRule="auto" w:before="2" w:after="0"/>
        <w:ind w:left="255" w:right="1103" w:firstLine="340"/>
        <w:jc w:val="both"/>
        <w:rPr>
          <w:sz w:val="20"/>
        </w:rPr>
      </w:pPr>
      <w:r>
        <w:rPr>
          <w:sz w:val="20"/>
        </w:rPr>
        <w:t>Polígono en que hayan de hacerse efectivos los derechos de los propietarios de los terrenos ocupados.</w:t>
      </w:r>
    </w:p>
    <w:p>
      <w:pPr>
        <w:pStyle w:val="ListParagraph"/>
        <w:numPr>
          <w:ilvl w:val="1"/>
          <w:numId w:val="42"/>
        </w:numPr>
        <w:tabs>
          <w:tab w:pos="761" w:val="left" w:leader="none"/>
        </w:tabs>
        <w:spacing w:line="249" w:lineRule="auto" w:before="2" w:after="0"/>
        <w:ind w:left="255" w:right="1103" w:firstLine="340"/>
        <w:jc w:val="both"/>
        <w:rPr>
          <w:sz w:val="20"/>
        </w:rPr>
      </w:pPr>
      <w:r>
        <w:rPr>
          <w:sz w:val="20"/>
        </w:rPr>
        <w:t>Cargas</w:t>
      </w:r>
      <w:r>
        <w:rPr>
          <w:spacing w:val="-2"/>
          <w:sz w:val="20"/>
        </w:rPr>
        <w:t> </w:t>
      </w:r>
      <w:r>
        <w:rPr>
          <w:sz w:val="20"/>
        </w:rPr>
        <w:t>reales</w:t>
      </w:r>
      <w:r>
        <w:rPr>
          <w:spacing w:val="-2"/>
          <w:sz w:val="20"/>
        </w:rPr>
        <w:t> </w:t>
      </w:r>
      <w:r>
        <w:rPr>
          <w:sz w:val="20"/>
        </w:rPr>
        <w:t>que</w:t>
      </w:r>
      <w:r>
        <w:rPr>
          <w:spacing w:val="-2"/>
          <w:sz w:val="20"/>
        </w:rPr>
        <w:t> </w:t>
      </w:r>
      <w:r>
        <w:rPr>
          <w:sz w:val="20"/>
        </w:rPr>
        <w:t>pesaren</w:t>
      </w:r>
      <w:r>
        <w:rPr>
          <w:spacing w:val="-2"/>
          <w:sz w:val="20"/>
        </w:rPr>
        <w:t> </w:t>
      </w:r>
      <w:r>
        <w:rPr>
          <w:sz w:val="20"/>
        </w:rPr>
        <w:t>sobre</w:t>
      </w:r>
      <w:r>
        <w:rPr>
          <w:spacing w:val="-2"/>
          <w:sz w:val="20"/>
        </w:rPr>
        <w:t> </w:t>
      </w:r>
      <w:r>
        <w:rPr>
          <w:sz w:val="20"/>
        </w:rPr>
        <w:t>los</w:t>
      </w:r>
      <w:r>
        <w:rPr>
          <w:spacing w:val="-2"/>
          <w:sz w:val="20"/>
        </w:rPr>
        <w:t> </w:t>
      </w:r>
      <w:r>
        <w:rPr>
          <w:sz w:val="20"/>
        </w:rPr>
        <w:t>terrenos</w:t>
      </w:r>
      <w:r>
        <w:rPr>
          <w:spacing w:val="-2"/>
          <w:sz w:val="20"/>
        </w:rPr>
        <w:t> </w:t>
      </w:r>
      <w:r>
        <w:rPr>
          <w:sz w:val="20"/>
        </w:rPr>
        <w:t>ocupados,</w:t>
      </w:r>
      <w:r>
        <w:rPr>
          <w:spacing w:val="-2"/>
          <w:sz w:val="20"/>
        </w:rPr>
        <w:t> </w:t>
      </w:r>
      <w:r>
        <w:rPr>
          <w:sz w:val="20"/>
        </w:rPr>
        <w:t>titulares</w:t>
      </w:r>
      <w:r>
        <w:rPr>
          <w:spacing w:val="-2"/>
          <w:sz w:val="20"/>
        </w:rPr>
        <w:t> </w:t>
      </w:r>
      <w:r>
        <w:rPr>
          <w:sz w:val="20"/>
        </w:rPr>
        <w:t>de</w:t>
      </w:r>
      <w:r>
        <w:rPr>
          <w:spacing w:val="-2"/>
          <w:sz w:val="20"/>
        </w:rPr>
        <w:t> </w:t>
      </w:r>
      <w:r>
        <w:rPr>
          <w:sz w:val="20"/>
        </w:rPr>
        <w:t>tales</w:t>
      </w:r>
      <w:r>
        <w:rPr>
          <w:spacing w:val="-2"/>
          <w:sz w:val="20"/>
        </w:rPr>
        <w:t> </w:t>
      </w:r>
      <w:r>
        <w:rPr>
          <w:sz w:val="20"/>
        </w:rPr>
        <w:t>cargas,</w:t>
      </w:r>
      <w:r>
        <w:rPr>
          <w:spacing w:val="-2"/>
          <w:sz w:val="20"/>
        </w:rPr>
        <w:t> </w:t>
      </w:r>
      <w:r>
        <w:rPr>
          <w:sz w:val="20"/>
        </w:rPr>
        <w:t>valor o cuantía de las mismas y referencia a los datos registrales.</w:t>
      </w:r>
    </w:p>
    <w:p>
      <w:pPr>
        <w:pStyle w:val="ListParagraph"/>
        <w:numPr>
          <w:ilvl w:val="1"/>
          <w:numId w:val="42"/>
        </w:numPr>
        <w:tabs>
          <w:tab w:pos="775" w:val="left" w:leader="none"/>
        </w:tabs>
        <w:spacing w:line="249" w:lineRule="auto" w:before="1" w:after="0"/>
        <w:ind w:left="255" w:right="1104" w:firstLine="340"/>
        <w:jc w:val="both"/>
        <w:rPr>
          <w:sz w:val="20"/>
        </w:rPr>
      </w:pPr>
      <w:r>
        <w:rPr>
          <w:sz w:val="20"/>
        </w:rPr>
        <w:t>La expedición de las certificaciones a que se refiere el artículo siguiente y si han sido entregadas a sus titulares o han quedado en poder del órgano actuante, con expresión de la </w:t>
      </w:r>
      <w:r>
        <w:rPr>
          <w:spacing w:val="-2"/>
          <w:sz w:val="20"/>
        </w:rPr>
        <w:t>causa.</w:t>
      </w:r>
    </w:p>
    <w:p>
      <w:pPr>
        <w:pStyle w:val="ListParagraph"/>
        <w:numPr>
          <w:ilvl w:val="0"/>
          <w:numId w:val="42"/>
        </w:numPr>
        <w:tabs>
          <w:tab w:pos="823" w:val="left" w:leader="none"/>
        </w:tabs>
        <w:spacing w:line="249" w:lineRule="auto" w:before="123" w:after="0"/>
        <w:ind w:left="255" w:right="1105" w:firstLine="340"/>
        <w:jc w:val="both"/>
        <w:rPr>
          <w:sz w:val="20"/>
        </w:rPr>
      </w:pPr>
      <w:r>
        <w:rPr>
          <w:sz w:val="20"/>
        </w:rPr>
        <w:t>La entrega posterior de certificaciones a quien acredite su derecho se hará constar en sucesivas diligencias a continuación del acta.</w:t>
      </w:r>
    </w:p>
    <w:p>
      <w:pPr>
        <w:pStyle w:val="ListParagraph"/>
        <w:numPr>
          <w:ilvl w:val="0"/>
          <w:numId w:val="42"/>
        </w:numPr>
        <w:tabs>
          <w:tab w:pos="826" w:val="left" w:leader="none"/>
        </w:tabs>
        <w:spacing w:line="249" w:lineRule="auto" w:before="1" w:after="0"/>
        <w:ind w:left="255" w:right="1104" w:firstLine="340"/>
        <w:jc w:val="both"/>
        <w:rPr>
          <w:sz w:val="20"/>
        </w:rPr>
      </w:pPr>
      <w:r>
        <w:rPr>
          <w:sz w:val="20"/>
        </w:rPr>
        <w:t>El duplicado del acta será enviada por el órgano actuante al Registro de la Propiedad para anotar al margen de la última inscripción de dominio vigente el hecho de la ocupación.</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54." w:id="90"/>
      <w:bookmarkEnd w:id="90"/>
      <w:r>
        <w:rPr>
          <w:b w:val="0"/>
        </w:rPr>
      </w:r>
      <w:r>
        <w:rPr/>
        <w:t>Artículo </w:t>
      </w:r>
      <w:r>
        <w:rPr>
          <w:spacing w:val="-5"/>
        </w:rPr>
        <w:t>54.</w:t>
      </w:r>
    </w:p>
    <w:p>
      <w:pPr>
        <w:pStyle w:val="ListParagraph"/>
        <w:numPr>
          <w:ilvl w:val="0"/>
          <w:numId w:val="43"/>
        </w:numPr>
        <w:tabs>
          <w:tab w:pos="861" w:val="left" w:leader="none"/>
        </w:tabs>
        <w:spacing w:line="249" w:lineRule="auto" w:before="130" w:after="0"/>
        <w:ind w:left="255" w:right="1102" w:firstLine="340"/>
        <w:jc w:val="both"/>
        <w:rPr>
          <w:sz w:val="20"/>
        </w:rPr>
      </w:pPr>
      <w:r>
        <w:rPr>
          <w:sz w:val="20"/>
        </w:rPr>
        <w:t>El órgano actuante expedirá a favor de cada uno de los propietarios de terrenos ocupados certificación del acta a que se refiere el artículo anterior, en la que constarán las unidades de aprovechamiento que correspondan a cada parcela ocupada y el polígono en que hayan de hacer efectivos sus derechos. Dicha certificación será entregada al propietario del terreno ocupado si fuere conocido y compareciere al acto de la ocupación. Si no compareciere el propietario, fuere desconocido o se planteare litigio sobre la propiedad de</w:t>
      </w:r>
      <w:r>
        <w:rPr>
          <w:spacing w:val="40"/>
          <w:sz w:val="20"/>
        </w:rPr>
        <w:t> </w:t>
      </w:r>
      <w:r>
        <w:rPr>
          <w:sz w:val="20"/>
        </w:rPr>
        <w:t>las fincas o derechos, el órgano actuante, al ocupar los terrenos, expedirá en todo caso las certificaciones con referencia a las fincas ocupadas y las entregará a los titulares cuando comparecieren y acreditaren su derecho.</w:t>
      </w:r>
    </w:p>
    <w:p>
      <w:pPr>
        <w:pStyle w:val="ListParagraph"/>
        <w:numPr>
          <w:ilvl w:val="0"/>
          <w:numId w:val="43"/>
        </w:numPr>
        <w:tabs>
          <w:tab w:pos="864" w:val="left" w:leader="none"/>
        </w:tabs>
        <w:spacing w:line="249" w:lineRule="auto" w:before="7" w:after="0"/>
        <w:ind w:left="255" w:right="1103" w:firstLine="340"/>
        <w:jc w:val="both"/>
        <w:rPr>
          <w:sz w:val="20"/>
        </w:rPr>
      </w:pPr>
      <w:r>
        <w:rPr>
          <w:sz w:val="20"/>
        </w:rPr>
        <w:t>Las cargas reales existentes sobre las fincas ocupadas podrán quedar liberadas, recibiendo sus titulares unidades de aprovechamiento en proporción al valor de su derecho, si en el momento de la ocupación el propietario de la finca y el titular o titulares de las cargas presentaren</w:t>
      </w:r>
      <w:r>
        <w:rPr>
          <w:spacing w:val="-3"/>
          <w:sz w:val="20"/>
        </w:rPr>
        <w:t> </w:t>
      </w:r>
      <w:r>
        <w:rPr>
          <w:sz w:val="20"/>
        </w:rPr>
        <w:t>acuerdo</w:t>
      </w:r>
      <w:r>
        <w:rPr>
          <w:spacing w:val="-3"/>
          <w:sz w:val="20"/>
        </w:rPr>
        <w:t> </w:t>
      </w:r>
      <w:r>
        <w:rPr>
          <w:sz w:val="20"/>
        </w:rPr>
        <w:t>de</w:t>
      </w:r>
      <w:r>
        <w:rPr>
          <w:spacing w:val="-3"/>
          <w:sz w:val="20"/>
        </w:rPr>
        <w:t> </w:t>
      </w:r>
      <w:r>
        <w:rPr>
          <w:sz w:val="20"/>
        </w:rPr>
        <w:t>reparto</w:t>
      </w:r>
      <w:r>
        <w:rPr>
          <w:spacing w:val="-3"/>
          <w:sz w:val="20"/>
        </w:rPr>
        <w:t> </w:t>
      </w:r>
      <w:r>
        <w:rPr>
          <w:sz w:val="20"/>
        </w:rPr>
        <w:t>del</w:t>
      </w:r>
      <w:r>
        <w:rPr>
          <w:spacing w:val="-3"/>
          <w:sz w:val="20"/>
        </w:rPr>
        <w:t> </w:t>
      </w:r>
      <w:r>
        <w:rPr>
          <w:sz w:val="20"/>
        </w:rPr>
        <w:t>aprovechamiento</w:t>
      </w:r>
      <w:r>
        <w:rPr>
          <w:spacing w:val="-3"/>
          <w:sz w:val="20"/>
        </w:rPr>
        <w:t> </w:t>
      </w:r>
      <w:r>
        <w:rPr>
          <w:sz w:val="20"/>
        </w:rPr>
        <w:t>que</w:t>
      </w:r>
      <w:r>
        <w:rPr>
          <w:spacing w:val="-3"/>
          <w:sz w:val="20"/>
        </w:rPr>
        <w:t> </w:t>
      </w:r>
      <w:r>
        <w:rPr>
          <w:sz w:val="20"/>
        </w:rPr>
        <w:t>corresponda</w:t>
      </w:r>
      <w:r>
        <w:rPr>
          <w:spacing w:val="-3"/>
          <w:sz w:val="20"/>
        </w:rPr>
        <w:t> </w:t>
      </w:r>
      <w:r>
        <w:rPr>
          <w:sz w:val="20"/>
        </w:rPr>
        <w:t>a</w:t>
      </w:r>
      <w:r>
        <w:rPr>
          <w:spacing w:val="-3"/>
          <w:sz w:val="20"/>
        </w:rPr>
        <w:t> </w:t>
      </w:r>
      <w:r>
        <w:rPr>
          <w:sz w:val="20"/>
        </w:rPr>
        <w:t>la</w:t>
      </w:r>
      <w:r>
        <w:rPr>
          <w:spacing w:val="-3"/>
          <w:sz w:val="20"/>
        </w:rPr>
        <w:t> </w:t>
      </w:r>
      <w:r>
        <w:rPr>
          <w:sz w:val="20"/>
        </w:rPr>
        <w:t>finca</w:t>
      </w:r>
      <w:r>
        <w:rPr>
          <w:spacing w:val="-3"/>
          <w:sz w:val="20"/>
        </w:rPr>
        <w:t> </w:t>
      </w:r>
      <w:r>
        <w:rPr>
          <w:sz w:val="20"/>
        </w:rPr>
        <w:t>gravada.</w:t>
      </w:r>
      <w:r>
        <w:rPr>
          <w:spacing w:val="-3"/>
          <w:sz w:val="20"/>
        </w:rPr>
        <w:t> </w:t>
      </w:r>
      <w:r>
        <w:rPr>
          <w:sz w:val="20"/>
        </w:rPr>
        <w:t>En este supuesto, el órgano actuante entregará a cada uno de los interesados una certificación declarativa de la proporción de aprovechamiento que, con arreglo a lo convenido, le corresponda en relación con el de la totalidad de la finca, teniendo todos ellos la consideración de copropietarios a todos los efectos y pudiendo, en consecuencia, formar parte de las juntas de compensación en la forma prevista en el artículo 166, e), de este </w:t>
      </w:r>
      <w:r>
        <w:rPr>
          <w:spacing w:val="-2"/>
          <w:sz w:val="20"/>
        </w:rPr>
        <w:t>Reglamento.</w:t>
      </w:r>
    </w:p>
    <w:p>
      <w:pPr>
        <w:pStyle w:val="BodyText"/>
        <w:spacing w:line="249" w:lineRule="auto" w:before="8"/>
        <w:ind w:right="1103"/>
      </w:pPr>
      <w:r>
        <w:rPr/>
        <w:t>Si</w:t>
      </w:r>
      <w:r>
        <w:rPr>
          <w:spacing w:val="-1"/>
        </w:rPr>
        <w:t> </w:t>
      </w:r>
      <w:r>
        <w:rPr/>
        <w:t>en</w:t>
      </w:r>
      <w:r>
        <w:rPr>
          <w:spacing w:val="-1"/>
        </w:rPr>
        <w:t> </w:t>
      </w:r>
      <w:r>
        <w:rPr/>
        <w:t>el</w:t>
      </w:r>
      <w:r>
        <w:rPr>
          <w:spacing w:val="-1"/>
        </w:rPr>
        <w:t> </w:t>
      </w:r>
      <w:r>
        <w:rPr/>
        <w:t>momento</w:t>
      </w:r>
      <w:r>
        <w:rPr>
          <w:spacing w:val="-1"/>
        </w:rPr>
        <w:t> </w:t>
      </w:r>
      <w:r>
        <w:rPr/>
        <w:t>de</w:t>
      </w:r>
      <w:r>
        <w:rPr>
          <w:spacing w:val="-1"/>
        </w:rPr>
        <w:t> </w:t>
      </w:r>
      <w:r>
        <w:rPr/>
        <w:t>la</w:t>
      </w:r>
      <w:r>
        <w:rPr>
          <w:spacing w:val="-1"/>
        </w:rPr>
        <w:t> </w:t>
      </w:r>
      <w:r>
        <w:rPr/>
        <w:t>ocupación</w:t>
      </w:r>
      <w:r>
        <w:rPr>
          <w:spacing w:val="-1"/>
        </w:rPr>
        <w:t> </w:t>
      </w:r>
      <w:r>
        <w:rPr/>
        <w:t>los</w:t>
      </w:r>
      <w:r>
        <w:rPr>
          <w:spacing w:val="-1"/>
        </w:rPr>
        <w:t> </w:t>
      </w:r>
      <w:r>
        <w:rPr/>
        <w:t>interesados</w:t>
      </w:r>
      <w:r>
        <w:rPr>
          <w:spacing w:val="-1"/>
        </w:rPr>
        <w:t> </w:t>
      </w:r>
      <w:r>
        <w:rPr/>
        <w:t>no</w:t>
      </w:r>
      <w:r>
        <w:rPr>
          <w:spacing w:val="-1"/>
        </w:rPr>
        <w:t> </w:t>
      </w:r>
      <w:r>
        <w:rPr/>
        <w:t>presentaren</w:t>
      </w:r>
      <w:r>
        <w:rPr>
          <w:spacing w:val="-1"/>
        </w:rPr>
        <w:t> </w:t>
      </w:r>
      <w:r>
        <w:rPr/>
        <w:t>convenio</w:t>
      </w:r>
      <w:r>
        <w:rPr>
          <w:spacing w:val="-1"/>
        </w:rPr>
        <w:t> </w:t>
      </w:r>
      <w:r>
        <w:rPr/>
        <w:t>de</w:t>
      </w:r>
      <w:r>
        <w:rPr>
          <w:spacing w:val="-1"/>
        </w:rPr>
        <w:t> </w:t>
      </w:r>
      <w:r>
        <w:rPr/>
        <w:t>reparto</w:t>
      </w:r>
      <w:r>
        <w:rPr>
          <w:spacing w:val="-1"/>
        </w:rPr>
        <w:t> </w:t>
      </w:r>
      <w:r>
        <w:rPr/>
        <w:t>de las unidades de aprovechamiento, el órgano actuante podrá suspender la ocupación de la finca gravada concediéndoles un plazo no superior a un mes para que lo obtenga. Si tampoco en este plazo presentaren convenio o si por razones de urgencia el plazo no puede ser concedido, el órgano actuante ocupará la finca gravada, expidiendo una certificación declarativa del aprovechamiento que corresponda a la finca, en la que también se hará constar la existencia de la carga o derecho no liberados y su titular. De la citada certificación se entregará un ejemplar a cada interesado.</w:t>
      </w:r>
    </w:p>
    <w:p>
      <w:pPr>
        <w:pStyle w:val="BodyText"/>
        <w:spacing w:line="249" w:lineRule="auto" w:before="7"/>
        <w:ind w:right="1104"/>
      </w:pPr>
      <w:r>
        <w:rPr/>
        <w:t>Los arrendamientos existentes sobre las fincas ocupadas seguirán el régimen</w:t>
      </w:r>
      <w:r>
        <w:rPr>
          <w:spacing w:val="40"/>
        </w:rPr>
        <w:t> </w:t>
      </w:r>
      <w:r>
        <w:rPr/>
        <w:t>establecido en la Ley de Expropiación Forzosa, y las indemnizaciones que correspondan las abonará la Administración, reduciendo en lo que sea necesario el aprovechamiento atribuido al propietario.</w:t>
      </w:r>
    </w:p>
    <w:p>
      <w:pPr>
        <w:pStyle w:val="ListParagraph"/>
        <w:numPr>
          <w:ilvl w:val="0"/>
          <w:numId w:val="43"/>
        </w:numPr>
        <w:tabs>
          <w:tab w:pos="861" w:val="left" w:leader="none"/>
        </w:tabs>
        <w:spacing w:line="249" w:lineRule="auto" w:before="3" w:after="0"/>
        <w:ind w:left="255" w:right="1104" w:firstLine="340"/>
        <w:jc w:val="both"/>
        <w:rPr>
          <w:sz w:val="20"/>
        </w:rPr>
      </w:pPr>
      <w:r>
        <w:rPr>
          <w:sz w:val="20"/>
        </w:rPr>
        <w:t>Una vez obtenida la certificación y en base a ella, el titular del dominio o de un derecho</w:t>
      </w:r>
      <w:r>
        <w:rPr>
          <w:spacing w:val="-2"/>
          <w:sz w:val="20"/>
        </w:rPr>
        <w:t> </w:t>
      </w:r>
      <w:r>
        <w:rPr>
          <w:sz w:val="20"/>
        </w:rPr>
        <w:t>o</w:t>
      </w:r>
      <w:r>
        <w:rPr>
          <w:spacing w:val="-2"/>
          <w:sz w:val="20"/>
        </w:rPr>
        <w:t> </w:t>
      </w:r>
      <w:r>
        <w:rPr>
          <w:sz w:val="20"/>
        </w:rPr>
        <w:t>carga</w:t>
      </w:r>
      <w:r>
        <w:rPr>
          <w:spacing w:val="-2"/>
          <w:sz w:val="20"/>
        </w:rPr>
        <w:t> </w:t>
      </w:r>
      <w:r>
        <w:rPr>
          <w:sz w:val="20"/>
        </w:rPr>
        <w:t>real</w:t>
      </w:r>
      <w:r>
        <w:rPr>
          <w:spacing w:val="-2"/>
          <w:sz w:val="20"/>
        </w:rPr>
        <w:t> </w:t>
      </w:r>
      <w:r>
        <w:rPr>
          <w:sz w:val="20"/>
        </w:rPr>
        <w:t>transformado</w:t>
      </w:r>
      <w:r>
        <w:rPr>
          <w:spacing w:val="-2"/>
          <w:sz w:val="20"/>
        </w:rPr>
        <w:t> </w:t>
      </w:r>
      <w:r>
        <w:rPr>
          <w:sz w:val="20"/>
        </w:rPr>
        <w:t>podrá</w:t>
      </w:r>
      <w:r>
        <w:rPr>
          <w:spacing w:val="-2"/>
          <w:sz w:val="20"/>
        </w:rPr>
        <w:t> </w:t>
      </w:r>
      <w:r>
        <w:rPr>
          <w:sz w:val="20"/>
        </w:rPr>
        <w:t>otorgar</w:t>
      </w:r>
      <w:r>
        <w:rPr>
          <w:spacing w:val="-2"/>
          <w:sz w:val="20"/>
        </w:rPr>
        <w:t> </w:t>
      </w:r>
      <w:r>
        <w:rPr>
          <w:sz w:val="20"/>
        </w:rPr>
        <w:t>escritura</w:t>
      </w:r>
      <w:r>
        <w:rPr>
          <w:spacing w:val="-2"/>
          <w:sz w:val="20"/>
        </w:rPr>
        <w:t> </w:t>
      </w:r>
      <w:r>
        <w:rPr>
          <w:sz w:val="20"/>
        </w:rPr>
        <w:t>de</w:t>
      </w:r>
      <w:r>
        <w:rPr>
          <w:spacing w:val="-2"/>
          <w:sz w:val="20"/>
        </w:rPr>
        <w:t> </w:t>
      </w:r>
      <w:r>
        <w:rPr>
          <w:sz w:val="20"/>
        </w:rPr>
        <w:t>declaración</w:t>
      </w:r>
      <w:r>
        <w:rPr>
          <w:spacing w:val="-2"/>
          <w:sz w:val="20"/>
        </w:rPr>
        <w:t> </w:t>
      </w:r>
      <w:r>
        <w:rPr>
          <w:sz w:val="20"/>
        </w:rPr>
        <w:t>o</w:t>
      </w:r>
      <w:r>
        <w:rPr>
          <w:spacing w:val="-2"/>
          <w:sz w:val="20"/>
        </w:rPr>
        <w:t> </w:t>
      </w:r>
      <w:r>
        <w:rPr>
          <w:sz w:val="20"/>
        </w:rPr>
        <w:t>especificación</w:t>
      </w:r>
      <w:r>
        <w:rPr>
          <w:spacing w:val="-2"/>
          <w:sz w:val="20"/>
        </w:rPr>
        <w:t> </w:t>
      </w:r>
      <w:r>
        <w:rPr>
          <w:sz w:val="20"/>
        </w:rPr>
        <w:t>de las unidades de aprovechamiento derivadas de su derecho, en la que se describirá la finca o derecho de que proceden y el polígono donde hayan de hacerse efectivas, haciendo constar las</w:t>
      </w:r>
      <w:r>
        <w:rPr>
          <w:spacing w:val="-1"/>
          <w:sz w:val="20"/>
        </w:rPr>
        <w:t> </w:t>
      </w:r>
      <w:r>
        <w:rPr>
          <w:sz w:val="20"/>
        </w:rPr>
        <w:t>cargas</w:t>
      </w:r>
      <w:r>
        <w:rPr>
          <w:spacing w:val="-1"/>
          <w:sz w:val="20"/>
        </w:rPr>
        <w:t> </w:t>
      </w:r>
      <w:r>
        <w:rPr>
          <w:sz w:val="20"/>
        </w:rPr>
        <w:t>que,</w:t>
      </w:r>
      <w:r>
        <w:rPr>
          <w:spacing w:val="-1"/>
          <w:sz w:val="20"/>
        </w:rPr>
        <w:t> </w:t>
      </w:r>
      <w:r>
        <w:rPr>
          <w:sz w:val="20"/>
        </w:rPr>
        <w:t>en</w:t>
      </w:r>
      <w:r>
        <w:rPr>
          <w:spacing w:val="-1"/>
          <w:sz w:val="20"/>
        </w:rPr>
        <w:t> </w:t>
      </w:r>
      <w:r>
        <w:rPr>
          <w:sz w:val="20"/>
        </w:rPr>
        <w:t>su</w:t>
      </w:r>
      <w:r>
        <w:rPr>
          <w:spacing w:val="-1"/>
          <w:sz w:val="20"/>
        </w:rPr>
        <w:t> </w:t>
      </w:r>
      <w:r>
        <w:rPr>
          <w:sz w:val="20"/>
        </w:rPr>
        <w:t>caso,</w:t>
      </w:r>
      <w:r>
        <w:rPr>
          <w:spacing w:val="-1"/>
          <w:sz w:val="20"/>
        </w:rPr>
        <w:t> </w:t>
      </w:r>
      <w:r>
        <w:rPr>
          <w:sz w:val="20"/>
        </w:rPr>
        <w:t>subsistan.</w:t>
      </w:r>
      <w:r>
        <w:rPr>
          <w:spacing w:val="-1"/>
          <w:sz w:val="20"/>
        </w:rPr>
        <w:t> </w:t>
      </w:r>
      <w:r>
        <w:rPr>
          <w:sz w:val="20"/>
        </w:rPr>
        <w:t>La</w:t>
      </w:r>
      <w:r>
        <w:rPr>
          <w:spacing w:val="-1"/>
          <w:sz w:val="20"/>
        </w:rPr>
        <w:t> </w:t>
      </w:r>
      <w:r>
        <w:rPr>
          <w:sz w:val="20"/>
        </w:rPr>
        <w:t>citada</w:t>
      </w:r>
      <w:r>
        <w:rPr>
          <w:spacing w:val="-1"/>
          <w:sz w:val="20"/>
        </w:rPr>
        <w:t> </w:t>
      </w:r>
      <w:r>
        <w:rPr>
          <w:sz w:val="20"/>
        </w:rPr>
        <w:t>escritura</w:t>
      </w:r>
      <w:r>
        <w:rPr>
          <w:spacing w:val="-1"/>
          <w:sz w:val="20"/>
        </w:rPr>
        <w:t> </w:t>
      </w:r>
      <w:r>
        <w:rPr>
          <w:sz w:val="20"/>
        </w:rPr>
        <w:t>será</w:t>
      </w:r>
      <w:r>
        <w:rPr>
          <w:spacing w:val="-1"/>
          <w:sz w:val="20"/>
        </w:rPr>
        <w:t> </w:t>
      </w:r>
      <w:r>
        <w:rPr>
          <w:sz w:val="20"/>
        </w:rPr>
        <w:t>inscribible</w:t>
      </w:r>
      <w:r>
        <w:rPr>
          <w:spacing w:val="-1"/>
          <w:sz w:val="20"/>
        </w:rPr>
        <w:t> </w:t>
      </w:r>
      <w:r>
        <w:rPr>
          <w:sz w:val="20"/>
        </w:rPr>
        <w:t>en</w:t>
      </w:r>
      <w:r>
        <w:rPr>
          <w:spacing w:val="-1"/>
          <w:sz w:val="20"/>
        </w:rPr>
        <w:t> </w:t>
      </w:r>
      <w:r>
        <w:rPr>
          <w:sz w:val="20"/>
        </w:rPr>
        <w:t>el</w:t>
      </w:r>
      <w:r>
        <w:rPr>
          <w:spacing w:val="-1"/>
          <w:sz w:val="20"/>
        </w:rPr>
        <w:t> </w:t>
      </w:r>
      <w:r>
        <w:rPr>
          <w:sz w:val="20"/>
        </w:rPr>
        <w:t>Registro</w:t>
      </w:r>
      <w:r>
        <w:rPr>
          <w:spacing w:val="-1"/>
          <w:sz w:val="20"/>
        </w:rPr>
        <w:t> </w:t>
      </w:r>
      <w:r>
        <w:rPr>
          <w:sz w:val="20"/>
        </w:rPr>
        <w:t>de</w:t>
      </w:r>
      <w:r>
        <w:rPr>
          <w:spacing w:val="-1"/>
          <w:sz w:val="20"/>
        </w:rPr>
        <w:t> </w:t>
      </w:r>
      <w:r>
        <w:rPr>
          <w:sz w:val="20"/>
        </w:rPr>
        <w:t>la Propiedad</w:t>
      </w:r>
      <w:r>
        <w:rPr>
          <w:spacing w:val="-1"/>
          <w:sz w:val="20"/>
        </w:rPr>
        <w:t> </w:t>
      </w:r>
      <w:r>
        <w:rPr>
          <w:sz w:val="20"/>
        </w:rPr>
        <w:t>en</w:t>
      </w:r>
      <w:r>
        <w:rPr>
          <w:spacing w:val="-1"/>
          <w:sz w:val="20"/>
        </w:rPr>
        <w:t> </w:t>
      </w:r>
      <w:r>
        <w:rPr>
          <w:sz w:val="20"/>
        </w:rPr>
        <w:t>el</w:t>
      </w:r>
      <w:r>
        <w:rPr>
          <w:spacing w:val="-1"/>
          <w:sz w:val="20"/>
        </w:rPr>
        <w:t> </w:t>
      </w:r>
      <w:r>
        <w:rPr>
          <w:sz w:val="20"/>
        </w:rPr>
        <w:t>mismo</w:t>
      </w:r>
      <w:r>
        <w:rPr>
          <w:spacing w:val="-1"/>
          <w:sz w:val="20"/>
        </w:rPr>
        <w:t> </w:t>
      </w:r>
      <w:r>
        <w:rPr>
          <w:sz w:val="20"/>
        </w:rPr>
        <w:t>folio</w:t>
      </w:r>
      <w:r>
        <w:rPr>
          <w:spacing w:val="-1"/>
          <w:sz w:val="20"/>
        </w:rPr>
        <w:t> </w:t>
      </w:r>
      <w:r>
        <w:rPr>
          <w:sz w:val="20"/>
        </w:rPr>
        <w:t>de</w:t>
      </w:r>
      <w:r>
        <w:rPr>
          <w:spacing w:val="-1"/>
          <w:sz w:val="20"/>
        </w:rPr>
        <w:t> </w:t>
      </w:r>
      <w:r>
        <w:rPr>
          <w:sz w:val="20"/>
        </w:rPr>
        <w:t>la</w:t>
      </w:r>
      <w:r>
        <w:rPr>
          <w:spacing w:val="-1"/>
          <w:sz w:val="20"/>
        </w:rPr>
        <w:t> </w:t>
      </w:r>
      <w:r>
        <w:rPr>
          <w:sz w:val="20"/>
        </w:rPr>
        <w:t>finca</w:t>
      </w:r>
      <w:r>
        <w:rPr>
          <w:spacing w:val="-1"/>
          <w:sz w:val="20"/>
        </w:rPr>
        <w:t> </w:t>
      </w:r>
      <w:r>
        <w:rPr>
          <w:sz w:val="20"/>
        </w:rPr>
        <w:t>ocupada,</w:t>
      </w:r>
      <w:r>
        <w:rPr>
          <w:spacing w:val="-1"/>
          <w:sz w:val="20"/>
        </w:rPr>
        <w:t> </w:t>
      </w:r>
      <w:r>
        <w:rPr>
          <w:sz w:val="20"/>
        </w:rPr>
        <w:t>y</w:t>
      </w:r>
      <w:r>
        <w:rPr>
          <w:spacing w:val="-1"/>
          <w:sz w:val="20"/>
        </w:rPr>
        <w:t> </w:t>
      </w:r>
      <w:r>
        <w:rPr>
          <w:sz w:val="20"/>
        </w:rPr>
        <w:t>si</w:t>
      </w:r>
      <w:r>
        <w:rPr>
          <w:spacing w:val="-1"/>
          <w:sz w:val="20"/>
        </w:rPr>
        <w:t> </w:t>
      </w:r>
      <w:r>
        <w:rPr>
          <w:sz w:val="20"/>
        </w:rPr>
        <w:t>declarase</w:t>
      </w:r>
      <w:r>
        <w:rPr>
          <w:spacing w:val="-1"/>
          <w:sz w:val="20"/>
        </w:rPr>
        <w:t> </w:t>
      </w:r>
      <w:r>
        <w:rPr>
          <w:sz w:val="20"/>
        </w:rPr>
        <w:t>sólo</w:t>
      </w:r>
      <w:r>
        <w:rPr>
          <w:spacing w:val="-1"/>
          <w:sz w:val="20"/>
        </w:rPr>
        <w:t> </w:t>
      </w:r>
      <w:r>
        <w:rPr>
          <w:sz w:val="20"/>
        </w:rPr>
        <w:t>parte</w:t>
      </w:r>
      <w:r>
        <w:rPr>
          <w:spacing w:val="-1"/>
          <w:sz w:val="20"/>
        </w:rPr>
        <w:t> </w:t>
      </w:r>
      <w:r>
        <w:rPr>
          <w:sz w:val="20"/>
        </w:rPr>
        <w:t>de</w:t>
      </w:r>
      <w:r>
        <w:rPr>
          <w:spacing w:val="-1"/>
          <w:sz w:val="20"/>
        </w:rPr>
        <w:t> </w:t>
      </w:r>
      <w:r>
        <w:rPr>
          <w:sz w:val="20"/>
        </w:rPr>
        <w:t>las</w:t>
      </w:r>
      <w:r>
        <w:rPr>
          <w:spacing w:val="-1"/>
          <w:sz w:val="20"/>
        </w:rPr>
        <w:t> </w:t>
      </w:r>
      <w:r>
        <w:rPr>
          <w:sz w:val="20"/>
        </w:rPr>
        <w:t>unidades</w:t>
      </w:r>
      <w:r>
        <w:rPr>
          <w:spacing w:val="-1"/>
          <w:sz w:val="20"/>
        </w:rPr>
        <w:t> </w:t>
      </w:r>
      <w:r>
        <w:rPr>
          <w:sz w:val="20"/>
        </w:rPr>
        <w:t>de aprovechamiento correspondientes a la misma, se inscribirá como cuota pro indiviso del </w:t>
      </w:r>
      <w:r>
        <w:rPr>
          <w:spacing w:val="-2"/>
          <w:sz w:val="20"/>
        </w:rPr>
        <w:t>dominio.</w:t>
      </w:r>
    </w:p>
    <w:p>
      <w:pPr>
        <w:pStyle w:val="BodyText"/>
        <w:spacing w:line="249" w:lineRule="auto" w:before="7"/>
        <w:ind w:right="1105"/>
      </w:pPr>
      <w:r>
        <w:rPr/>
        <w:t>Si la ocupación no hubiese afectado a la totalidad de la finca, se segregará previamente la parte ocupada.</w:t>
      </w:r>
    </w:p>
    <w:p>
      <w:pPr>
        <w:pStyle w:val="ListParagraph"/>
        <w:numPr>
          <w:ilvl w:val="0"/>
          <w:numId w:val="43"/>
        </w:numPr>
        <w:tabs>
          <w:tab w:pos="836" w:val="left" w:leader="none"/>
        </w:tabs>
        <w:spacing w:line="249" w:lineRule="auto" w:before="1" w:after="0"/>
        <w:ind w:left="255" w:right="1104" w:firstLine="340"/>
        <w:jc w:val="both"/>
        <w:rPr>
          <w:sz w:val="20"/>
        </w:rPr>
      </w:pPr>
      <w:r>
        <w:rPr>
          <w:sz w:val="20"/>
        </w:rPr>
        <w:t>Las transmisiones posteriores de todas o parte de las unidades de aprovechamiento se efectuarán conforme a lo establecido para la transmisión de bienes inmuebles, haciendo constar en el título las circunstancias reseñadas en el párrafo anterior, y se inscribirán en el mismo folio registral de la finca ocupada, que no se cancelará hasta que se inscriba el acuerdo de reparcelación o compensación del polígono en que los titulares de las citadas unidades de aprovechamiento hayan de hacer efectivos sus derechos, conforme a lo</w:t>
      </w:r>
      <w:r>
        <w:rPr>
          <w:spacing w:val="80"/>
          <w:sz w:val="20"/>
        </w:rPr>
        <w:t> </w:t>
      </w:r>
      <w:r>
        <w:rPr>
          <w:sz w:val="20"/>
        </w:rPr>
        <w:t>previsto en el artículo 114 de este Reglamento.</w:t>
      </w:r>
    </w:p>
    <w:p>
      <w:pPr>
        <w:pStyle w:val="ListParagraph"/>
        <w:numPr>
          <w:ilvl w:val="0"/>
          <w:numId w:val="43"/>
        </w:numPr>
        <w:tabs>
          <w:tab w:pos="854" w:val="left" w:leader="none"/>
        </w:tabs>
        <w:spacing w:line="249" w:lineRule="auto" w:before="6" w:after="0"/>
        <w:ind w:left="255" w:right="1103" w:firstLine="340"/>
        <w:jc w:val="both"/>
        <w:rPr>
          <w:sz w:val="20"/>
        </w:rPr>
      </w:pPr>
      <w:r>
        <w:rPr>
          <w:sz w:val="20"/>
        </w:rPr>
        <w:t>Los titulares de cargas reales que no hubieren sido liberadas ni transformadas en unidades de aprovechamiento conservarán todas sus acciones para la defensa o ejecución de su derecho, que seguirá vigente toda la parcela o cuota pro indiviso que, en los acuerdos de compensación o reparcelación, se adjudique al titular o titulares de las unidades de aprovechamiento derivadas de la finca primitivamente gravada, por aplicación del principio</w:t>
      </w:r>
      <w:r>
        <w:rPr>
          <w:spacing w:val="40"/>
          <w:sz w:val="20"/>
        </w:rPr>
        <w:t> </w:t>
      </w:r>
      <w:r>
        <w:rPr>
          <w:sz w:val="20"/>
        </w:rPr>
        <w:t>de la subrogación real, siendo aplicables las disposiciones que este reglamento contiene para las cargas sobre fincas incluidas en el polígono. Si las unidades de aprovechamiento gravadas hubieren enajenado parcialmente, el titular de la carga podrá repetir íntegramente</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BodyText"/>
        <w:spacing w:line="249" w:lineRule="auto" w:before="1"/>
        <w:ind w:right="1106" w:firstLine="0"/>
      </w:pPr>
      <w:r>
        <w:rPr/>
        <w:t>su contenido contra cualquiera de los grupos de unidades de aprovechamiento que pertenezcan a distinto titular o contra todas ellas a la vez, conforme al sistema de los artículos 123 de la Ley Hipotecaria y 221 de su Reglamento.</w:t>
      </w:r>
    </w:p>
    <w:p>
      <w:pPr>
        <w:pStyle w:val="BodyText"/>
        <w:spacing w:line="249" w:lineRule="auto" w:before="2"/>
        <w:ind w:right="1105"/>
      </w:pPr>
      <w:r>
        <w:rPr/>
        <w:t>Si la carga fuere declarada incompatible con el Planeamiento, se estará a lo previsto en el artículo 101, 3, de la Ley del Suelo y concordantes de este Reglamento.</w:t>
      </w:r>
    </w:p>
    <w:p>
      <w:pPr>
        <w:pStyle w:val="Heading1"/>
        <w:spacing w:before="229"/>
      </w:pPr>
      <w:bookmarkStart w:name="Artículo 55." w:id="91"/>
      <w:bookmarkEnd w:id="91"/>
      <w:r>
        <w:rPr>
          <w:b w:val="0"/>
        </w:rPr>
      </w:r>
      <w:r>
        <w:rPr/>
        <w:t>Artículo </w:t>
      </w:r>
      <w:r>
        <w:rPr>
          <w:spacing w:val="-5"/>
        </w:rPr>
        <w:t>55.</w:t>
      </w:r>
    </w:p>
    <w:p>
      <w:pPr>
        <w:pStyle w:val="BodyText"/>
        <w:spacing w:line="249" w:lineRule="auto"/>
        <w:ind w:right="1104"/>
      </w:pPr>
      <w:r>
        <w:rPr/>
        <w:t>No obstante lo dispuesto en los artículos anteriores, la Administración podrá también adquirir los terrenos destinados a los sistemas generales mediante la aplicación del Instituto </w:t>
      </w:r>
      <w:r>
        <w:rPr>
          <w:spacing w:val="-2"/>
        </w:rPr>
        <w:t>expropiatorio.</w:t>
      </w:r>
    </w:p>
    <w:p>
      <w:pPr>
        <w:spacing w:before="229"/>
        <w:ind w:left="255" w:right="0" w:firstLine="0"/>
        <w:jc w:val="left"/>
        <w:rPr>
          <w:rFonts w:ascii="Arial" w:hAnsi="Arial"/>
          <w:b/>
          <w:sz w:val="20"/>
        </w:rPr>
      </w:pPr>
      <w:bookmarkStart w:name="Artículo 56." w:id="92"/>
      <w:bookmarkEnd w:id="92"/>
      <w:r>
        <w:rPr/>
      </w:r>
      <w:r>
        <w:rPr>
          <w:rFonts w:ascii="Arial" w:hAnsi="Arial"/>
          <w:b/>
          <w:sz w:val="20"/>
        </w:rPr>
        <w:t>Artículo </w:t>
      </w:r>
      <w:r>
        <w:rPr>
          <w:rFonts w:ascii="Arial" w:hAnsi="Arial"/>
          <w:b/>
          <w:spacing w:val="-5"/>
          <w:sz w:val="20"/>
        </w:rPr>
        <w:t>56.</w:t>
      </w:r>
    </w:p>
    <w:p>
      <w:pPr>
        <w:spacing w:before="130"/>
        <w:ind w:left="595" w:right="0" w:firstLine="0"/>
        <w:jc w:val="left"/>
        <w:rPr>
          <w:rFonts w:ascii="Arial"/>
          <w:b/>
          <w:sz w:val="20"/>
        </w:rPr>
      </w:pPr>
      <w:r>
        <w:rPr>
          <w:rFonts w:ascii="Arial"/>
          <w:b/>
          <w:spacing w:val="-2"/>
          <w:sz w:val="20"/>
        </w:rPr>
        <w:t>(Derogado)</w:t>
      </w:r>
    </w:p>
    <w:p>
      <w:pPr>
        <w:pStyle w:val="BodyText"/>
        <w:spacing w:before="6"/>
        <w:ind w:left="0" w:firstLine="0"/>
        <w:jc w:val="left"/>
        <w:rPr>
          <w:rFonts w:ascii="Arial"/>
          <w:b/>
        </w:rPr>
      </w:pPr>
    </w:p>
    <w:p>
      <w:pPr>
        <w:spacing w:before="1"/>
        <w:ind w:left="255" w:right="0" w:firstLine="0"/>
        <w:jc w:val="left"/>
        <w:rPr>
          <w:rFonts w:ascii="Arial" w:hAnsi="Arial"/>
          <w:b/>
          <w:sz w:val="20"/>
        </w:rPr>
      </w:pPr>
      <w:bookmarkStart w:name="Artículo 57." w:id="93"/>
      <w:bookmarkEnd w:id="93"/>
      <w:r>
        <w:rPr/>
      </w:r>
      <w:r>
        <w:rPr>
          <w:rFonts w:ascii="Arial" w:hAnsi="Arial"/>
          <w:b/>
          <w:sz w:val="20"/>
        </w:rPr>
        <w:t>Artículo </w:t>
      </w:r>
      <w:r>
        <w:rPr>
          <w:rFonts w:ascii="Arial" w:hAnsi="Arial"/>
          <w:b/>
          <w:spacing w:val="-5"/>
          <w:sz w:val="20"/>
        </w:rPr>
        <w:t>57.</w:t>
      </w:r>
    </w:p>
    <w:p>
      <w:pPr>
        <w:spacing w:before="130"/>
        <w:ind w:left="595" w:right="0" w:firstLine="0"/>
        <w:jc w:val="left"/>
        <w:rPr>
          <w:rFonts w:ascii="Arial"/>
          <w:b/>
          <w:sz w:val="20"/>
        </w:rPr>
      </w:pPr>
      <w:r>
        <w:rPr>
          <w:rFonts w:ascii="Arial"/>
          <w:b/>
          <w:spacing w:val="-2"/>
          <w:sz w:val="20"/>
        </w:rPr>
        <w:t>(Derogado)</w:t>
      </w:r>
    </w:p>
    <w:p>
      <w:pPr>
        <w:pStyle w:val="BodyText"/>
        <w:spacing w:before="120"/>
        <w:ind w:left="0" w:firstLine="0"/>
        <w:jc w:val="left"/>
        <w:rPr>
          <w:rFonts w:ascii="Arial"/>
          <w:b/>
        </w:rPr>
      </w:pPr>
    </w:p>
    <w:p>
      <w:pPr>
        <w:pStyle w:val="BodyText"/>
        <w:spacing w:before="0"/>
        <w:ind w:left="582" w:right="1431" w:firstLine="0"/>
        <w:jc w:val="center"/>
      </w:pPr>
      <w:bookmarkStart w:name="CAPÍTULO III. Costes de la urbanización" w:id="94"/>
      <w:bookmarkEnd w:id="94"/>
      <w:r>
        <w:rPr/>
      </w:r>
      <w:bookmarkStart w:name="_bookmark18" w:id="95"/>
      <w:bookmarkEnd w:id="95"/>
      <w:r>
        <w:rPr/>
      </w:r>
      <w:r>
        <w:rPr/>
        <w:t>CAPÍTULO </w:t>
      </w:r>
      <w:r>
        <w:rPr>
          <w:spacing w:val="-5"/>
        </w:rPr>
        <w:t>III</w:t>
      </w:r>
    </w:p>
    <w:p>
      <w:pPr>
        <w:pStyle w:val="Heading1"/>
        <w:spacing w:before="123"/>
        <w:ind w:left="582" w:right="1431"/>
        <w:jc w:val="center"/>
      </w:pPr>
      <w:r>
        <w:rPr/>
        <w:t>Costes</w:t>
      </w:r>
      <w:r>
        <w:rPr>
          <w:spacing w:val="-3"/>
        </w:rPr>
        <w:t> </w:t>
      </w:r>
      <w:r>
        <w:rPr/>
        <w:t>de</w:t>
      </w:r>
      <w:r>
        <w:rPr>
          <w:spacing w:val="-2"/>
        </w:rPr>
        <w:t> </w:t>
      </w:r>
      <w:r>
        <w:rPr/>
        <w:t>la</w:t>
      </w:r>
      <w:r>
        <w:rPr>
          <w:spacing w:val="-2"/>
        </w:rPr>
        <w:t> urbanización</w:t>
      </w:r>
    </w:p>
    <w:p>
      <w:pPr>
        <w:pStyle w:val="BodyText"/>
        <w:spacing w:before="7"/>
        <w:ind w:left="0" w:firstLine="0"/>
        <w:jc w:val="left"/>
        <w:rPr>
          <w:rFonts w:ascii="Arial"/>
          <w:b/>
        </w:rPr>
      </w:pPr>
    </w:p>
    <w:p>
      <w:pPr>
        <w:spacing w:before="0"/>
        <w:ind w:left="255" w:right="0" w:firstLine="0"/>
        <w:jc w:val="left"/>
        <w:rPr>
          <w:rFonts w:ascii="Arial" w:hAnsi="Arial"/>
          <w:b/>
          <w:sz w:val="20"/>
        </w:rPr>
      </w:pPr>
      <w:bookmarkStart w:name="Artículo 58." w:id="96"/>
      <w:bookmarkEnd w:id="96"/>
      <w:r>
        <w:rPr/>
      </w:r>
      <w:r>
        <w:rPr>
          <w:rFonts w:ascii="Arial" w:hAnsi="Arial"/>
          <w:b/>
          <w:sz w:val="20"/>
        </w:rPr>
        <w:t>Artículo </w:t>
      </w:r>
      <w:r>
        <w:rPr>
          <w:rFonts w:ascii="Arial" w:hAnsi="Arial"/>
          <w:b/>
          <w:spacing w:val="-5"/>
          <w:sz w:val="20"/>
        </w:rPr>
        <w:t>58.</w:t>
      </w:r>
    </w:p>
    <w:p>
      <w:pPr>
        <w:pStyle w:val="BodyText"/>
        <w:spacing w:line="249" w:lineRule="auto"/>
        <w:ind w:right="1103"/>
      </w:pPr>
      <w:r>
        <w:rPr/>
        <w:t>Los propietarios de terrenos afectados por una actuación urbanística estarán obligados a sufragar los costes de la urbanización que se señalan en los artículos siguientes, en proporción a la superficie de sus respectivos terrenos o, en su caso, a la que figura en los documentos a que se refiere el artículo 53 de este Reglamento.</w:t>
      </w:r>
    </w:p>
    <w:p>
      <w:pPr>
        <w:pStyle w:val="BodyText"/>
        <w:spacing w:before="0"/>
        <w:ind w:left="0" w:firstLine="0"/>
        <w:jc w:val="left"/>
      </w:pPr>
    </w:p>
    <w:p>
      <w:pPr>
        <w:pStyle w:val="Heading1"/>
      </w:pPr>
      <w:bookmarkStart w:name="Artículo 59." w:id="97"/>
      <w:bookmarkEnd w:id="97"/>
      <w:r>
        <w:rPr>
          <w:b w:val="0"/>
        </w:rPr>
      </w:r>
      <w:r>
        <w:rPr/>
        <w:t>Artículo </w:t>
      </w:r>
      <w:r>
        <w:rPr>
          <w:spacing w:val="-5"/>
        </w:rPr>
        <w:t>59.</w:t>
      </w:r>
    </w:p>
    <w:p>
      <w:pPr>
        <w:pStyle w:val="ListParagraph"/>
        <w:numPr>
          <w:ilvl w:val="0"/>
          <w:numId w:val="44"/>
        </w:numPr>
        <w:tabs>
          <w:tab w:pos="837" w:val="left" w:leader="none"/>
        </w:tabs>
        <w:spacing w:line="249" w:lineRule="auto" w:before="130" w:after="0"/>
        <w:ind w:left="255" w:right="1104" w:firstLine="340"/>
        <w:jc w:val="both"/>
        <w:rPr>
          <w:sz w:val="20"/>
        </w:rPr>
      </w:pPr>
      <w:r>
        <w:rPr>
          <w:sz w:val="20"/>
        </w:rPr>
        <w:t>El importe de las obras de urbanización que corre a cargo de los propietarios de un polígono o unidad de actuación comprenderá los siguientes conceptos:</w:t>
      </w:r>
    </w:p>
    <w:p>
      <w:pPr>
        <w:pStyle w:val="ListParagraph"/>
        <w:numPr>
          <w:ilvl w:val="1"/>
          <w:numId w:val="44"/>
        </w:numPr>
        <w:tabs>
          <w:tab w:pos="829" w:val="left" w:leader="none"/>
        </w:tabs>
        <w:spacing w:line="249" w:lineRule="auto" w:before="122" w:after="0"/>
        <w:ind w:left="255" w:right="1103" w:firstLine="340"/>
        <w:jc w:val="both"/>
        <w:rPr>
          <w:sz w:val="20"/>
        </w:rPr>
      </w:pPr>
      <w:r>
        <w:rPr>
          <w:sz w:val="20"/>
        </w:rPr>
        <w:t>Obras</w:t>
      </w:r>
      <w:r>
        <w:rPr>
          <w:spacing w:val="-2"/>
          <w:sz w:val="20"/>
        </w:rPr>
        <w:t> </w:t>
      </w:r>
      <w:r>
        <w:rPr>
          <w:sz w:val="20"/>
        </w:rPr>
        <w:t>de</w:t>
      </w:r>
      <w:r>
        <w:rPr>
          <w:spacing w:val="-2"/>
          <w:sz w:val="20"/>
        </w:rPr>
        <w:t> </w:t>
      </w:r>
      <w:r>
        <w:rPr>
          <w:sz w:val="20"/>
        </w:rPr>
        <w:t>vialidad,</w:t>
      </w:r>
      <w:r>
        <w:rPr>
          <w:spacing w:val="-2"/>
          <w:sz w:val="20"/>
        </w:rPr>
        <w:t> </w:t>
      </w:r>
      <w:r>
        <w:rPr>
          <w:sz w:val="20"/>
        </w:rPr>
        <w:t>incluyéndose</w:t>
      </w:r>
      <w:r>
        <w:rPr>
          <w:spacing w:val="-2"/>
          <w:sz w:val="20"/>
        </w:rPr>
        <w:t> </w:t>
      </w:r>
      <w:r>
        <w:rPr>
          <w:sz w:val="20"/>
        </w:rPr>
        <w:t>en</w:t>
      </w:r>
      <w:r>
        <w:rPr>
          <w:spacing w:val="-2"/>
          <w:sz w:val="20"/>
        </w:rPr>
        <w:t> </w:t>
      </w:r>
      <w:r>
        <w:rPr>
          <w:sz w:val="20"/>
        </w:rPr>
        <w:t>ellas</w:t>
      </w:r>
      <w:r>
        <w:rPr>
          <w:spacing w:val="-2"/>
          <w:sz w:val="20"/>
        </w:rPr>
        <w:t> </w:t>
      </w:r>
      <w:r>
        <w:rPr>
          <w:sz w:val="20"/>
        </w:rPr>
        <w:t>las</w:t>
      </w:r>
      <w:r>
        <w:rPr>
          <w:spacing w:val="-2"/>
          <w:sz w:val="20"/>
        </w:rPr>
        <w:t> </w:t>
      </w:r>
      <w:r>
        <w:rPr>
          <w:sz w:val="20"/>
        </w:rPr>
        <w:t>de</w:t>
      </w:r>
      <w:r>
        <w:rPr>
          <w:spacing w:val="-2"/>
          <w:sz w:val="20"/>
        </w:rPr>
        <w:t> </w:t>
      </w:r>
      <w:r>
        <w:rPr>
          <w:sz w:val="20"/>
        </w:rPr>
        <w:t>explanación,</w:t>
      </w:r>
      <w:r>
        <w:rPr>
          <w:spacing w:val="-2"/>
          <w:sz w:val="20"/>
        </w:rPr>
        <w:t> </w:t>
      </w:r>
      <w:r>
        <w:rPr>
          <w:sz w:val="20"/>
        </w:rPr>
        <w:t>afirmado</w:t>
      </w:r>
      <w:r>
        <w:rPr>
          <w:spacing w:val="-2"/>
          <w:sz w:val="20"/>
        </w:rPr>
        <w:t> </w:t>
      </w:r>
      <w:r>
        <w:rPr>
          <w:sz w:val="20"/>
        </w:rPr>
        <w:t>y</w:t>
      </w:r>
      <w:r>
        <w:rPr>
          <w:spacing w:val="-2"/>
          <w:sz w:val="20"/>
        </w:rPr>
        <w:t> </w:t>
      </w:r>
      <w:r>
        <w:rPr>
          <w:sz w:val="20"/>
        </w:rPr>
        <w:t>pavimentación de calzadas, construcción y encintado de aceras y canalizaciones que deban construirse en el subsuelo de la vía pública para servicios.</w:t>
      </w:r>
    </w:p>
    <w:p>
      <w:pPr>
        <w:pStyle w:val="ListParagraph"/>
        <w:numPr>
          <w:ilvl w:val="1"/>
          <w:numId w:val="44"/>
        </w:numPr>
        <w:tabs>
          <w:tab w:pos="950" w:val="left" w:leader="none"/>
        </w:tabs>
        <w:spacing w:line="249" w:lineRule="auto" w:before="2" w:after="0"/>
        <w:ind w:left="255" w:right="1103" w:firstLine="340"/>
        <w:jc w:val="both"/>
        <w:rPr>
          <w:sz w:val="20"/>
        </w:rPr>
      </w:pPr>
      <w:r>
        <w:rPr>
          <w:sz w:val="20"/>
        </w:rPr>
        <w:t>Obras de saneamiento, que comprenden colectores generales y parciales, acometidas, sumideros y atarjeas para aguas pluviales y estaciones depuradoras, en la proporción que afecte a la unidad de actuación o polígono.</w:t>
      </w:r>
    </w:p>
    <w:p>
      <w:pPr>
        <w:pStyle w:val="ListParagraph"/>
        <w:numPr>
          <w:ilvl w:val="1"/>
          <w:numId w:val="44"/>
        </w:numPr>
        <w:tabs>
          <w:tab w:pos="859" w:val="left" w:leader="none"/>
        </w:tabs>
        <w:spacing w:line="249" w:lineRule="auto" w:before="3" w:after="0"/>
        <w:ind w:left="255" w:right="1103" w:firstLine="340"/>
        <w:jc w:val="both"/>
        <w:rPr>
          <w:sz w:val="20"/>
        </w:rPr>
      </w:pPr>
      <w:r>
        <w:rPr>
          <w:sz w:val="20"/>
        </w:rPr>
        <w:t>Suministro de agua, en el que se incluirán las obras de captación cuando fueran necesarias, distribución domiciliaria de agua potable, de riego y de hidrantes contra </w:t>
      </w:r>
      <w:r>
        <w:rPr>
          <w:spacing w:val="-2"/>
          <w:sz w:val="20"/>
        </w:rPr>
        <w:t>incendios.</w:t>
      </w:r>
    </w:p>
    <w:p>
      <w:pPr>
        <w:pStyle w:val="ListParagraph"/>
        <w:numPr>
          <w:ilvl w:val="1"/>
          <w:numId w:val="44"/>
        </w:numPr>
        <w:tabs>
          <w:tab w:pos="883" w:val="left" w:leader="none"/>
        </w:tabs>
        <w:spacing w:line="249" w:lineRule="auto" w:before="2" w:after="0"/>
        <w:ind w:left="255" w:right="1103" w:firstLine="340"/>
        <w:jc w:val="both"/>
        <w:rPr>
          <w:sz w:val="20"/>
        </w:rPr>
      </w:pPr>
      <w:r>
        <w:rPr>
          <w:sz w:val="20"/>
        </w:rPr>
        <w:t>Suministro de energía eléctrica, incluidas conducción y distribución, y alumbrado </w:t>
      </w:r>
      <w:r>
        <w:rPr>
          <w:spacing w:val="-2"/>
          <w:sz w:val="20"/>
        </w:rPr>
        <w:t>público.</w:t>
      </w:r>
    </w:p>
    <w:p>
      <w:pPr>
        <w:pStyle w:val="ListParagraph"/>
        <w:numPr>
          <w:ilvl w:val="1"/>
          <w:numId w:val="44"/>
        </w:numPr>
        <w:tabs>
          <w:tab w:pos="828" w:val="left" w:leader="none"/>
        </w:tabs>
        <w:spacing w:line="240" w:lineRule="auto" w:before="2" w:after="0"/>
        <w:ind w:left="828" w:right="0" w:hanging="233"/>
        <w:jc w:val="both"/>
        <w:rPr>
          <w:sz w:val="20"/>
        </w:rPr>
      </w:pPr>
      <w:r>
        <w:rPr>
          <w:sz w:val="20"/>
        </w:rPr>
        <w:t>Jardinería</w:t>
      </w:r>
      <w:r>
        <w:rPr>
          <w:spacing w:val="-3"/>
          <w:sz w:val="20"/>
        </w:rPr>
        <w:t> </w:t>
      </w:r>
      <w:r>
        <w:rPr>
          <w:sz w:val="20"/>
        </w:rPr>
        <w:t>y</w:t>
      </w:r>
      <w:r>
        <w:rPr>
          <w:spacing w:val="-2"/>
          <w:sz w:val="20"/>
        </w:rPr>
        <w:t> </w:t>
      </w:r>
      <w:r>
        <w:rPr>
          <w:sz w:val="20"/>
        </w:rPr>
        <w:t>arbolado</w:t>
      </w:r>
      <w:r>
        <w:rPr>
          <w:spacing w:val="-2"/>
          <w:sz w:val="20"/>
        </w:rPr>
        <w:t> </w:t>
      </w:r>
      <w:r>
        <w:rPr>
          <w:sz w:val="20"/>
        </w:rPr>
        <w:t>en</w:t>
      </w:r>
      <w:r>
        <w:rPr>
          <w:spacing w:val="-2"/>
          <w:sz w:val="20"/>
        </w:rPr>
        <w:t> </w:t>
      </w:r>
      <w:r>
        <w:rPr>
          <w:sz w:val="20"/>
        </w:rPr>
        <w:t>parques,</w:t>
      </w:r>
      <w:r>
        <w:rPr>
          <w:spacing w:val="-2"/>
          <w:sz w:val="20"/>
        </w:rPr>
        <w:t> </w:t>
      </w:r>
      <w:r>
        <w:rPr>
          <w:sz w:val="20"/>
        </w:rPr>
        <w:t>jardines</w:t>
      </w:r>
      <w:r>
        <w:rPr>
          <w:spacing w:val="-2"/>
          <w:sz w:val="20"/>
        </w:rPr>
        <w:t> </w:t>
      </w:r>
      <w:r>
        <w:rPr>
          <w:sz w:val="20"/>
        </w:rPr>
        <w:t>y</w:t>
      </w:r>
      <w:r>
        <w:rPr>
          <w:spacing w:val="-2"/>
          <w:sz w:val="20"/>
        </w:rPr>
        <w:t> </w:t>
      </w:r>
      <w:r>
        <w:rPr>
          <w:sz w:val="20"/>
        </w:rPr>
        <w:t>vías</w:t>
      </w:r>
      <w:r>
        <w:rPr>
          <w:spacing w:val="-2"/>
          <w:sz w:val="20"/>
        </w:rPr>
        <w:t> públicas.</w:t>
      </w:r>
    </w:p>
    <w:p>
      <w:pPr>
        <w:pStyle w:val="ListParagraph"/>
        <w:numPr>
          <w:ilvl w:val="0"/>
          <w:numId w:val="44"/>
        </w:numPr>
        <w:tabs>
          <w:tab w:pos="857" w:val="left" w:leader="none"/>
        </w:tabs>
        <w:spacing w:line="249" w:lineRule="auto" w:before="130" w:after="0"/>
        <w:ind w:left="255" w:right="1102" w:firstLine="340"/>
        <w:jc w:val="both"/>
        <w:rPr>
          <w:sz w:val="20"/>
        </w:rPr>
      </w:pPr>
      <w:r>
        <w:rPr>
          <w:sz w:val="20"/>
        </w:rPr>
        <w:t>Los particulares afectados por obras de urbanización en un polígono o unidad de actuación</w:t>
      </w:r>
      <w:r>
        <w:rPr>
          <w:spacing w:val="-2"/>
          <w:sz w:val="20"/>
        </w:rPr>
        <w:t> </w:t>
      </w:r>
      <w:r>
        <w:rPr>
          <w:sz w:val="20"/>
        </w:rPr>
        <w:t>podrán</w:t>
      </w:r>
      <w:r>
        <w:rPr>
          <w:spacing w:val="-3"/>
          <w:sz w:val="20"/>
        </w:rPr>
        <w:t> </w:t>
      </w:r>
      <w:r>
        <w:rPr>
          <w:sz w:val="20"/>
        </w:rPr>
        <w:t>reintegrarse</w:t>
      </w:r>
      <w:r>
        <w:rPr>
          <w:spacing w:val="-2"/>
          <w:sz w:val="20"/>
        </w:rPr>
        <w:t> </w:t>
      </w:r>
      <w:r>
        <w:rPr>
          <w:sz w:val="20"/>
        </w:rPr>
        <w:t>de</w:t>
      </w:r>
      <w:r>
        <w:rPr>
          <w:spacing w:val="-3"/>
          <w:sz w:val="20"/>
        </w:rPr>
        <w:t> </w:t>
      </w:r>
      <w:r>
        <w:rPr>
          <w:sz w:val="20"/>
        </w:rPr>
        <w:t>los</w:t>
      </w:r>
      <w:r>
        <w:rPr>
          <w:spacing w:val="-2"/>
          <w:sz w:val="20"/>
        </w:rPr>
        <w:t> </w:t>
      </w:r>
      <w:r>
        <w:rPr>
          <w:sz w:val="20"/>
        </w:rPr>
        <w:t>gastos</w:t>
      </w:r>
      <w:r>
        <w:rPr>
          <w:spacing w:val="-3"/>
          <w:sz w:val="20"/>
        </w:rPr>
        <w:t> </w:t>
      </w:r>
      <w:r>
        <w:rPr>
          <w:sz w:val="20"/>
        </w:rPr>
        <w:t>de</w:t>
      </w:r>
      <w:r>
        <w:rPr>
          <w:spacing w:val="-2"/>
          <w:sz w:val="20"/>
        </w:rPr>
        <w:t> </w:t>
      </w:r>
      <w:r>
        <w:rPr>
          <w:sz w:val="20"/>
        </w:rPr>
        <w:t>instalación</w:t>
      </w:r>
      <w:r>
        <w:rPr>
          <w:spacing w:val="-3"/>
          <w:sz w:val="20"/>
        </w:rPr>
        <w:t> </w:t>
      </w:r>
      <w:r>
        <w:rPr>
          <w:sz w:val="20"/>
        </w:rPr>
        <w:t>de</w:t>
      </w:r>
      <w:r>
        <w:rPr>
          <w:spacing w:val="-2"/>
          <w:sz w:val="20"/>
        </w:rPr>
        <w:t> </w:t>
      </w:r>
      <w:r>
        <w:rPr>
          <w:sz w:val="20"/>
        </w:rPr>
        <w:t>las</w:t>
      </w:r>
      <w:r>
        <w:rPr>
          <w:spacing w:val="-3"/>
          <w:sz w:val="20"/>
        </w:rPr>
        <w:t> </w:t>
      </w:r>
      <w:r>
        <w:rPr>
          <w:sz w:val="20"/>
        </w:rPr>
        <w:t>redes</w:t>
      </w:r>
      <w:r>
        <w:rPr>
          <w:spacing w:val="-2"/>
          <w:sz w:val="20"/>
        </w:rPr>
        <w:t> </w:t>
      </w:r>
      <w:r>
        <w:rPr>
          <w:sz w:val="20"/>
        </w:rPr>
        <w:t>de</w:t>
      </w:r>
      <w:r>
        <w:rPr>
          <w:spacing w:val="-3"/>
          <w:sz w:val="20"/>
        </w:rPr>
        <w:t> </w:t>
      </w:r>
      <w:r>
        <w:rPr>
          <w:sz w:val="20"/>
        </w:rPr>
        <w:t>abastecimiento</w:t>
      </w:r>
      <w:r>
        <w:rPr>
          <w:spacing w:val="-2"/>
          <w:sz w:val="20"/>
        </w:rPr>
        <w:t> </w:t>
      </w:r>
      <w:r>
        <w:rPr>
          <w:sz w:val="20"/>
        </w:rPr>
        <w:t>de agua</w:t>
      </w:r>
      <w:r>
        <w:rPr>
          <w:spacing w:val="-1"/>
          <w:sz w:val="20"/>
        </w:rPr>
        <w:t> </w:t>
      </w:r>
      <w:r>
        <w:rPr>
          <w:sz w:val="20"/>
        </w:rPr>
        <w:t>y</w:t>
      </w:r>
      <w:r>
        <w:rPr>
          <w:spacing w:val="-1"/>
          <w:sz w:val="20"/>
        </w:rPr>
        <w:t> </w:t>
      </w:r>
      <w:r>
        <w:rPr>
          <w:sz w:val="20"/>
        </w:rPr>
        <w:t>energía</w:t>
      </w:r>
      <w:r>
        <w:rPr>
          <w:spacing w:val="-1"/>
          <w:sz w:val="20"/>
        </w:rPr>
        <w:t> </w:t>
      </w:r>
      <w:r>
        <w:rPr>
          <w:sz w:val="20"/>
        </w:rPr>
        <w:t>eléctrica,</w:t>
      </w:r>
      <w:r>
        <w:rPr>
          <w:spacing w:val="-1"/>
          <w:sz w:val="20"/>
        </w:rPr>
        <w:t> </w:t>
      </w:r>
      <w:r>
        <w:rPr>
          <w:sz w:val="20"/>
        </w:rPr>
        <w:t>con</w:t>
      </w:r>
      <w:r>
        <w:rPr>
          <w:spacing w:val="-1"/>
          <w:sz w:val="20"/>
        </w:rPr>
        <w:t> </w:t>
      </w:r>
      <w:r>
        <w:rPr>
          <w:sz w:val="20"/>
        </w:rPr>
        <w:t>cargo</w:t>
      </w:r>
      <w:r>
        <w:rPr>
          <w:spacing w:val="-1"/>
          <w:sz w:val="20"/>
        </w:rPr>
        <w:t> </w:t>
      </w:r>
      <w:r>
        <w:rPr>
          <w:sz w:val="20"/>
        </w:rPr>
        <w:t>a</w:t>
      </w:r>
      <w:r>
        <w:rPr>
          <w:spacing w:val="-1"/>
          <w:sz w:val="20"/>
        </w:rPr>
        <w:t> </w:t>
      </w:r>
      <w:r>
        <w:rPr>
          <w:sz w:val="20"/>
        </w:rPr>
        <w:t>las</w:t>
      </w:r>
      <w:r>
        <w:rPr>
          <w:spacing w:val="-1"/>
          <w:sz w:val="20"/>
        </w:rPr>
        <w:t> </w:t>
      </w:r>
      <w:r>
        <w:rPr>
          <w:sz w:val="20"/>
        </w:rPr>
        <w:t>Empresas</w:t>
      </w:r>
      <w:r>
        <w:rPr>
          <w:spacing w:val="-1"/>
          <w:sz w:val="20"/>
        </w:rPr>
        <w:t> </w:t>
      </w:r>
      <w:r>
        <w:rPr>
          <w:sz w:val="20"/>
        </w:rPr>
        <w:t>concesionarias,</w:t>
      </w:r>
      <w:r>
        <w:rPr>
          <w:spacing w:val="-1"/>
          <w:sz w:val="20"/>
        </w:rPr>
        <w:t> </w:t>
      </w:r>
      <w:r>
        <w:rPr>
          <w:sz w:val="20"/>
        </w:rPr>
        <w:t>en</w:t>
      </w:r>
      <w:r>
        <w:rPr>
          <w:spacing w:val="-1"/>
          <w:sz w:val="20"/>
        </w:rPr>
        <w:t> </w:t>
      </w:r>
      <w:r>
        <w:rPr>
          <w:sz w:val="20"/>
        </w:rPr>
        <w:t>la</w:t>
      </w:r>
      <w:r>
        <w:rPr>
          <w:spacing w:val="-1"/>
          <w:sz w:val="20"/>
        </w:rPr>
        <w:t> </w:t>
      </w:r>
      <w:r>
        <w:rPr>
          <w:sz w:val="20"/>
        </w:rPr>
        <w:t>parte</w:t>
      </w:r>
      <w:r>
        <w:rPr>
          <w:spacing w:val="-1"/>
          <w:sz w:val="20"/>
        </w:rPr>
        <w:t> </w:t>
      </w:r>
      <w:r>
        <w:rPr>
          <w:sz w:val="20"/>
        </w:rPr>
        <w:t>que,</w:t>
      </w:r>
      <w:r>
        <w:rPr>
          <w:spacing w:val="-1"/>
          <w:sz w:val="20"/>
        </w:rPr>
        <w:t> </w:t>
      </w:r>
      <w:r>
        <w:rPr>
          <w:sz w:val="20"/>
        </w:rPr>
        <w:t>según</w:t>
      </w:r>
      <w:r>
        <w:rPr>
          <w:spacing w:val="-1"/>
          <w:sz w:val="20"/>
        </w:rPr>
        <w:t> </w:t>
      </w:r>
      <w:r>
        <w:rPr>
          <w:sz w:val="20"/>
        </w:rPr>
        <w:t>la reglamentación de tales servicios, no tenga que correr a cargo de los usuarios. Los costes</w:t>
      </w:r>
      <w:r>
        <w:rPr>
          <w:spacing w:val="80"/>
          <w:sz w:val="20"/>
        </w:rPr>
        <w:t> </w:t>
      </w:r>
      <w:r>
        <w:rPr>
          <w:sz w:val="20"/>
        </w:rPr>
        <w:t>de instalación se acreditarán mediante certificación expedida por la Administración actuante.</w:t>
      </w:r>
    </w:p>
    <w:p>
      <w:pPr>
        <w:pStyle w:val="BodyText"/>
        <w:spacing w:before="1"/>
        <w:ind w:left="0" w:firstLine="0"/>
        <w:jc w:val="left"/>
      </w:pPr>
    </w:p>
    <w:p>
      <w:pPr>
        <w:pStyle w:val="Heading1"/>
      </w:pPr>
      <w:bookmarkStart w:name="Artículo 60." w:id="98"/>
      <w:bookmarkEnd w:id="98"/>
      <w:r>
        <w:rPr>
          <w:b w:val="0"/>
        </w:rPr>
      </w:r>
      <w:r>
        <w:rPr/>
        <w:t>Artículo </w:t>
      </w:r>
      <w:r>
        <w:rPr>
          <w:spacing w:val="-5"/>
        </w:rPr>
        <w:t>60.</w:t>
      </w:r>
    </w:p>
    <w:p>
      <w:pPr>
        <w:pStyle w:val="BodyText"/>
        <w:spacing w:line="249" w:lineRule="auto"/>
        <w:ind w:right="1103"/>
      </w:pPr>
      <w:r>
        <w:rPr/>
        <w:t>Correrán igualmente a cargo de los titulares de terrenos, y en la proporción señalada en el artículo 58, las indemnizaciones debidas a los propietarios y arrendatarios de edificios y construcciones de cualquier tipo que hayan de derribarse para la correcta ejecución del plan, así como las indemnizaciones derivadas de destrucción de plantaciones, obras e instalaciones incompatibles con el plan que se ejecute.</w:t>
      </w:r>
    </w:p>
    <w:p>
      <w:pPr>
        <w:pStyle w:val="BodyText"/>
        <w:spacing w:after="0" w:line="249" w:lineRule="auto"/>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61." w:id="99"/>
      <w:bookmarkEnd w:id="99"/>
      <w:r>
        <w:rPr>
          <w:b w:val="0"/>
        </w:rPr>
      </w:r>
      <w:r>
        <w:rPr/>
        <w:t>Artículo </w:t>
      </w:r>
      <w:r>
        <w:rPr>
          <w:spacing w:val="-5"/>
        </w:rPr>
        <w:t>61.</w:t>
      </w:r>
    </w:p>
    <w:p>
      <w:pPr>
        <w:pStyle w:val="BodyText"/>
        <w:spacing w:line="249" w:lineRule="auto"/>
        <w:ind w:right="1105"/>
      </w:pPr>
      <w:r>
        <w:rPr/>
        <w:t>También será de cuenta de los adjudicatarios de terrenos comprendidos en el polígono o unidad de actuación correspondiente el coste de redacción y tramitación de los Planes Parciales</w:t>
      </w:r>
      <w:r>
        <w:rPr>
          <w:spacing w:val="-1"/>
        </w:rPr>
        <w:t> </w:t>
      </w:r>
      <w:r>
        <w:rPr/>
        <w:t>y</w:t>
      </w:r>
      <w:r>
        <w:rPr>
          <w:spacing w:val="-1"/>
        </w:rPr>
        <w:t> </w:t>
      </w:r>
      <w:r>
        <w:rPr/>
        <w:t>de</w:t>
      </w:r>
      <w:r>
        <w:rPr>
          <w:spacing w:val="-1"/>
        </w:rPr>
        <w:t> </w:t>
      </w:r>
      <w:r>
        <w:rPr/>
        <w:t>los</w:t>
      </w:r>
      <w:r>
        <w:rPr>
          <w:spacing w:val="-1"/>
        </w:rPr>
        <w:t> </w:t>
      </w:r>
      <w:r>
        <w:rPr/>
        <w:t>proyectos</w:t>
      </w:r>
      <w:r>
        <w:rPr>
          <w:spacing w:val="-1"/>
        </w:rPr>
        <w:t> </w:t>
      </w:r>
      <w:r>
        <w:rPr/>
        <w:t>de</w:t>
      </w:r>
      <w:r>
        <w:rPr>
          <w:spacing w:val="-1"/>
        </w:rPr>
        <w:t> </w:t>
      </w:r>
      <w:r>
        <w:rPr/>
        <w:t>urbanización</w:t>
      </w:r>
      <w:r>
        <w:rPr>
          <w:spacing w:val="-1"/>
        </w:rPr>
        <w:t> </w:t>
      </w:r>
      <w:r>
        <w:rPr/>
        <w:t>y</w:t>
      </w:r>
      <w:r>
        <w:rPr>
          <w:spacing w:val="-1"/>
        </w:rPr>
        <w:t> </w:t>
      </w:r>
      <w:r>
        <w:rPr/>
        <w:t>el</w:t>
      </w:r>
      <w:r>
        <w:rPr>
          <w:spacing w:val="-1"/>
        </w:rPr>
        <w:t> </w:t>
      </w:r>
      <w:r>
        <w:rPr/>
        <w:t>importe</w:t>
      </w:r>
      <w:r>
        <w:rPr>
          <w:spacing w:val="-1"/>
        </w:rPr>
        <w:t> </w:t>
      </w:r>
      <w:r>
        <w:rPr/>
        <w:t>total</w:t>
      </w:r>
      <w:r>
        <w:rPr>
          <w:spacing w:val="-1"/>
        </w:rPr>
        <w:t> </w:t>
      </w:r>
      <w:r>
        <w:rPr/>
        <w:t>de</w:t>
      </w:r>
      <w:r>
        <w:rPr>
          <w:spacing w:val="-1"/>
        </w:rPr>
        <w:t> </w:t>
      </w:r>
      <w:r>
        <w:rPr/>
        <w:t>los</w:t>
      </w:r>
      <w:r>
        <w:rPr>
          <w:spacing w:val="-1"/>
        </w:rPr>
        <w:t> </w:t>
      </w:r>
      <w:r>
        <w:rPr/>
        <w:t>gastos</w:t>
      </w:r>
      <w:r>
        <w:rPr>
          <w:spacing w:val="-1"/>
        </w:rPr>
        <w:t> </w:t>
      </w:r>
      <w:r>
        <w:rPr/>
        <w:t>de</w:t>
      </w:r>
      <w:r>
        <w:rPr>
          <w:spacing w:val="-1"/>
        </w:rPr>
        <w:t> </w:t>
      </w:r>
      <w:r>
        <w:rPr/>
        <w:t>reparcelación o compensación.</w:t>
      </w:r>
    </w:p>
    <w:p>
      <w:pPr>
        <w:pStyle w:val="BodyText"/>
        <w:spacing w:before="0"/>
        <w:ind w:left="0" w:firstLine="0"/>
        <w:jc w:val="left"/>
      </w:pPr>
    </w:p>
    <w:p>
      <w:pPr>
        <w:pStyle w:val="Heading1"/>
      </w:pPr>
      <w:bookmarkStart w:name="Artículo 62." w:id="100"/>
      <w:bookmarkEnd w:id="100"/>
      <w:r>
        <w:rPr>
          <w:b w:val="0"/>
        </w:rPr>
      </w:r>
      <w:r>
        <w:rPr/>
        <w:t>Artículo </w:t>
      </w:r>
      <w:r>
        <w:rPr>
          <w:spacing w:val="-5"/>
        </w:rPr>
        <w:t>62.</w:t>
      </w:r>
    </w:p>
    <w:p>
      <w:pPr>
        <w:pStyle w:val="BodyText"/>
        <w:spacing w:line="249" w:lineRule="auto"/>
        <w:ind w:right="1103"/>
      </w:pPr>
      <w:r>
        <w:rPr/>
        <w:t>Si existe acuerdo entre la Administración y los propietarios afectados, el pago de todos o parte de los gastos señalados en los tres artículos precedentes podrá realizarse cediendo éstos a aquélla, gratuitamente y libres de cargas, terrenos edificables en la proporción que</w:t>
      </w:r>
      <w:r>
        <w:rPr>
          <w:spacing w:val="40"/>
        </w:rPr>
        <w:t> </w:t>
      </w:r>
      <w:r>
        <w:rPr/>
        <w:t>se estime suficiente para compensar tales gastos, cuyo importe quedará determinado en el propio acuerdo.</w:t>
      </w:r>
    </w:p>
    <w:p>
      <w:pPr>
        <w:pStyle w:val="BodyText"/>
        <w:spacing w:before="0"/>
        <w:ind w:left="0" w:firstLine="0"/>
        <w:jc w:val="left"/>
      </w:pPr>
    </w:p>
    <w:p>
      <w:pPr>
        <w:pStyle w:val="Heading1"/>
        <w:spacing w:before="1"/>
      </w:pPr>
      <w:bookmarkStart w:name="Artículo 63." w:id="101"/>
      <w:bookmarkEnd w:id="101"/>
      <w:r>
        <w:rPr>
          <w:b w:val="0"/>
        </w:rPr>
      </w:r>
      <w:r>
        <w:rPr/>
        <w:t>Artículo </w:t>
      </w:r>
      <w:r>
        <w:rPr>
          <w:spacing w:val="-5"/>
        </w:rPr>
        <w:t>63.</w:t>
      </w:r>
    </w:p>
    <w:p>
      <w:pPr>
        <w:pStyle w:val="BodyText"/>
        <w:spacing w:line="249" w:lineRule="auto"/>
        <w:ind w:right="1103"/>
      </w:pPr>
      <w:r>
        <w:rPr/>
        <w:t>Los</w:t>
      </w:r>
      <w:r>
        <w:rPr>
          <w:spacing w:val="-2"/>
        </w:rPr>
        <w:t> </w:t>
      </w:r>
      <w:r>
        <w:rPr/>
        <w:t>propietarios</w:t>
      </w:r>
      <w:r>
        <w:rPr>
          <w:spacing w:val="-2"/>
        </w:rPr>
        <w:t> </w:t>
      </w:r>
      <w:r>
        <w:rPr/>
        <w:t>de</w:t>
      </w:r>
      <w:r>
        <w:rPr>
          <w:spacing w:val="-2"/>
        </w:rPr>
        <w:t> </w:t>
      </w:r>
      <w:r>
        <w:rPr/>
        <w:t>suelo</w:t>
      </w:r>
      <w:r>
        <w:rPr>
          <w:spacing w:val="-2"/>
        </w:rPr>
        <w:t> </w:t>
      </w:r>
      <w:r>
        <w:rPr/>
        <w:t>urbanizable</w:t>
      </w:r>
      <w:r>
        <w:rPr>
          <w:spacing w:val="-2"/>
        </w:rPr>
        <w:t> </w:t>
      </w:r>
      <w:r>
        <w:rPr/>
        <w:t>no</w:t>
      </w:r>
      <w:r>
        <w:rPr>
          <w:spacing w:val="-2"/>
        </w:rPr>
        <w:t> </w:t>
      </w:r>
      <w:r>
        <w:rPr/>
        <w:t>programado,</w:t>
      </w:r>
      <w:r>
        <w:rPr>
          <w:spacing w:val="-2"/>
        </w:rPr>
        <w:t> </w:t>
      </w:r>
      <w:r>
        <w:rPr/>
        <w:t>que</w:t>
      </w:r>
      <w:r>
        <w:rPr>
          <w:spacing w:val="-2"/>
        </w:rPr>
        <w:t> </w:t>
      </w:r>
      <w:r>
        <w:rPr/>
        <w:t>sea</w:t>
      </w:r>
      <w:r>
        <w:rPr>
          <w:spacing w:val="-2"/>
        </w:rPr>
        <w:t> </w:t>
      </w:r>
      <w:r>
        <w:rPr/>
        <w:t>objeto</w:t>
      </w:r>
      <w:r>
        <w:rPr>
          <w:spacing w:val="-2"/>
        </w:rPr>
        <w:t> </w:t>
      </w:r>
      <w:r>
        <w:rPr/>
        <w:t>de</w:t>
      </w:r>
      <w:r>
        <w:rPr>
          <w:spacing w:val="-2"/>
        </w:rPr>
        <w:t> </w:t>
      </w:r>
      <w:r>
        <w:rPr/>
        <w:t>un</w:t>
      </w:r>
      <w:r>
        <w:rPr>
          <w:spacing w:val="-2"/>
        </w:rPr>
        <w:t> </w:t>
      </w:r>
      <w:r>
        <w:rPr/>
        <w:t>Programa</w:t>
      </w:r>
      <w:r>
        <w:rPr>
          <w:spacing w:val="-2"/>
        </w:rPr>
        <w:t> </w:t>
      </w:r>
      <w:r>
        <w:rPr/>
        <w:t>de actuación urbanística, además de abonar los costes de urbanización señalados en los artículos anteriores y cumplir las cargas suplementarias que el programa les imponga, deberán costear la ejecución total o el suplemento necesario de las obras exteriores de infraestructura sobre las que se apoye la actuación urbanística, tales como redes viarias de enlace con los núcleos de población, instalación o ampliación de canalizaciones de servicios de abastecimiento de agua, alcantarillado y saneamiento, estaciones depuradoras,</w:t>
      </w:r>
      <w:r>
        <w:rPr>
          <w:spacing w:val="40"/>
        </w:rPr>
        <w:t> </w:t>
      </w:r>
      <w:r>
        <w:rPr/>
        <w:t>suministro de energía eléctrica y cualesquiera otros servicios necesarios para que el suelo sometido al programa de actuación urbanística quede debidamente enlazado a través de esos sistemas generales con la estructura del Municipio en que se desarrolle el programa.</w:t>
      </w:r>
    </w:p>
    <w:p>
      <w:pPr>
        <w:pStyle w:val="BodyText"/>
        <w:spacing w:before="4"/>
        <w:ind w:left="0" w:firstLine="0"/>
        <w:jc w:val="left"/>
      </w:pPr>
    </w:p>
    <w:p>
      <w:pPr>
        <w:pStyle w:val="Heading1"/>
        <w:spacing w:before="1"/>
      </w:pPr>
      <w:bookmarkStart w:name="Artículo 64." w:id="102"/>
      <w:bookmarkEnd w:id="102"/>
      <w:r>
        <w:rPr>
          <w:b w:val="0"/>
        </w:rPr>
      </w:r>
      <w:r>
        <w:rPr/>
        <w:t>Artículo </w:t>
      </w:r>
      <w:r>
        <w:rPr>
          <w:spacing w:val="-5"/>
        </w:rPr>
        <w:t>64.</w:t>
      </w:r>
    </w:p>
    <w:p>
      <w:pPr>
        <w:pStyle w:val="BodyText"/>
        <w:spacing w:line="249" w:lineRule="auto"/>
        <w:ind w:right="1103"/>
      </w:pPr>
      <w:r>
        <w:rPr/>
        <w:t>Cuando la actuación en determinados polígonos o unidades de actuación no sea presumiblemente rentable, por resultar excesivas las cargas en relación con el escaso aprovechamiento previsto para las zonas edificables, el Consejo de Ministros, a propuesta del Ministro de Obras Públicas y Urbanismo, y previo dictamen del Consejo de Estado, con audiencia o, en su caso, a instancia de los Ayuntamientos interesados, podrá autorizar, sin modificar</w:t>
      </w:r>
      <w:r>
        <w:rPr>
          <w:spacing w:val="-3"/>
        </w:rPr>
        <w:t> </w:t>
      </w:r>
      <w:r>
        <w:rPr/>
        <w:t>las</w:t>
      </w:r>
      <w:r>
        <w:rPr>
          <w:spacing w:val="-3"/>
        </w:rPr>
        <w:t> </w:t>
      </w:r>
      <w:r>
        <w:rPr/>
        <w:t>determinaciones</w:t>
      </w:r>
      <w:r>
        <w:rPr>
          <w:spacing w:val="-3"/>
        </w:rPr>
        <w:t> </w:t>
      </w:r>
      <w:r>
        <w:rPr/>
        <w:t>del</w:t>
      </w:r>
      <w:r>
        <w:rPr>
          <w:spacing w:val="-3"/>
        </w:rPr>
        <w:t> </w:t>
      </w:r>
      <w:r>
        <w:rPr/>
        <w:t>Plan,</w:t>
      </w:r>
      <w:r>
        <w:rPr>
          <w:spacing w:val="-3"/>
        </w:rPr>
        <w:t> </w:t>
      </w:r>
      <w:r>
        <w:rPr/>
        <w:t>una</w:t>
      </w:r>
      <w:r>
        <w:rPr>
          <w:spacing w:val="-3"/>
        </w:rPr>
        <w:t> </w:t>
      </w:r>
      <w:r>
        <w:rPr/>
        <w:t>reducción</w:t>
      </w:r>
      <w:r>
        <w:rPr>
          <w:spacing w:val="-3"/>
        </w:rPr>
        <w:t> </w:t>
      </w:r>
      <w:r>
        <w:rPr/>
        <w:t>de</w:t>
      </w:r>
      <w:r>
        <w:rPr>
          <w:spacing w:val="-3"/>
        </w:rPr>
        <w:t> </w:t>
      </w:r>
      <w:r>
        <w:rPr/>
        <w:t>la</w:t>
      </w:r>
      <w:r>
        <w:rPr>
          <w:spacing w:val="-3"/>
        </w:rPr>
        <w:t> </w:t>
      </w:r>
      <w:r>
        <w:rPr/>
        <w:t>contribución</w:t>
      </w:r>
      <w:r>
        <w:rPr>
          <w:spacing w:val="-3"/>
        </w:rPr>
        <w:t> </w:t>
      </w:r>
      <w:r>
        <w:rPr/>
        <w:t>de</w:t>
      </w:r>
      <w:r>
        <w:rPr>
          <w:spacing w:val="-3"/>
        </w:rPr>
        <w:t> </w:t>
      </w:r>
      <w:r>
        <w:rPr/>
        <w:t>los</w:t>
      </w:r>
      <w:r>
        <w:rPr>
          <w:spacing w:val="-3"/>
        </w:rPr>
        <w:t> </w:t>
      </w:r>
      <w:r>
        <w:rPr/>
        <w:t>propietarios</w:t>
      </w:r>
      <w:r>
        <w:rPr>
          <w:spacing w:val="-3"/>
        </w:rPr>
        <w:t> </w:t>
      </w:r>
      <w:r>
        <w:rPr/>
        <w:t>a las mismas o una compensación económica a cargo de la Administración, procurando equiparar los costes de la actuación a los de otras análogas que hayan resultado viables.</w:t>
      </w:r>
    </w:p>
    <w:p>
      <w:pPr>
        <w:pStyle w:val="BodyText"/>
        <w:spacing w:before="3"/>
        <w:ind w:left="0" w:firstLine="0"/>
        <w:jc w:val="left"/>
      </w:pPr>
    </w:p>
    <w:p>
      <w:pPr>
        <w:pStyle w:val="Heading1"/>
      </w:pPr>
      <w:bookmarkStart w:name="Artículo 65." w:id="103"/>
      <w:bookmarkEnd w:id="103"/>
      <w:r>
        <w:rPr>
          <w:b w:val="0"/>
        </w:rPr>
      </w:r>
      <w:r>
        <w:rPr/>
        <w:t>Artículo </w:t>
      </w:r>
      <w:r>
        <w:rPr>
          <w:spacing w:val="-5"/>
        </w:rPr>
        <w:t>65.</w:t>
      </w:r>
    </w:p>
    <w:p>
      <w:pPr>
        <w:pStyle w:val="BodyText"/>
        <w:spacing w:line="249" w:lineRule="auto"/>
        <w:ind w:right="1105"/>
      </w:pPr>
      <w:r>
        <w:rPr/>
        <w:t>El incumplimiento por los propietarios de suelo de las obligaciones y cargas que se fijan en este Reglamento dará lugar:</w:t>
      </w:r>
    </w:p>
    <w:p>
      <w:pPr>
        <w:pStyle w:val="ListParagraph"/>
        <w:numPr>
          <w:ilvl w:val="0"/>
          <w:numId w:val="45"/>
        </w:numPr>
        <w:tabs>
          <w:tab w:pos="828" w:val="left" w:leader="none"/>
        </w:tabs>
        <w:spacing w:line="240" w:lineRule="auto" w:before="122" w:after="0"/>
        <w:ind w:left="828" w:right="0" w:hanging="233"/>
        <w:jc w:val="both"/>
        <w:rPr>
          <w:sz w:val="20"/>
        </w:rPr>
      </w:pPr>
      <w:r>
        <w:rPr>
          <w:sz w:val="20"/>
        </w:rPr>
        <w:t>A</w:t>
      </w:r>
      <w:r>
        <w:rPr>
          <w:spacing w:val="-3"/>
          <w:sz w:val="20"/>
        </w:rPr>
        <w:t> </w:t>
      </w:r>
      <w:r>
        <w:rPr>
          <w:sz w:val="20"/>
        </w:rPr>
        <w:t>la</w:t>
      </w:r>
      <w:r>
        <w:rPr>
          <w:spacing w:val="-2"/>
          <w:sz w:val="20"/>
        </w:rPr>
        <w:t> </w:t>
      </w:r>
      <w:r>
        <w:rPr>
          <w:sz w:val="20"/>
        </w:rPr>
        <w:t>exacción</w:t>
      </w:r>
      <w:r>
        <w:rPr>
          <w:spacing w:val="-3"/>
          <w:sz w:val="20"/>
        </w:rPr>
        <w:t> </w:t>
      </w:r>
      <w:r>
        <w:rPr>
          <w:sz w:val="20"/>
        </w:rPr>
        <w:t>de</w:t>
      </w:r>
      <w:r>
        <w:rPr>
          <w:spacing w:val="-2"/>
          <w:sz w:val="20"/>
        </w:rPr>
        <w:t> </w:t>
      </w:r>
      <w:r>
        <w:rPr>
          <w:sz w:val="20"/>
        </w:rPr>
        <w:t>las</w:t>
      </w:r>
      <w:r>
        <w:rPr>
          <w:spacing w:val="-2"/>
          <w:sz w:val="20"/>
        </w:rPr>
        <w:t> </w:t>
      </w:r>
      <w:r>
        <w:rPr>
          <w:sz w:val="20"/>
        </w:rPr>
        <w:t>cuotas</w:t>
      </w:r>
      <w:r>
        <w:rPr>
          <w:spacing w:val="-3"/>
          <w:sz w:val="20"/>
        </w:rPr>
        <w:t> </w:t>
      </w:r>
      <w:r>
        <w:rPr>
          <w:sz w:val="20"/>
        </w:rPr>
        <w:t>de</w:t>
      </w:r>
      <w:r>
        <w:rPr>
          <w:spacing w:val="-2"/>
          <w:sz w:val="20"/>
        </w:rPr>
        <w:t> </w:t>
      </w:r>
      <w:r>
        <w:rPr>
          <w:sz w:val="20"/>
        </w:rPr>
        <w:t>urbanización</w:t>
      </w:r>
      <w:r>
        <w:rPr>
          <w:spacing w:val="-3"/>
          <w:sz w:val="20"/>
        </w:rPr>
        <w:t> </w:t>
      </w:r>
      <w:r>
        <w:rPr>
          <w:sz w:val="20"/>
        </w:rPr>
        <w:t>por</w:t>
      </w:r>
      <w:r>
        <w:rPr>
          <w:spacing w:val="-2"/>
          <w:sz w:val="20"/>
        </w:rPr>
        <w:t> </w:t>
      </w:r>
      <w:r>
        <w:rPr>
          <w:sz w:val="20"/>
        </w:rPr>
        <w:t>la</w:t>
      </w:r>
      <w:r>
        <w:rPr>
          <w:spacing w:val="-2"/>
          <w:sz w:val="20"/>
        </w:rPr>
        <w:t> </w:t>
      </w:r>
      <w:r>
        <w:rPr>
          <w:sz w:val="20"/>
        </w:rPr>
        <w:t>vía</w:t>
      </w:r>
      <w:r>
        <w:rPr>
          <w:spacing w:val="-3"/>
          <w:sz w:val="20"/>
        </w:rPr>
        <w:t> </w:t>
      </w:r>
      <w:r>
        <w:rPr>
          <w:sz w:val="20"/>
        </w:rPr>
        <w:t>de</w:t>
      </w:r>
      <w:r>
        <w:rPr>
          <w:spacing w:val="-2"/>
          <w:sz w:val="20"/>
        </w:rPr>
        <w:t> </w:t>
      </w:r>
      <w:r>
        <w:rPr>
          <w:sz w:val="20"/>
        </w:rPr>
        <w:t>apremio</w:t>
      </w:r>
      <w:r>
        <w:rPr>
          <w:spacing w:val="-2"/>
          <w:sz w:val="20"/>
        </w:rPr>
        <w:t> </w:t>
      </w:r>
      <w:r>
        <w:rPr>
          <w:spacing w:val="-10"/>
          <w:sz w:val="20"/>
        </w:rPr>
        <w:t>o</w:t>
      </w:r>
    </w:p>
    <w:p>
      <w:pPr>
        <w:pStyle w:val="ListParagraph"/>
        <w:numPr>
          <w:ilvl w:val="0"/>
          <w:numId w:val="45"/>
        </w:numPr>
        <w:tabs>
          <w:tab w:pos="845" w:val="left" w:leader="none"/>
        </w:tabs>
        <w:spacing w:line="249" w:lineRule="auto" w:before="10" w:after="0"/>
        <w:ind w:left="255" w:right="1106" w:firstLine="340"/>
        <w:jc w:val="both"/>
        <w:rPr>
          <w:sz w:val="20"/>
        </w:rPr>
      </w:pPr>
      <w:r>
        <w:rPr>
          <w:sz w:val="20"/>
        </w:rPr>
        <w:t>A la expropiación por la Administración de los terrenos afectados al cumplimiento de las cargas, siendo beneficiarios de la expropiación la propia Administración o la Junta de Compensación, según los casos.</w:t>
      </w:r>
    </w:p>
    <w:p>
      <w:pPr>
        <w:pStyle w:val="Heading1"/>
        <w:spacing w:before="229"/>
      </w:pPr>
      <w:bookmarkStart w:name="Artículo 66." w:id="104"/>
      <w:bookmarkEnd w:id="104"/>
      <w:r>
        <w:rPr>
          <w:b w:val="0"/>
        </w:rPr>
      </w:r>
      <w:r>
        <w:rPr/>
        <w:t>Artículo </w:t>
      </w:r>
      <w:r>
        <w:rPr>
          <w:spacing w:val="-5"/>
        </w:rPr>
        <w:t>66.</w:t>
      </w:r>
    </w:p>
    <w:p>
      <w:pPr>
        <w:pStyle w:val="BodyText"/>
        <w:spacing w:line="249" w:lineRule="auto"/>
        <w:ind w:right="1104"/>
      </w:pPr>
      <w:r>
        <w:rPr/>
        <w:t>Los propietarios de suelo situado en zonas aptas para urbanizar según las normas complementarias y subsidiarias de planeamiento deberán abonar los costes de urbanización señalados en los artículos 59 al 61 de este Reglamento y los de ejecución o suplemento de las obras exteriores sobre las que se apoye cada actuación individualizada, en la forma y cuantía establecida al aprobar cada plan parcial.</w:t>
      </w:r>
    </w:p>
    <w:p>
      <w:pPr>
        <w:pStyle w:val="BodyText"/>
        <w:spacing w:after="0" w:line="249" w:lineRule="auto"/>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BodyText"/>
        <w:spacing w:before="1"/>
        <w:ind w:left="582" w:right="1431" w:firstLine="0"/>
        <w:jc w:val="center"/>
      </w:pPr>
      <w:bookmarkStart w:name="CAPÍTULO IV. Conservación de la urbaniza" w:id="105"/>
      <w:bookmarkEnd w:id="105"/>
      <w:r>
        <w:rPr/>
      </w:r>
      <w:bookmarkStart w:name="_bookmark19" w:id="106"/>
      <w:bookmarkEnd w:id="106"/>
      <w:r>
        <w:rPr/>
      </w:r>
      <w:r>
        <w:rPr/>
        <w:t>CAPÍTULO </w:t>
      </w:r>
      <w:r>
        <w:rPr>
          <w:spacing w:val="-5"/>
        </w:rPr>
        <w:t>IV</w:t>
      </w:r>
    </w:p>
    <w:p>
      <w:pPr>
        <w:pStyle w:val="Heading1"/>
        <w:spacing w:before="123"/>
        <w:ind w:left="582" w:right="1431"/>
        <w:jc w:val="center"/>
      </w:pPr>
      <w:r>
        <w:rPr/>
        <w:t>Conservación</w:t>
      </w:r>
      <w:r>
        <w:rPr>
          <w:spacing w:val="-1"/>
        </w:rPr>
        <w:t> </w:t>
      </w:r>
      <w:r>
        <w:rPr/>
        <w:t>de</w:t>
      </w:r>
      <w:r>
        <w:rPr>
          <w:spacing w:val="-1"/>
        </w:rPr>
        <w:t> </w:t>
      </w:r>
      <w:r>
        <w:rPr/>
        <w:t>la </w:t>
      </w:r>
      <w:r>
        <w:rPr>
          <w:spacing w:val="-2"/>
        </w:rPr>
        <w:t>urbanización</w:t>
      </w:r>
    </w:p>
    <w:p>
      <w:pPr>
        <w:pStyle w:val="BodyText"/>
        <w:spacing w:before="7"/>
        <w:ind w:left="0" w:firstLine="0"/>
        <w:jc w:val="left"/>
        <w:rPr>
          <w:rFonts w:ascii="Arial"/>
          <w:b/>
        </w:rPr>
      </w:pPr>
    </w:p>
    <w:p>
      <w:pPr>
        <w:spacing w:before="0"/>
        <w:ind w:left="255" w:right="0" w:firstLine="0"/>
        <w:jc w:val="left"/>
        <w:rPr>
          <w:rFonts w:ascii="Arial" w:hAnsi="Arial"/>
          <w:b/>
          <w:sz w:val="20"/>
        </w:rPr>
      </w:pPr>
      <w:bookmarkStart w:name="Artículo 67." w:id="107"/>
      <w:bookmarkEnd w:id="107"/>
      <w:r>
        <w:rPr/>
      </w:r>
      <w:r>
        <w:rPr>
          <w:rFonts w:ascii="Arial" w:hAnsi="Arial"/>
          <w:b/>
          <w:sz w:val="20"/>
        </w:rPr>
        <w:t>Artículo </w:t>
      </w:r>
      <w:r>
        <w:rPr>
          <w:rFonts w:ascii="Arial" w:hAnsi="Arial"/>
          <w:b/>
          <w:spacing w:val="-5"/>
          <w:sz w:val="20"/>
        </w:rPr>
        <w:t>67.</w:t>
      </w:r>
    </w:p>
    <w:p>
      <w:pPr>
        <w:pStyle w:val="BodyText"/>
        <w:spacing w:line="249" w:lineRule="auto"/>
        <w:ind w:right="1104"/>
      </w:pPr>
      <w:r>
        <w:rPr/>
        <w:t>La conservación de las obras de urbanización y el mantenimiento de las dotaciones e instalaciones</w:t>
      </w:r>
      <w:r>
        <w:rPr>
          <w:spacing w:val="-1"/>
        </w:rPr>
        <w:t> </w:t>
      </w:r>
      <w:r>
        <w:rPr/>
        <w:t>de</w:t>
      </w:r>
      <w:r>
        <w:rPr>
          <w:spacing w:val="-1"/>
        </w:rPr>
        <w:t> </w:t>
      </w:r>
      <w:r>
        <w:rPr/>
        <w:t>los</w:t>
      </w:r>
      <w:r>
        <w:rPr>
          <w:spacing w:val="-1"/>
        </w:rPr>
        <w:t> </w:t>
      </w:r>
      <w:r>
        <w:rPr/>
        <w:t>servicios</w:t>
      </w:r>
      <w:r>
        <w:rPr>
          <w:spacing w:val="-1"/>
        </w:rPr>
        <w:t> </w:t>
      </w:r>
      <w:r>
        <w:rPr/>
        <w:t>públicos</w:t>
      </w:r>
      <w:r>
        <w:rPr>
          <w:spacing w:val="-1"/>
        </w:rPr>
        <w:t> </w:t>
      </w:r>
      <w:r>
        <w:rPr/>
        <w:t>serán</w:t>
      </w:r>
      <w:r>
        <w:rPr>
          <w:spacing w:val="-1"/>
        </w:rPr>
        <w:t> </w:t>
      </w:r>
      <w:r>
        <w:rPr/>
        <w:t>de</w:t>
      </w:r>
      <w:r>
        <w:rPr>
          <w:spacing w:val="-1"/>
        </w:rPr>
        <w:t> </w:t>
      </w:r>
      <w:r>
        <w:rPr/>
        <w:t>cargo</w:t>
      </w:r>
      <w:r>
        <w:rPr>
          <w:spacing w:val="-1"/>
        </w:rPr>
        <w:t> </w:t>
      </w:r>
      <w:r>
        <w:rPr/>
        <w:t>de</w:t>
      </w:r>
      <w:r>
        <w:rPr>
          <w:spacing w:val="-1"/>
        </w:rPr>
        <w:t> </w:t>
      </w:r>
      <w:r>
        <w:rPr/>
        <w:t>la</w:t>
      </w:r>
      <w:r>
        <w:rPr>
          <w:spacing w:val="-1"/>
        </w:rPr>
        <w:t> </w:t>
      </w:r>
      <w:r>
        <w:rPr/>
        <w:t>Administración</w:t>
      </w:r>
      <w:r>
        <w:rPr>
          <w:spacing w:val="-1"/>
        </w:rPr>
        <w:t> </w:t>
      </w:r>
      <w:r>
        <w:rPr/>
        <w:t>actuante,</w:t>
      </w:r>
      <w:r>
        <w:rPr>
          <w:spacing w:val="-1"/>
        </w:rPr>
        <w:t> </w:t>
      </w:r>
      <w:r>
        <w:rPr/>
        <w:t>una</w:t>
      </w:r>
      <w:r>
        <w:rPr>
          <w:spacing w:val="-1"/>
        </w:rPr>
        <w:t> </w:t>
      </w:r>
      <w:r>
        <w:rPr/>
        <w:t>vez que se haya efectuado la cesión de aquellas.</w:t>
      </w:r>
    </w:p>
    <w:p>
      <w:pPr>
        <w:pStyle w:val="Heading1"/>
        <w:spacing w:before="229"/>
      </w:pPr>
      <w:bookmarkStart w:name="Artículo 68." w:id="108"/>
      <w:bookmarkEnd w:id="108"/>
      <w:r>
        <w:rPr>
          <w:b w:val="0"/>
        </w:rPr>
      </w:r>
      <w:r>
        <w:rPr/>
        <w:t>Artículo </w:t>
      </w:r>
      <w:r>
        <w:rPr>
          <w:spacing w:val="-5"/>
        </w:rPr>
        <w:t>68.</w:t>
      </w:r>
    </w:p>
    <w:p>
      <w:pPr>
        <w:pStyle w:val="ListParagraph"/>
        <w:numPr>
          <w:ilvl w:val="0"/>
          <w:numId w:val="46"/>
        </w:numPr>
        <w:tabs>
          <w:tab w:pos="836" w:val="left" w:leader="none"/>
        </w:tabs>
        <w:spacing w:line="249" w:lineRule="auto" w:before="130" w:after="0"/>
        <w:ind w:left="255" w:right="1103" w:firstLine="340"/>
        <w:jc w:val="both"/>
        <w:rPr>
          <w:sz w:val="20"/>
        </w:rPr>
      </w:pPr>
      <w:r>
        <w:rPr>
          <w:sz w:val="20"/>
        </w:rPr>
        <w:t>No obstante lo dispuesto en el artículo anterior, quedarán sujetos los propietarios de los terrenos comprendidos en el polígono o unidad de actuación a dicha obligación, cuando así se imponga por el Plan de Ordenación o por las bases de un programa de actuación urbanística o resulte expresamente de disposiciones legales.</w:t>
      </w:r>
    </w:p>
    <w:p>
      <w:pPr>
        <w:pStyle w:val="ListParagraph"/>
        <w:numPr>
          <w:ilvl w:val="0"/>
          <w:numId w:val="46"/>
        </w:numPr>
        <w:tabs>
          <w:tab w:pos="860" w:val="left" w:leader="none"/>
        </w:tabs>
        <w:spacing w:line="249" w:lineRule="auto" w:before="3" w:after="0"/>
        <w:ind w:left="255" w:right="1104" w:firstLine="340"/>
        <w:jc w:val="both"/>
        <w:rPr>
          <w:sz w:val="20"/>
        </w:rPr>
      </w:pPr>
      <w:r>
        <w:rPr>
          <w:sz w:val="20"/>
        </w:rPr>
        <w:t>En el supuesto del número anterior, los propietarios habrán de integrarse en una Entidad de conservación.</w:t>
      </w:r>
    </w:p>
    <w:p>
      <w:pPr>
        <w:pStyle w:val="Heading1"/>
        <w:spacing w:before="229"/>
      </w:pPr>
      <w:bookmarkStart w:name="Artículo 69." w:id="109"/>
      <w:bookmarkEnd w:id="109"/>
      <w:r>
        <w:rPr>
          <w:b w:val="0"/>
        </w:rPr>
      </w:r>
      <w:r>
        <w:rPr/>
        <w:t>Artículo </w:t>
      </w:r>
      <w:r>
        <w:rPr>
          <w:spacing w:val="-5"/>
        </w:rPr>
        <w:t>69.</w:t>
      </w:r>
    </w:p>
    <w:p>
      <w:pPr>
        <w:pStyle w:val="ListParagraph"/>
        <w:numPr>
          <w:ilvl w:val="0"/>
          <w:numId w:val="47"/>
        </w:numPr>
        <w:tabs>
          <w:tab w:pos="829" w:val="left" w:leader="none"/>
        </w:tabs>
        <w:spacing w:line="249" w:lineRule="auto" w:before="130" w:after="0"/>
        <w:ind w:left="255" w:right="1104" w:firstLine="340"/>
        <w:jc w:val="both"/>
        <w:rPr>
          <w:sz w:val="20"/>
        </w:rPr>
      </w:pPr>
      <w:r>
        <w:rPr>
          <w:sz w:val="20"/>
        </w:rPr>
        <w:t>La participación de los propietarios en la obligación de conservación y mantenimiento de</w:t>
      </w:r>
      <w:r>
        <w:rPr>
          <w:spacing w:val="-3"/>
          <w:sz w:val="20"/>
        </w:rPr>
        <w:t> </w:t>
      </w:r>
      <w:r>
        <w:rPr>
          <w:sz w:val="20"/>
        </w:rPr>
        <w:t>las</w:t>
      </w:r>
      <w:r>
        <w:rPr>
          <w:spacing w:val="-3"/>
          <w:sz w:val="20"/>
        </w:rPr>
        <w:t> </w:t>
      </w:r>
      <w:r>
        <w:rPr>
          <w:sz w:val="20"/>
        </w:rPr>
        <w:t>obras</w:t>
      </w:r>
      <w:r>
        <w:rPr>
          <w:spacing w:val="-3"/>
          <w:sz w:val="20"/>
        </w:rPr>
        <w:t> </w:t>
      </w:r>
      <w:r>
        <w:rPr>
          <w:sz w:val="20"/>
        </w:rPr>
        <w:t>de</w:t>
      </w:r>
      <w:r>
        <w:rPr>
          <w:spacing w:val="-3"/>
          <w:sz w:val="20"/>
        </w:rPr>
        <w:t> </w:t>
      </w:r>
      <w:r>
        <w:rPr>
          <w:sz w:val="20"/>
        </w:rPr>
        <w:t>urbanización,</w:t>
      </w:r>
      <w:r>
        <w:rPr>
          <w:spacing w:val="-3"/>
          <w:sz w:val="20"/>
        </w:rPr>
        <w:t> </w:t>
      </w:r>
      <w:r>
        <w:rPr>
          <w:sz w:val="20"/>
        </w:rPr>
        <w:t>dotaciones</w:t>
      </w:r>
      <w:r>
        <w:rPr>
          <w:spacing w:val="-3"/>
          <w:sz w:val="20"/>
        </w:rPr>
        <w:t> </w:t>
      </w:r>
      <w:r>
        <w:rPr>
          <w:sz w:val="20"/>
        </w:rPr>
        <w:t>e</w:t>
      </w:r>
      <w:r>
        <w:rPr>
          <w:spacing w:val="-3"/>
          <w:sz w:val="20"/>
        </w:rPr>
        <w:t> </w:t>
      </w:r>
      <w:r>
        <w:rPr>
          <w:sz w:val="20"/>
        </w:rPr>
        <w:t>instalaciones</w:t>
      </w:r>
      <w:r>
        <w:rPr>
          <w:spacing w:val="-3"/>
          <w:sz w:val="20"/>
        </w:rPr>
        <w:t> </w:t>
      </w:r>
      <w:r>
        <w:rPr>
          <w:sz w:val="20"/>
        </w:rPr>
        <w:t>de</w:t>
      </w:r>
      <w:r>
        <w:rPr>
          <w:spacing w:val="-3"/>
          <w:sz w:val="20"/>
        </w:rPr>
        <w:t> </w:t>
      </w:r>
      <w:r>
        <w:rPr>
          <w:sz w:val="20"/>
        </w:rPr>
        <w:t>los</w:t>
      </w:r>
      <w:r>
        <w:rPr>
          <w:spacing w:val="-3"/>
          <w:sz w:val="20"/>
        </w:rPr>
        <w:t> </w:t>
      </w:r>
      <w:r>
        <w:rPr>
          <w:sz w:val="20"/>
        </w:rPr>
        <w:t>servicios</w:t>
      </w:r>
      <w:r>
        <w:rPr>
          <w:spacing w:val="-3"/>
          <w:sz w:val="20"/>
        </w:rPr>
        <w:t> </w:t>
      </w:r>
      <w:r>
        <w:rPr>
          <w:sz w:val="20"/>
        </w:rPr>
        <w:t>públicos,</w:t>
      </w:r>
      <w:r>
        <w:rPr>
          <w:spacing w:val="-3"/>
          <w:sz w:val="20"/>
        </w:rPr>
        <w:t> </w:t>
      </w:r>
      <w:r>
        <w:rPr>
          <w:sz w:val="20"/>
        </w:rPr>
        <w:t>cuando</w:t>
      </w:r>
      <w:r>
        <w:rPr>
          <w:spacing w:val="-3"/>
          <w:sz w:val="20"/>
        </w:rPr>
        <w:t> </w:t>
      </w:r>
      <w:r>
        <w:rPr>
          <w:sz w:val="20"/>
        </w:rPr>
        <w:t>no esté</w:t>
      </w:r>
      <w:r>
        <w:rPr>
          <w:spacing w:val="-2"/>
          <w:sz w:val="20"/>
        </w:rPr>
        <w:t> </w:t>
      </w:r>
      <w:r>
        <w:rPr>
          <w:sz w:val="20"/>
        </w:rPr>
        <w:t>a</w:t>
      </w:r>
      <w:r>
        <w:rPr>
          <w:spacing w:val="-2"/>
          <w:sz w:val="20"/>
        </w:rPr>
        <w:t> </w:t>
      </w:r>
      <w:r>
        <w:rPr>
          <w:sz w:val="20"/>
        </w:rPr>
        <w:t>cargo</w:t>
      </w:r>
      <w:r>
        <w:rPr>
          <w:spacing w:val="-2"/>
          <w:sz w:val="20"/>
        </w:rPr>
        <w:t> </w:t>
      </w:r>
      <w:r>
        <w:rPr>
          <w:sz w:val="20"/>
        </w:rPr>
        <w:t>de</w:t>
      </w:r>
      <w:r>
        <w:rPr>
          <w:spacing w:val="-2"/>
          <w:sz w:val="20"/>
        </w:rPr>
        <w:t> </w:t>
      </w:r>
      <w:r>
        <w:rPr>
          <w:sz w:val="20"/>
        </w:rPr>
        <w:t>la</w:t>
      </w:r>
      <w:r>
        <w:rPr>
          <w:spacing w:val="-2"/>
          <w:sz w:val="20"/>
        </w:rPr>
        <w:t> </w:t>
      </w:r>
      <w:r>
        <w:rPr>
          <w:sz w:val="20"/>
        </w:rPr>
        <w:t>Administración</w:t>
      </w:r>
      <w:r>
        <w:rPr>
          <w:spacing w:val="-2"/>
          <w:sz w:val="20"/>
        </w:rPr>
        <w:t> </w:t>
      </w:r>
      <w:r>
        <w:rPr>
          <w:sz w:val="20"/>
        </w:rPr>
        <w:t>actuante,</w:t>
      </w:r>
      <w:r>
        <w:rPr>
          <w:spacing w:val="-2"/>
          <w:sz w:val="20"/>
        </w:rPr>
        <w:t> </w:t>
      </w:r>
      <w:r>
        <w:rPr>
          <w:sz w:val="20"/>
        </w:rPr>
        <w:t>se</w:t>
      </w:r>
      <w:r>
        <w:rPr>
          <w:spacing w:val="-2"/>
          <w:sz w:val="20"/>
        </w:rPr>
        <w:t> </w:t>
      </w:r>
      <w:r>
        <w:rPr>
          <w:sz w:val="20"/>
        </w:rPr>
        <w:t>determinará</w:t>
      </w:r>
      <w:r>
        <w:rPr>
          <w:spacing w:val="-2"/>
          <w:sz w:val="20"/>
        </w:rPr>
        <w:t> </w:t>
      </w:r>
      <w:r>
        <w:rPr>
          <w:sz w:val="20"/>
        </w:rPr>
        <w:t>en</w:t>
      </w:r>
      <w:r>
        <w:rPr>
          <w:spacing w:val="-2"/>
          <w:sz w:val="20"/>
        </w:rPr>
        <w:t> </w:t>
      </w:r>
      <w:r>
        <w:rPr>
          <w:sz w:val="20"/>
        </w:rPr>
        <w:t>función</w:t>
      </w:r>
      <w:r>
        <w:rPr>
          <w:spacing w:val="-2"/>
          <w:sz w:val="20"/>
        </w:rPr>
        <w:t> </w:t>
      </w:r>
      <w:r>
        <w:rPr>
          <w:sz w:val="20"/>
        </w:rPr>
        <w:t>de</w:t>
      </w:r>
      <w:r>
        <w:rPr>
          <w:spacing w:val="-2"/>
          <w:sz w:val="20"/>
        </w:rPr>
        <w:t> </w:t>
      </w:r>
      <w:r>
        <w:rPr>
          <w:sz w:val="20"/>
        </w:rPr>
        <w:t>la</w:t>
      </w:r>
      <w:r>
        <w:rPr>
          <w:spacing w:val="-2"/>
          <w:sz w:val="20"/>
        </w:rPr>
        <w:t> </w:t>
      </w:r>
      <w:r>
        <w:rPr>
          <w:sz w:val="20"/>
        </w:rPr>
        <w:t>participación</w:t>
      </w:r>
      <w:r>
        <w:rPr>
          <w:spacing w:val="-2"/>
          <w:sz w:val="20"/>
        </w:rPr>
        <w:t> </w:t>
      </w:r>
      <w:r>
        <w:rPr>
          <w:sz w:val="20"/>
        </w:rPr>
        <w:t>que tuviesen fijada en la Junta de Compensación, en el proyecto de reparcelación o, en su caso, en la que se hubiere fijado en la Entidad de conservación.</w:t>
      </w:r>
    </w:p>
    <w:p>
      <w:pPr>
        <w:pStyle w:val="ListParagraph"/>
        <w:numPr>
          <w:ilvl w:val="0"/>
          <w:numId w:val="47"/>
        </w:numPr>
        <w:tabs>
          <w:tab w:pos="842" w:val="left" w:leader="none"/>
        </w:tabs>
        <w:spacing w:line="249" w:lineRule="auto" w:before="4" w:after="0"/>
        <w:ind w:left="255" w:right="1103" w:firstLine="340"/>
        <w:jc w:val="both"/>
        <w:rPr>
          <w:sz w:val="20"/>
        </w:rPr>
      </w:pPr>
      <w:r>
        <w:rPr>
          <w:sz w:val="20"/>
        </w:rPr>
        <w:t>Si sobre las parcelas se hubiesen constituido regímenes de propiedad horizontal, la contribución</w:t>
      </w:r>
      <w:r>
        <w:rPr>
          <w:spacing w:val="-1"/>
          <w:sz w:val="20"/>
        </w:rPr>
        <w:t> </w:t>
      </w:r>
      <w:r>
        <w:rPr>
          <w:sz w:val="20"/>
        </w:rPr>
        <w:t>de</w:t>
      </w:r>
      <w:r>
        <w:rPr>
          <w:spacing w:val="-1"/>
          <w:sz w:val="20"/>
        </w:rPr>
        <w:t> </w:t>
      </w:r>
      <w:r>
        <w:rPr>
          <w:sz w:val="20"/>
        </w:rPr>
        <w:t>los</w:t>
      </w:r>
      <w:r>
        <w:rPr>
          <w:spacing w:val="-1"/>
          <w:sz w:val="20"/>
        </w:rPr>
        <w:t> </w:t>
      </w:r>
      <w:r>
        <w:rPr>
          <w:sz w:val="20"/>
        </w:rPr>
        <w:t>propietarios</w:t>
      </w:r>
      <w:r>
        <w:rPr>
          <w:spacing w:val="-1"/>
          <w:sz w:val="20"/>
        </w:rPr>
        <w:t> </w:t>
      </w:r>
      <w:r>
        <w:rPr>
          <w:sz w:val="20"/>
        </w:rPr>
        <w:t>en</w:t>
      </w:r>
      <w:r>
        <w:rPr>
          <w:spacing w:val="-1"/>
          <w:sz w:val="20"/>
        </w:rPr>
        <w:t> </w:t>
      </w:r>
      <w:r>
        <w:rPr>
          <w:sz w:val="20"/>
        </w:rPr>
        <w:t>la</w:t>
      </w:r>
      <w:r>
        <w:rPr>
          <w:spacing w:val="-1"/>
          <w:sz w:val="20"/>
        </w:rPr>
        <w:t> </w:t>
      </w:r>
      <w:r>
        <w:rPr>
          <w:sz w:val="20"/>
        </w:rPr>
        <w:t>referida</w:t>
      </w:r>
      <w:r>
        <w:rPr>
          <w:spacing w:val="-1"/>
          <w:sz w:val="20"/>
        </w:rPr>
        <w:t> </w:t>
      </w:r>
      <w:r>
        <w:rPr>
          <w:sz w:val="20"/>
        </w:rPr>
        <w:t>obligación</w:t>
      </w:r>
      <w:r>
        <w:rPr>
          <w:spacing w:val="-1"/>
          <w:sz w:val="20"/>
        </w:rPr>
        <w:t> </w:t>
      </w:r>
      <w:r>
        <w:rPr>
          <w:sz w:val="20"/>
        </w:rPr>
        <w:t>de</w:t>
      </w:r>
      <w:r>
        <w:rPr>
          <w:spacing w:val="-1"/>
          <w:sz w:val="20"/>
        </w:rPr>
        <w:t> </w:t>
      </w:r>
      <w:r>
        <w:rPr>
          <w:sz w:val="20"/>
        </w:rPr>
        <w:t>conservación</w:t>
      </w:r>
      <w:r>
        <w:rPr>
          <w:spacing w:val="-1"/>
          <w:sz w:val="20"/>
        </w:rPr>
        <w:t> </w:t>
      </w:r>
      <w:r>
        <w:rPr>
          <w:sz w:val="20"/>
        </w:rPr>
        <w:t>y</w:t>
      </w:r>
      <w:r>
        <w:rPr>
          <w:spacing w:val="-1"/>
          <w:sz w:val="20"/>
        </w:rPr>
        <w:t> </w:t>
      </w:r>
      <w:r>
        <w:rPr>
          <w:sz w:val="20"/>
        </w:rPr>
        <w:t>mantenimiento</w:t>
      </w:r>
      <w:r>
        <w:rPr>
          <w:spacing w:val="-1"/>
          <w:sz w:val="20"/>
        </w:rPr>
        <w:t> </w:t>
      </w:r>
      <w:r>
        <w:rPr>
          <w:sz w:val="20"/>
        </w:rPr>
        <w:t>se determinará por la cuota de participación con relación al total del valor del inmueble que tenga asignada en cada comunidad.</w:t>
      </w:r>
    </w:p>
    <w:p>
      <w:pPr>
        <w:pStyle w:val="BodyText"/>
        <w:spacing w:before="0"/>
        <w:ind w:left="0" w:firstLine="0"/>
        <w:jc w:val="left"/>
      </w:pPr>
    </w:p>
    <w:p>
      <w:pPr>
        <w:pStyle w:val="Heading1"/>
      </w:pPr>
      <w:bookmarkStart w:name="Artículo 70." w:id="110"/>
      <w:bookmarkEnd w:id="110"/>
      <w:r>
        <w:rPr>
          <w:b w:val="0"/>
        </w:rPr>
      </w:r>
      <w:r>
        <w:rPr/>
        <w:t>Artículo </w:t>
      </w:r>
      <w:r>
        <w:rPr>
          <w:spacing w:val="-5"/>
        </w:rPr>
        <w:t>70.</w:t>
      </w:r>
    </w:p>
    <w:p>
      <w:pPr>
        <w:pStyle w:val="ListParagraph"/>
        <w:numPr>
          <w:ilvl w:val="0"/>
          <w:numId w:val="48"/>
        </w:numPr>
        <w:tabs>
          <w:tab w:pos="828" w:val="left" w:leader="none"/>
        </w:tabs>
        <w:spacing w:line="249" w:lineRule="auto" w:before="130" w:after="0"/>
        <w:ind w:left="255" w:right="1103" w:firstLine="340"/>
        <w:jc w:val="both"/>
        <w:rPr>
          <w:sz w:val="20"/>
        </w:rPr>
      </w:pPr>
      <w:r>
        <w:rPr>
          <w:sz w:val="20"/>
        </w:rPr>
        <w:t>Cualquiera que fuese el sujeto a quien corresponda la obligación de mantenimiento a que se refieren los artículos precedentes, el Ayuntamiento o Administración actuante, en su condición de titular de los terrenos de dominio público, obras, dotaciones e instalaciones objeto de cesión obligatoria, podrá exigir por la vía de apremio las cuotas que se adeuden,</w:t>
      </w:r>
      <w:r>
        <w:rPr>
          <w:spacing w:val="40"/>
          <w:sz w:val="20"/>
        </w:rPr>
        <w:t> </w:t>
      </w:r>
      <w:r>
        <w:rPr>
          <w:sz w:val="20"/>
        </w:rPr>
        <w:t>ya sea de oficio, ya a instancia, en su caso, de la Entidad urbanística colaboradora.</w:t>
      </w:r>
    </w:p>
    <w:p>
      <w:pPr>
        <w:pStyle w:val="ListParagraph"/>
        <w:numPr>
          <w:ilvl w:val="0"/>
          <w:numId w:val="48"/>
        </w:numPr>
        <w:tabs>
          <w:tab w:pos="818" w:val="left" w:leader="none"/>
        </w:tabs>
        <w:spacing w:line="249" w:lineRule="auto" w:before="4" w:after="0"/>
        <w:ind w:left="255" w:right="1104" w:firstLine="340"/>
        <w:jc w:val="both"/>
        <w:rPr>
          <w:sz w:val="20"/>
        </w:rPr>
      </w:pPr>
      <w:r>
        <w:rPr>
          <w:sz w:val="20"/>
        </w:rPr>
        <w:t>El</w:t>
      </w:r>
      <w:r>
        <w:rPr>
          <w:spacing w:val="-1"/>
          <w:sz w:val="20"/>
        </w:rPr>
        <w:t> </w:t>
      </w:r>
      <w:r>
        <w:rPr>
          <w:sz w:val="20"/>
        </w:rPr>
        <w:t>importe</w:t>
      </w:r>
      <w:r>
        <w:rPr>
          <w:spacing w:val="-1"/>
          <w:sz w:val="20"/>
        </w:rPr>
        <w:t> </w:t>
      </w:r>
      <w:r>
        <w:rPr>
          <w:sz w:val="20"/>
        </w:rPr>
        <w:t>de</w:t>
      </w:r>
      <w:r>
        <w:rPr>
          <w:spacing w:val="-1"/>
          <w:sz w:val="20"/>
        </w:rPr>
        <w:t> </w:t>
      </w:r>
      <w:r>
        <w:rPr>
          <w:sz w:val="20"/>
        </w:rPr>
        <w:t>la</w:t>
      </w:r>
      <w:r>
        <w:rPr>
          <w:spacing w:val="-1"/>
          <w:sz w:val="20"/>
        </w:rPr>
        <w:t> </w:t>
      </w:r>
      <w:r>
        <w:rPr>
          <w:sz w:val="20"/>
        </w:rPr>
        <w:t>cuota</w:t>
      </w:r>
      <w:r>
        <w:rPr>
          <w:spacing w:val="-1"/>
          <w:sz w:val="20"/>
        </w:rPr>
        <w:t> </w:t>
      </w:r>
      <w:r>
        <w:rPr>
          <w:sz w:val="20"/>
        </w:rPr>
        <w:t>será</w:t>
      </w:r>
      <w:r>
        <w:rPr>
          <w:spacing w:val="-1"/>
          <w:sz w:val="20"/>
        </w:rPr>
        <w:t> </w:t>
      </w:r>
      <w:r>
        <w:rPr>
          <w:sz w:val="20"/>
        </w:rPr>
        <w:t>entregado</w:t>
      </w:r>
      <w:r>
        <w:rPr>
          <w:spacing w:val="-1"/>
          <w:sz w:val="20"/>
        </w:rPr>
        <w:t> </w:t>
      </w:r>
      <w:r>
        <w:rPr>
          <w:sz w:val="20"/>
        </w:rPr>
        <w:t>por</w:t>
      </w:r>
      <w:r>
        <w:rPr>
          <w:spacing w:val="-1"/>
          <w:sz w:val="20"/>
        </w:rPr>
        <w:t> </w:t>
      </w:r>
      <w:r>
        <w:rPr>
          <w:sz w:val="20"/>
        </w:rPr>
        <w:t>el</w:t>
      </w:r>
      <w:r>
        <w:rPr>
          <w:spacing w:val="-1"/>
          <w:sz w:val="20"/>
        </w:rPr>
        <w:t> </w:t>
      </w:r>
      <w:r>
        <w:rPr>
          <w:sz w:val="20"/>
        </w:rPr>
        <w:t>Ayuntamiento</w:t>
      </w:r>
      <w:r>
        <w:rPr>
          <w:spacing w:val="-1"/>
          <w:sz w:val="20"/>
        </w:rPr>
        <w:t> </w:t>
      </w:r>
      <w:r>
        <w:rPr>
          <w:sz w:val="20"/>
        </w:rPr>
        <w:t>o</w:t>
      </w:r>
      <w:r>
        <w:rPr>
          <w:spacing w:val="-1"/>
          <w:sz w:val="20"/>
        </w:rPr>
        <w:t> </w:t>
      </w:r>
      <w:r>
        <w:rPr>
          <w:sz w:val="20"/>
        </w:rPr>
        <w:t>Administración</w:t>
      </w:r>
      <w:r>
        <w:rPr>
          <w:spacing w:val="-1"/>
          <w:sz w:val="20"/>
        </w:rPr>
        <w:t> </w:t>
      </w:r>
      <w:r>
        <w:rPr>
          <w:sz w:val="20"/>
        </w:rPr>
        <w:t>actuante</w:t>
      </w:r>
      <w:r>
        <w:rPr>
          <w:spacing w:val="-1"/>
          <w:sz w:val="20"/>
        </w:rPr>
        <w:t> </w:t>
      </w:r>
      <w:r>
        <w:rPr>
          <w:sz w:val="20"/>
        </w:rPr>
        <w:t>a la Entidad encargada de la conservación, cuando dicha obligación no corresponda a la </w:t>
      </w:r>
      <w:r>
        <w:rPr>
          <w:spacing w:val="-2"/>
          <w:sz w:val="20"/>
        </w:rPr>
        <w:t>Administración.</w:t>
      </w:r>
    </w:p>
    <w:p>
      <w:pPr>
        <w:pStyle w:val="BodyText"/>
        <w:spacing w:before="226"/>
        <w:ind w:left="0" w:firstLine="0"/>
        <w:jc w:val="left"/>
      </w:pPr>
    </w:p>
    <w:p>
      <w:pPr>
        <w:pStyle w:val="BodyText"/>
        <w:spacing w:before="0"/>
        <w:ind w:left="582" w:right="1431" w:firstLine="0"/>
        <w:jc w:val="center"/>
      </w:pPr>
      <w:bookmarkStart w:name="TÍTULO III. Reparcelación" w:id="111"/>
      <w:bookmarkEnd w:id="111"/>
      <w:r>
        <w:rPr/>
      </w:r>
      <w:bookmarkStart w:name="_bookmark20" w:id="112"/>
      <w:bookmarkEnd w:id="112"/>
      <w:r>
        <w:rPr/>
      </w:r>
      <w:r>
        <w:rPr/>
        <w:t>TÍTULO </w:t>
      </w:r>
      <w:r>
        <w:rPr>
          <w:spacing w:val="-5"/>
        </w:rPr>
        <w:t>III</w:t>
      </w:r>
    </w:p>
    <w:p>
      <w:pPr>
        <w:pStyle w:val="Heading1"/>
        <w:spacing w:before="124"/>
        <w:ind w:left="582" w:right="1431"/>
        <w:jc w:val="center"/>
      </w:pPr>
      <w:r>
        <w:rPr>
          <w:spacing w:val="-2"/>
        </w:rPr>
        <w:t>Reparcelación</w:t>
      </w:r>
    </w:p>
    <w:p>
      <w:pPr>
        <w:pStyle w:val="BodyText"/>
        <w:spacing w:before="120"/>
        <w:ind w:left="0" w:firstLine="0"/>
        <w:jc w:val="left"/>
        <w:rPr>
          <w:rFonts w:ascii="Arial"/>
          <w:b/>
        </w:rPr>
      </w:pPr>
    </w:p>
    <w:p>
      <w:pPr>
        <w:pStyle w:val="BodyText"/>
        <w:spacing w:before="0"/>
        <w:ind w:left="582" w:right="1431" w:firstLine="0"/>
        <w:jc w:val="center"/>
      </w:pPr>
      <w:bookmarkStart w:name="CAPÍTULO I. Normas generales" w:id="113"/>
      <w:bookmarkEnd w:id="113"/>
      <w:r>
        <w:rPr/>
      </w:r>
      <w:bookmarkStart w:name="_bookmark21" w:id="114"/>
      <w:bookmarkEnd w:id="114"/>
      <w:r>
        <w:rPr/>
      </w:r>
      <w:r>
        <w:rPr/>
        <w:t>CAPÍTULO </w:t>
      </w:r>
      <w:r>
        <w:rPr>
          <w:spacing w:val="-10"/>
        </w:rPr>
        <w:t>I</w:t>
      </w:r>
    </w:p>
    <w:p>
      <w:pPr>
        <w:pStyle w:val="Heading1"/>
        <w:spacing w:before="123"/>
        <w:ind w:left="582" w:right="1432"/>
        <w:jc w:val="center"/>
      </w:pPr>
      <w:r>
        <w:rPr/>
        <w:t>Normas</w:t>
      </w:r>
      <w:r>
        <w:rPr>
          <w:spacing w:val="-5"/>
        </w:rPr>
        <w:t> </w:t>
      </w:r>
      <w:r>
        <w:rPr>
          <w:spacing w:val="-2"/>
        </w:rPr>
        <w:t>generales</w:t>
      </w:r>
    </w:p>
    <w:p>
      <w:pPr>
        <w:pStyle w:val="BodyText"/>
        <w:spacing w:before="7"/>
        <w:ind w:left="0" w:firstLine="0"/>
        <w:jc w:val="left"/>
        <w:rPr>
          <w:rFonts w:ascii="Arial"/>
          <w:b/>
        </w:rPr>
      </w:pPr>
    </w:p>
    <w:p>
      <w:pPr>
        <w:spacing w:before="0"/>
        <w:ind w:left="255" w:right="0" w:firstLine="0"/>
        <w:jc w:val="left"/>
        <w:rPr>
          <w:rFonts w:ascii="Arial" w:hAnsi="Arial"/>
          <w:b/>
          <w:sz w:val="20"/>
        </w:rPr>
      </w:pPr>
      <w:bookmarkStart w:name="Artículo 71." w:id="115"/>
      <w:bookmarkEnd w:id="115"/>
      <w:r>
        <w:rPr/>
      </w:r>
      <w:r>
        <w:rPr>
          <w:rFonts w:ascii="Arial" w:hAnsi="Arial"/>
          <w:b/>
          <w:sz w:val="20"/>
        </w:rPr>
        <w:t>Artículo </w:t>
      </w:r>
      <w:r>
        <w:rPr>
          <w:rFonts w:ascii="Arial" w:hAnsi="Arial"/>
          <w:b/>
          <w:spacing w:val="-5"/>
          <w:sz w:val="20"/>
        </w:rPr>
        <w:t>71.</w:t>
      </w:r>
    </w:p>
    <w:p>
      <w:pPr>
        <w:pStyle w:val="ListParagraph"/>
        <w:numPr>
          <w:ilvl w:val="0"/>
          <w:numId w:val="49"/>
        </w:numPr>
        <w:tabs>
          <w:tab w:pos="839" w:val="left" w:leader="none"/>
        </w:tabs>
        <w:spacing w:line="249" w:lineRule="auto" w:before="130" w:after="0"/>
        <w:ind w:left="255" w:right="1103" w:firstLine="340"/>
        <w:jc w:val="both"/>
        <w:rPr>
          <w:sz w:val="20"/>
        </w:rPr>
      </w:pPr>
      <w:r>
        <w:rPr>
          <w:sz w:val="20"/>
        </w:rPr>
        <w:t>Se entiende por reparcelación la agrupación o integración del conjunto de las fincas comprendidas en un polígono o unidad de actuación para su nueva división ajustada al Plan, con adjudicación de las parcelas resultantes a los propietarios de las primitivas, en proporción a sus respectivos derechos, y a la Administración competente, en la parte que corresponda conforme a la Ley del Suelo y al Plan.</w:t>
      </w:r>
    </w:p>
    <w:p>
      <w:pPr>
        <w:pStyle w:val="ListParagraph"/>
        <w:numPr>
          <w:ilvl w:val="0"/>
          <w:numId w:val="49"/>
        </w:numPr>
        <w:tabs>
          <w:tab w:pos="857" w:val="left" w:leader="none"/>
        </w:tabs>
        <w:spacing w:line="249" w:lineRule="auto" w:before="4" w:after="0"/>
        <w:ind w:left="255" w:right="1104" w:firstLine="340"/>
        <w:jc w:val="both"/>
        <w:rPr>
          <w:sz w:val="20"/>
        </w:rPr>
      </w:pPr>
      <w:r>
        <w:rPr>
          <w:sz w:val="20"/>
        </w:rPr>
        <w:t>Cuando el suelo urbanizable programado o incluido en un programa de actuación urbanística, un polígono tuviera un aprovechamiento superior al que se correspondiere en razón del medio fijado para ese tipo de suelo, también formarán parte de la comunidad de reparcelación</w:t>
      </w:r>
      <w:r>
        <w:rPr>
          <w:spacing w:val="20"/>
          <w:sz w:val="20"/>
        </w:rPr>
        <w:t> </w:t>
      </w:r>
      <w:r>
        <w:rPr>
          <w:sz w:val="20"/>
        </w:rPr>
        <w:t>aquellos</w:t>
      </w:r>
      <w:r>
        <w:rPr>
          <w:spacing w:val="20"/>
          <w:sz w:val="20"/>
        </w:rPr>
        <w:t> </w:t>
      </w:r>
      <w:r>
        <w:rPr>
          <w:sz w:val="20"/>
        </w:rPr>
        <w:t>propietarios</w:t>
      </w:r>
      <w:r>
        <w:rPr>
          <w:spacing w:val="20"/>
          <w:sz w:val="20"/>
        </w:rPr>
        <w:t> </w:t>
      </w:r>
      <w:r>
        <w:rPr>
          <w:sz w:val="20"/>
        </w:rPr>
        <w:t>del</w:t>
      </w:r>
      <w:r>
        <w:rPr>
          <w:spacing w:val="20"/>
          <w:sz w:val="20"/>
        </w:rPr>
        <w:t> </w:t>
      </w:r>
      <w:r>
        <w:rPr>
          <w:sz w:val="20"/>
        </w:rPr>
        <w:t>suelo</w:t>
      </w:r>
      <w:r>
        <w:rPr>
          <w:spacing w:val="20"/>
          <w:sz w:val="20"/>
        </w:rPr>
        <w:t> </w:t>
      </w:r>
      <w:r>
        <w:rPr>
          <w:sz w:val="20"/>
        </w:rPr>
        <w:t>exterior</w:t>
      </w:r>
      <w:r>
        <w:rPr>
          <w:spacing w:val="20"/>
          <w:sz w:val="20"/>
        </w:rPr>
        <w:t> </w:t>
      </w:r>
      <w:r>
        <w:rPr>
          <w:sz w:val="20"/>
        </w:rPr>
        <w:t>al</w:t>
      </w:r>
      <w:r>
        <w:rPr>
          <w:spacing w:val="20"/>
          <w:sz w:val="20"/>
        </w:rPr>
        <w:t> </w:t>
      </w:r>
      <w:r>
        <w:rPr>
          <w:sz w:val="20"/>
        </w:rPr>
        <w:t>polígono</w:t>
      </w:r>
      <w:r>
        <w:rPr>
          <w:spacing w:val="20"/>
          <w:sz w:val="20"/>
        </w:rPr>
        <w:t> </w:t>
      </w:r>
      <w:r>
        <w:rPr>
          <w:sz w:val="20"/>
        </w:rPr>
        <w:t>que</w:t>
      </w:r>
      <w:r>
        <w:rPr>
          <w:spacing w:val="20"/>
          <w:sz w:val="20"/>
        </w:rPr>
        <w:t> </w:t>
      </w:r>
      <w:r>
        <w:rPr>
          <w:sz w:val="20"/>
        </w:rPr>
        <w:t>tengan</w:t>
      </w:r>
      <w:r>
        <w:rPr>
          <w:spacing w:val="20"/>
          <w:sz w:val="20"/>
        </w:rPr>
        <w:t> </w:t>
      </w:r>
      <w:r>
        <w:rPr>
          <w:sz w:val="20"/>
        </w:rPr>
        <w:t>reconocido</w:t>
      </w:r>
      <w:r>
        <w:rPr>
          <w:spacing w:val="20"/>
          <w:sz w:val="20"/>
        </w:rPr>
        <w:t> </w:t>
      </w:r>
      <w:r>
        <w:rPr>
          <w:sz w:val="20"/>
        </w:rPr>
        <w:t>el</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BodyText"/>
        <w:spacing w:line="249" w:lineRule="auto" w:before="1"/>
        <w:ind w:right="1103" w:firstLine="0"/>
      </w:pPr>
      <w:r>
        <w:rPr/>
        <w:t>derecho a participar en las adjudicaciones, por estar destinado su suelo a sistemas</w:t>
      </w:r>
      <w:r>
        <w:rPr>
          <w:spacing w:val="40"/>
        </w:rPr>
        <w:t> </w:t>
      </w:r>
      <w:r>
        <w:rPr/>
        <w:t>generales y no haberse aplicado la expropiación forzosa.</w:t>
      </w:r>
    </w:p>
    <w:p>
      <w:pPr>
        <w:pStyle w:val="ListParagraph"/>
        <w:numPr>
          <w:ilvl w:val="0"/>
          <w:numId w:val="49"/>
        </w:numPr>
        <w:tabs>
          <w:tab w:pos="885" w:val="left" w:leader="none"/>
        </w:tabs>
        <w:spacing w:line="249" w:lineRule="auto" w:before="1" w:after="0"/>
        <w:ind w:left="255" w:right="1104" w:firstLine="340"/>
        <w:jc w:val="both"/>
        <w:rPr>
          <w:sz w:val="20"/>
        </w:rPr>
      </w:pPr>
      <w:r>
        <w:rPr>
          <w:sz w:val="20"/>
        </w:rPr>
        <w:t>Las parcelas resultantes que se adjudiquen a los propietarios sustituirán a las primitivas, sin solución de continuidad en las respectivas titularidades, a todos los efectos.</w:t>
      </w:r>
    </w:p>
    <w:p>
      <w:pPr>
        <w:pStyle w:val="ListParagraph"/>
        <w:numPr>
          <w:ilvl w:val="0"/>
          <w:numId w:val="49"/>
        </w:numPr>
        <w:tabs>
          <w:tab w:pos="875" w:val="left" w:leader="none"/>
        </w:tabs>
        <w:spacing w:line="249" w:lineRule="auto" w:before="2" w:after="0"/>
        <w:ind w:left="255" w:right="1103" w:firstLine="340"/>
        <w:jc w:val="both"/>
        <w:rPr>
          <w:sz w:val="20"/>
        </w:rPr>
      </w:pPr>
      <w:r>
        <w:rPr>
          <w:sz w:val="20"/>
        </w:rPr>
        <w:t>La reparcelación comprende también la determinación de las indemnizaciones o compensaciones necesarias para que quede plenamente cumplido, dentro de la unidad reparcelable, el principio de la justa distribución entre los interesados de los beneficios y cargas de la ordenación urbanística.</w:t>
      </w:r>
    </w:p>
    <w:p>
      <w:pPr>
        <w:pStyle w:val="BodyText"/>
        <w:spacing w:before="0"/>
        <w:ind w:left="0" w:firstLine="0"/>
        <w:jc w:val="left"/>
      </w:pPr>
    </w:p>
    <w:p>
      <w:pPr>
        <w:pStyle w:val="Heading1"/>
      </w:pPr>
      <w:bookmarkStart w:name="Artículo 72." w:id="116"/>
      <w:bookmarkEnd w:id="116"/>
      <w:r>
        <w:rPr>
          <w:b w:val="0"/>
        </w:rPr>
      </w:r>
      <w:r>
        <w:rPr/>
        <w:t>Artículo </w:t>
      </w:r>
      <w:r>
        <w:rPr>
          <w:spacing w:val="-5"/>
        </w:rPr>
        <w:t>72.</w:t>
      </w:r>
    </w:p>
    <w:p>
      <w:pPr>
        <w:pStyle w:val="ListParagraph"/>
        <w:numPr>
          <w:ilvl w:val="0"/>
          <w:numId w:val="50"/>
        </w:numPr>
        <w:tabs>
          <w:tab w:pos="817" w:val="left" w:leader="none"/>
        </w:tabs>
        <w:spacing w:line="240" w:lineRule="auto" w:before="130" w:after="0"/>
        <w:ind w:left="817" w:right="0" w:hanging="222"/>
        <w:jc w:val="both"/>
        <w:rPr>
          <w:sz w:val="20"/>
        </w:rPr>
      </w:pPr>
      <w:r>
        <w:rPr>
          <w:sz w:val="20"/>
        </w:rPr>
        <w:t>La</w:t>
      </w:r>
      <w:r>
        <w:rPr>
          <w:spacing w:val="-5"/>
          <w:sz w:val="20"/>
        </w:rPr>
        <w:t> </w:t>
      </w:r>
      <w:r>
        <w:rPr>
          <w:sz w:val="20"/>
        </w:rPr>
        <w:t>reparcelación</w:t>
      </w:r>
      <w:r>
        <w:rPr>
          <w:spacing w:val="-4"/>
          <w:sz w:val="20"/>
        </w:rPr>
        <w:t> </w:t>
      </w:r>
      <w:r>
        <w:rPr>
          <w:sz w:val="20"/>
        </w:rPr>
        <w:t>tiene</w:t>
      </w:r>
      <w:r>
        <w:rPr>
          <w:spacing w:val="-4"/>
          <w:sz w:val="20"/>
        </w:rPr>
        <w:t> </w:t>
      </w:r>
      <w:r>
        <w:rPr>
          <w:sz w:val="20"/>
        </w:rPr>
        <w:t>por</w:t>
      </w:r>
      <w:r>
        <w:rPr>
          <w:spacing w:val="-4"/>
          <w:sz w:val="20"/>
        </w:rPr>
        <w:t> </w:t>
      </w:r>
      <w:r>
        <w:rPr>
          <w:spacing w:val="-2"/>
          <w:sz w:val="20"/>
        </w:rPr>
        <w:t>objeto:</w:t>
      </w:r>
    </w:p>
    <w:p>
      <w:pPr>
        <w:pStyle w:val="ListParagraph"/>
        <w:numPr>
          <w:ilvl w:val="1"/>
          <w:numId w:val="50"/>
        </w:numPr>
        <w:tabs>
          <w:tab w:pos="837" w:val="left" w:leader="none"/>
        </w:tabs>
        <w:spacing w:line="249" w:lineRule="auto" w:before="130" w:after="0"/>
        <w:ind w:left="255" w:right="1105" w:firstLine="340"/>
        <w:jc w:val="both"/>
        <w:rPr>
          <w:sz w:val="20"/>
        </w:rPr>
      </w:pPr>
      <w:r>
        <w:rPr>
          <w:sz w:val="20"/>
        </w:rPr>
        <w:t>La distribución justa entre los interesados de los beneficios y cargas de la ordenación </w:t>
      </w:r>
      <w:r>
        <w:rPr>
          <w:spacing w:val="-2"/>
          <w:sz w:val="20"/>
        </w:rPr>
        <w:t>urbanística.</w:t>
      </w:r>
    </w:p>
    <w:p>
      <w:pPr>
        <w:pStyle w:val="ListParagraph"/>
        <w:numPr>
          <w:ilvl w:val="1"/>
          <w:numId w:val="50"/>
        </w:numPr>
        <w:tabs>
          <w:tab w:pos="866" w:val="left" w:leader="none"/>
        </w:tabs>
        <w:spacing w:line="249" w:lineRule="auto" w:before="2" w:after="0"/>
        <w:ind w:left="255" w:right="1105" w:firstLine="340"/>
        <w:jc w:val="both"/>
        <w:rPr>
          <w:sz w:val="20"/>
        </w:rPr>
      </w:pPr>
      <w:r>
        <w:rPr>
          <w:sz w:val="20"/>
        </w:rPr>
        <w:t>La regularización de las fincas para adaptar su configuración a las exigencias del </w:t>
      </w:r>
      <w:r>
        <w:rPr>
          <w:spacing w:val="-2"/>
          <w:sz w:val="20"/>
        </w:rPr>
        <w:t>planeamiento.</w:t>
      </w:r>
    </w:p>
    <w:p>
      <w:pPr>
        <w:pStyle w:val="ListParagraph"/>
        <w:numPr>
          <w:ilvl w:val="1"/>
          <w:numId w:val="50"/>
        </w:numPr>
        <w:tabs>
          <w:tab w:pos="851" w:val="left" w:leader="none"/>
        </w:tabs>
        <w:spacing w:line="249" w:lineRule="auto" w:before="1" w:after="0"/>
        <w:ind w:left="255" w:right="1104" w:firstLine="340"/>
        <w:jc w:val="both"/>
        <w:rPr>
          <w:sz w:val="20"/>
        </w:rPr>
      </w:pPr>
      <w:r>
        <w:rPr>
          <w:sz w:val="20"/>
        </w:rPr>
        <w:t>La situación sobre parcelas determinadas y en zonas aptas para la edificación del aprovechamiento establecido por el Plan.</w:t>
      </w:r>
    </w:p>
    <w:p>
      <w:pPr>
        <w:pStyle w:val="ListParagraph"/>
        <w:numPr>
          <w:ilvl w:val="1"/>
          <w:numId w:val="50"/>
        </w:numPr>
        <w:tabs>
          <w:tab w:pos="843" w:val="left" w:leader="none"/>
        </w:tabs>
        <w:spacing w:line="249" w:lineRule="auto" w:before="2" w:after="0"/>
        <w:ind w:left="255" w:right="1103" w:firstLine="340"/>
        <w:jc w:val="both"/>
        <w:rPr>
          <w:sz w:val="20"/>
        </w:rPr>
      </w:pPr>
      <w:r>
        <w:rPr>
          <w:sz w:val="20"/>
        </w:rPr>
        <w:t>La localización sobre parcelas determinadas y en zonas aptas para la edificación del aprovechamiento que corresponde a la Administración actuante, cuando se trate de suelo urbanizable programado o incluido en un programa de actuación urbanística.</w:t>
      </w:r>
    </w:p>
    <w:p>
      <w:pPr>
        <w:pStyle w:val="ListParagraph"/>
        <w:numPr>
          <w:ilvl w:val="0"/>
          <w:numId w:val="50"/>
        </w:numPr>
        <w:tabs>
          <w:tab w:pos="875" w:val="left" w:leader="none"/>
        </w:tabs>
        <w:spacing w:line="249" w:lineRule="auto" w:before="122" w:after="0"/>
        <w:ind w:left="255" w:right="1104" w:firstLine="340"/>
        <w:jc w:val="both"/>
        <w:rPr>
          <w:sz w:val="20"/>
        </w:rPr>
      </w:pPr>
      <w:r>
        <w:rPr>
          <w:sz w:val="20"/>
        </w:rPr>
        <w:t>Cualquiera de estas finalidades justifica por si sola la reparcelación, aunque no concurran las otras.</w:t>
      </w:r>
    </w:p>
    <w:p>
      <w:pPr>
        <w:pStyle w:val="ListParagraph"/>
        <w:numPr>
          <w:ilvl w:val="0"/>
          <w:numId w:val="50"/>
        </w:numPr>
        <w:tabs>
          <w:tab w:pos="869" w:val="left" w:leader="none"/>
        </w:tabs>
        <w:spacing w:line="249" w:lineRule="auto" w:before="2" w:after="0"/>
        <w:ind w:left="255" w:right="1104" w:firstLine="340"/>
        <w:jc w:val="both"/>
        <w:rPr>
          <w:sz w:val="20"/>
        </w:rPr>
      </w:pPr>
      <w:r>
        <w:rPr>
          <w:sz w:val="20"/>
        </w:rPr>
        <w:t>La distribución justa de los beneficios y cargas de la ordenación será necesaria siempre que el plan asigne desigualmente a las fincas afectadas el volumen o la superficie edificable, los usos urbanísticos o las limitaciones y cargas de la propiedad.</w:t>
      </w:r>
    </w:p>
    <w:p>
      <w:pPr>
        <w:pStyle w:val="Heading1"/>
        <w:spacing w:before="229"/>
      </w:pPr>
      <w:bookmarkStart w:name="Artículo 73." w:id="117"/>
      <w:bookmarkEnd w:id="117"/>
      <w:r>
        <w:rPr>
          <w:b w:val="0"/>
        </w:rPr>
      </w:r>
      <w:r>
        <w:rPr/>
        <w:t>Artículo </w:t>
      </w:r>
      <w:r>
        <w:rPr>
          <w:spacing w:val="-5"/>
        </w:rPr>
        <w:t>73.</w:t>
      </w:r>
    </w:p>
    <w:p>
      <w:pPr>
        <w:pStyle w:val="BodyText"/>
        <w:ind w:left="595" w:firstLine="0"/>
        <w:jc w:val="left"/>
      </w:pPr>
      <w:r>
        <w:rPr/>
        <w:t>No</w:t>
      </w:r>
      <w:r>
        <w:rPr>
          <w:spacing w:val="-4"/>
        </w:rPr>
        <w:t> </w:t>
      </w:r>
      <w:r>
        <w:rPr/>
        <w:t>será</w:t>
      </w:r>
      <w:r>
        <w:rPr>
          <w:spacing w:val="-3"/>
        </w:rPr>
        <w:t> </w:t>
      </w:r>
      <w:r>
        <w:rPr/>
        <w:t>necesaria</w:t>
      </w:r>
      <w:r>
        <w:rPr>
          <w:spacing w:val="-3"/>
        </w:rPr>
        <w:t> </w:t>
      </w:r>
      <w:r>
        <w:rPr/>
        <w:t>la</w:t>
      </w:r>
      <w:r>
        <w:rPr>
          <w:spacing w:val="-3"/>
        </w:rPr>
        <w:t> </w:t>
      </w:r>
      <w:r>
        <w:rPr/>
        <w:t>reparcelación</w:t>
      </w:r>
      <w:r>
        <w:rPr>
          <w:spacing w:val="-4"/>
        </w:rPr>
        <w:t> </w:t>
      </w:r>
      <w:r>
        <w:rPr/>
        <w:t>en</w:t>
      </w:r>
      <w:r>
        <w:rPr>
          <w:spacing w:val="-3"/>
        </w:rPr>
        <w:t> </w:t>
      </w:r>
      <w:r>
        <w:rPr/>
        <w:t>los</w:t>
      </w:r>
      <w:r>
        <w:rPr>
          <w:spacing w:val="-3"/>
        </w:rPr>
        <w:t> </w:t>
      </w:r>
      <w:r>
        <w:rPr/>
        <w:t>siguientes</w:t>
      </w:r>
      <w:r>
        <w:rPr>
          <w:spacing w:val="-3"/>
        </w:rPr>
        <w:t> </w:t>
      </w:r>
      <w:r>
        <w:rPr>
          <w:spacing w:val="-2"/>
        </w:rPr>
        <w:t>casos:</w:t>
      </w:r>
    </w:p>
    <w:p>
      <w:pPr>
        <w:pStyle w:val="ListParagraph"/>
        <w:numPr>
          <w:ilvl w:val="1"/>
          <w:numId w:val="50"/>
        </w:numPr>
        <w:tabs>
          <w:tab w:pos="881" w:val="left" w:leader="none"/>
        </w:tabs>
        <w:spacing w:line="249" w:lineRule="auto" w:before="130" w:after="0"/>
        <w:ind w:left="255" w:right="1105" w:firstLine="340"/>
        <w:jc w:val="both"/>
        <w:rPr>
          <w:sz w:val="20"/>
        </w:rPr>
      </w:pPr>
      <w:r>
        <w:rPr>
          <w:sz w:val="20"/>
        </w:rPr>
        <w:t>Cuando, en suelo urbano, la totalidad de los terrenos del polígono o unidad de actuación pertenezcan a un solo propietario.</w:t>
      </w:r>
    </w:p>
    <w:p>
      <w:pPr>
        <w:pStyle w:val="ListParagraph"/>
        <w:numPr>
          <w:ilvl w:val="1"/>
          <w:numId w:val="50"/>
        </w:numPr>
        <w:tabs>
          <w:tab w:pos="828" w:val="left" w:leader="none"/>
        </w:tabs>
        <w:spacing w:line="240" w:lineRule="auto" w:before="2" w:after="0"/>
        <w:ind w:left="828" w:right="0" w:hanging="233"/>
        <w:jc w:val="both"/>
        <w:rPr>
          <w:sz w:val="20"/>
        </w:rPr>
      </w:pPr>
      <w:r>
        <w:rPr>
          <w:sz w:val="20"/>
        </w:rPr>
        <w:t>Cuando</w:t>
      </w:r>
      <w:r>
        <w:rPr>
          <w:spacing w:val="-4"/>
          <w:sz w:val="20"/>
        </w:rPr>
        <w:t> </w:t>
      </w:r>
      <w:r>
        <w:rPr>
          <w:sz w:val="20"/>
        </w:rPr>
        <w:t>el</w:t>
      </w:r>
      <w:r>
        <w:rPr>
          <w:spacing w:val="-3"/>
          <w:sz w:val="20"/>
        </w:rPr>
        <w:t> </w:t>
      </w:r>
      <w:r>
        <w:rPr>
          <w:sz w:val="20"/>
        </w:rPr>
        <w:t>Plan</w:t>
      </w:r>
      <w:r>
        <w:rPr>
          <w:spacing w:val="-3"/>
          <w:sz w:val="20"/>
        </w:rPr>
        <w:t> </w:t>
      </w:r>
      <w:r>
        <w:rPr>
          <w:sz w:val="20"/>
        </w:rPr>
        <w:t>se</w:t>
      </w:r>
      <w:r>
        <w:rPr>
          <w:spacing w:val="-3"/>
          <w:sz w:val="20"/>
        </w:rPr>
        <w:t> </w:t>
      </w:r>
      <w:r>
        <w:rPr>
          <w:sz w:val="20"/>
        </w:rPr>
        <w:t>ejecute</w:t>
      </w:r>
      <w:r>
        <w:rPr>
          <w:spacing w:val="-3"/>
          <w:sz w:val="20"/>
        </w:rPr>
        <w:t> </w:t>
      </w:r>
      <w:r>
        <w:rPr>
          <w:sz w:val="20"/>
        </w:rPr>
        <w:t>por</w:t>
      </w:r>
      <w:r>
        <w:rPr>
          <w:spacing w:val="-4"/>
          <w:sz w:val="20"/>
        </w:rPr>
        <w:t> </w:t>
      </w:r>
      <w:r>
        <w:rPr>
          <w:sz w:val="20"/>
        </w:rPr>
        <w:t>el</w:t>
      </w:r>
      <w:r>
        <w:rPr>
          <w:spacing w:val="-3"/>
          <w:sz w:val="20"/>
        </w:rPr>
        <w:t> </w:t>
      </w:r>
      <w:r>
        <w:rPr>
          <w:sz w:val="20"/>
        </w:rPr>
        <w:t>sistema</w:t>
      </w:r>
      <w:r>
        <w:rPr>
          <w:spacing w:val="-3"/>
          <w:sz w:val="20"/>
        </w:rPr>
        <w:t> </w:t>
      </w:r>
      <w:r>
        <w:rPr>
          <w:sz w:val="20"/>
        </w:rPr>
        <w:t>de</w:t>
      </w:r>
      <w:r>
        <w:rPr>
          <w:spacing w:val="-3"/>
          <w:sz w:val="20"/>
        </w:rPr>
        <w:t> </w:t>
      </w:r>
      <w:r>
        <w:rPr>
          <w:sz w:val="20"/>
        </w:rPr>
        <w:t>compensación</w:t>
      </w:r>
      <w:r>
        <w:rPr>
          <w:spacing w:val="-3"/>
          <w:sz w:val="20"/>
        </w:rPr>
        <w:t> </w:t>
      </w:r>
      <w:r>
        <w:rPr>
          <w:sz w:val="20"/>
        </w:rPr>
        <w:t>o</w:t>
      </w:r>
      <w:r>
        <w:rPr>
          <w:spacing w:val="-3"/>
          <w:sz w:val="20"/>
        </w:rPr>
        <w:t> </w:t>
      </w:r>
      <w:r>
        <w:rPr>
          <w:spacing w:val="-2"/>
          <w:sz w:val="20"/>
        </w:rPr>
        <w:t>expropiación.</w:t>
      </w:r>
    </w:p>
    <w:p>
      <w:pPr>
        <w:pStyle w:val="ListParagraph"/>
        <w:numPr>
          <w:ilvl w:val="1"/>
          <w:numId w:val="50"/>
        </w:numPr>
        <w:tabs>
          <w:tab w:pos="896" w:val="left" w:leader="none"/>
        </w:tabs>
        <w:spacing w:line="249" w:lineRule="auto" w:before="10" w:after="0"/>
        <w:ind w:left="255" w:right="1106" w:firstLine="340"/>
        <w:jc w:val="both"/>
        <w:rPr>
          <w:sz w:val="20"/>
        </w:rPr>
      </w:pPr>
      <w:r>
        <w:rPr>
          <w:sz w:val="20"/>
        </w:rPr>
        <w:t>Cuando no concurra ninguna de las causas que se enumeran en el artículo precedente de este Reglamento.</w:t>
      </w:r>
    </w:p>
    <w:p>
      <w:pPr>
        <w:pStyle w:val="ListParagraph"/>
        <w:numPr>
          <w:ilvl w:val="1"/>
          <w:numId w:val="50"/>
        </w:numPr>
        <w:tabs>
          <w:tab w:pos="836" w:val="left" w:leader="none"/>
        </w:tabs>
        <w:spacing w:line="249" w:lineRule="auto" w:before="2" w:after="0"/>
        <w:ind w:left="255" w:right="1105" w:firstLine="340"/>
        <w:jc w:val="both"/>
        <w:rPr>
          <w:sz w:val="20"/>
        </w:rPr>
      </w:pPr>
      <w:r>
        <w:rPr>
          <w:sz w:val="20"/>
        </w:rPr>
        <w:t>Cuando se trate de la ejecución de un Plan que afecte a una superficie anteriormente reparcelada, sin alterar el equilibrio económico entre los propietarios.</w:t>
      </w:r>
    </w:p>
    <w:p>
      <w:pPr>
        <w:pStyle w:val="ListParagraph"/>
        <w:numPr>
          <w:ilvl w:val="1"/>
          <w:numId w:val="50"/>
        </w:numPr>
        <w:tabs>
          <w:tab w:pos="840" w:val="left" w:leader="none"/>
        </w:tabs>
        <w:spacing w:line="249" w:lineRule="auto" w:before="1" w:after="0"/>
        <w:ind w:left="255" w:right="1104" w:firstLine="340"/>
        <w:jc w:val="both"/>
        <w:rPr>
          <w:sz w:val="20"/>
        </w:rPr>
      </w:pPr>
      <w:r>
        <w:rPr>
          <w:sz w:val="20"/>
        </w:rPr>
        <w:t>Cuando todos los propietarios afectados renuncien expresamente a ella y, tratándose de suelo urbanizable programado o incluido en un programa de actuación urbanística, la Administración actuante acepte la localización del aprovechamiento que corresponda.</w:t>
      </w:r>
    </w:p>
    <w:p>
      <w:pPr>
        <w:pStyle w:val="Heading1"/>
        <w:spacing w:before="230"/>
      </w:pPr>
      <w:bookmarkStart w:name="Artículo 74." w:id="118"/>
      <w:bookmarkEnd w:id="118"/>
      <w:r>
        <w:rPr>
          <w:b w:val="0"/>
        </w:rPr>
      </w:r>
      <w:r>
        <w:rPr/>
        <w:t>Artículo </w:t>
      </w:r>
      <w:r>
        <w:rPr>
          <w:spacing w:val="-5"/>
        </w:rPr>
        <w:t>74.</w:t>
      </w:r>
    </w:p>
    <w:p>
      <w:pPr>
        <w:spacing w:before="130"/>
        <w:ind w:left="595" w:right="0" w:firstLine="0"/>
        <w:jc w:val="left"/>
        <w:rPr>
          <w:rFonts w:ascii="Arial"/>
          <w:b/>
          <w:sz w:val="20"/>
        </w:rPr>
      </w:pPr>
      <w:r>
        <w:rPr>
          <w:rFonts w:ascii="Arial"/>
          <w:b/>
          <w:spacing w:val="-2"/>
          <w:sz w:val="20"/>
        </w:rPr>
        <w:t>(Derogado)</w:t>
      </w:r>
    </w:p>
    <w:p>
      <w:pPr>
        <w:pStyle w:val="BodyText"/>
        <w:spacing w:before="120"/>
        <w:ind w:left="0" w:firstLine="0"/>
        <w:jc w:val="left"/>
        <w:rPr>
          <w:rFonts w:ascii="Arial"/>
          <w:b/>
        </w:rPr>
      </w:pPr>
    </w:p>
    <w:p>
      <w:pPr>
        <w:pStyle w:val="BodyText"/>
        <w:spacing w:before="0"/>
        <w:ind w:left="582" w:right="1431" w:firstLine="0"/>
        <w:jc w:val="center"/>
      </w:pPr>
      <w:bookmarkStart w:name="CAPÍTULO II. Requisitos" w:id="119"/>
      <w:bookmarkEnd w:id="119"/>
      <w:r>
        <w:rPr/>
      </w:r>
      <w:bookmarkStart w:name="_bookmark22" w:id="120"/>
      <w:bookmarkEnd w:id="120"/>
      <w:r>
        <w:rPr/>
      </w:r>
      <w:r>
        <w:rPr/>
        <w:t>CAPÍTULO </w:t>
      </w:r>
      <w:r>
        <w:rPr>
          <w:spacing w:val="-5"/>
        </w:rPr>
        <w:t>II</w:t>
      </w:r>
    </w:p>
    <w:p>
      <w:pPr>
        <w:pStyle w:val="Heading1"/>
        <w:spacing w:before="123"/>
        <w:ind w:left="582" w:right="1432"/>
        <w:jc w:val="center"/>
      </w:pPr>
      <w:r>
        <w:rPr>
          <w:spacing w:val="-2"/>
        </w:rPr>
        <w:t>Requisitos</w:t>
      </w:r>
    </w:p>
    <w:p>
      <w:pPr>
        <w:pStyle w:val="BodyText"/>
        <w:spacing w:before="7"/>
        <w:ind w:left="0" w:firstLine="0"/>
        <w:jc w:val="left"/>
        <w:rPr>
          <w:rFonts w:ascii="Arial"/>
          <w:b/>
        </w:rPr>
      </w:pPr>
    </w:p>
    <w:p>
      <w:pPr>
        <w:spacing w:before="0"/>
        <w:ind w:left="584" w:right="1431" w:firstLine="0"/>
        <w:jc w:val="center"/>
        <w:rPr>
          <w:rFonts w:ascii="Arial" w:hAnsi="Arial"/>
          <w:b/>
          <w:i/>
          <w:sz w:val="20"/>
        </w:rPr>
      </w:pPr>
      <w:bookmarkStart w:name="Sección 1. Competencia, legitimación y c" w:id="121"/>
      <w:bookmarkEnd w:id="121"/>
      <w:r>
        <w:rPr/>
      </w:r>
      <w:bookmarkStart w:name="_bookmark23" w:id="122"/>
      <w:bookmarkEnd w:id="122"/>
      <w:r>
        <w:rPr/>
      </w:r>
      <w:r>
        <w:rPr>
          <w:rFonts w:ascii="Arial" w:hAnsi="Arial"/>
          <w:b/>
          <w:i/>
          <w:sz w:val="20"/>
        </w:rPr>
        <w:t>Sección 1. Competencia, legitimación y </w:t>
      </w:r>
      <w:r>
        <w:rPr>
          <w:rFonts w:ascii="Arial" w:hAnsi="Arial"/>
          <w:b/>
          <w:i/>
          <w:spacing w:val="-2"/>
          <w:sz w:val="20"/>
        </w:rPr>
        <w:t>capacidad</w:t>
      </w:r>
    </w:p>
    <w:p>
      <w:pPr>
        <w:pStyle w:val="BodyText"/>
        <w:spacing w:before="7"/>
        <w:ind w:left="0" w:firstLine="0"/>
        <w:jc w:val="left"/>
        <w:rPr>
          <w:rFonts w:ascii="Arial"/>
          <w:b/>
          <w:i/>
        </w:rPr>
      </w:pPr>
    </w:p>
    <w:p>
      <w:pPr>
        <w:pStyle w:val="Heading1"/>
      </w:pPr>
      <w:bookmarkStart w:name="Artículo 75." w:id="123"/>
      <w:bookmarkEnd w:id="123"/>
      <w:r>
        <w:rPr>
          <w:b w:val="0"/>
        </w:rPr>
      </w:r>
      <w:r>
        <w:rPr/>
        <w:t>Artículo </w:t>
      </w:r>
      <w:r>
        <w:rPr>
          <w:spacing w:val="-5"/>
        </w:rPr>
        <w:t>75.</w:t>
      </w:r>
    </w:p>
    <w:p>
      <w:pPr>
        <w:pStyle w:val="ListParagraph"/>
        <w:numPr>
          <w:ilvl w:val="0"/>
          <w:numId w:val="51"/>
        </w:numPr>
        <w:tabs>
          <w:tab w:pos="821" w:val="left" w:leader="none"/>
        </w:tabs>
        <w:spacing w:line="249" w:lineRule="auto" w:before="130" w:after="0"/>
        <w:ind w:left="255" w:right="1102" w:firstLine="340"/>
        <w:jc w:val="both"/>
        <w:rPr>
          <w:sz w:val="20"/>
        </w:rPr>
      </w:pPr>
      <w:r>
        <w:rPr>
          <w:sz w:val="20"/>
        </w:rPr>
        <w:t>La competencia para tramitar y resolver los expedientes de reparcelación corresponde a los Ayuntamientos y, en su caso, a los órganos o entidades administrativas que tengan expresamente atribuida competencia para la ejecución de planes, con arreglo a sus disposiciones específicas o en el ejercicio de sus facultades de subrogación que procedan según la Ley.</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76." w:id="124"/>
      <w:bookmarkEnd w:id="124"/>
      <w:r>
        <w:rPr>
          <w:b w:val="0"/>
        </w:rPr>
      </w:r>
      <w:r>
        <w:rPr/>
        <w:t>Artículo </w:t>
      </w:r>
      <w:r>
        <w:rPr>
          <w:spacing w:val="-5"/>
        </w:rPr>
        <w:t>76.</w:t>
      </w:r>
    </w:p>
    <w:p>
      <w:pPr>
        <w:pStyle w:val="ListParagraph"/>
        <w:numPr>
          <w:ilvl w:val="0"/>
          <w:numId w:val="52"/>
        </w:numPr>
        <w:tabs>
          <w:tab w:pos="837" w:val="left" w:leader="none"/>
        </w:tabs>
        <w:spacing w:line="249" w:lineRule="auto" w:before="130" w:after="0"/>
        <w:ind w:left="255" w:right="1104" w:firstLine="340"/>
        <w:jc w:val="both"/>
        <w:rPr>
          <w:sz w:val="20"/>
        </w:rPr>
      </w:pPr>
      <w:r>
        <w:rPr>
          <w:sz w:val="20"/>
        </w:rPr>
        <w:t>Sin perjuicio de lo dispuesto en el artículo 71 de este Reglamento, se tendrán como parte en los expedientes de reparcelación:</w:t>
      </w:r>
    </w:p>
    <w:p>
      <w:pPr>
        <w:pStyle w:val="ListParagraph"/>
        <w:numPr>
          <w:ilvl w:val="1"/>
          <w:numId w:val="52"/>
        </w:numPr>
        <w:tabs>
          <w:tab w:pos="868" w:val="left" w:leader="none"/>
        </w:tabs>
        <w:spacing w:line="249" w:lineRule="auto" w:before="121" w:after="0"/>
        <w:ind w:left="255" w:right="1102" w:firstLine="340"/>
        <w:jc w:val="both"/>
        <w:rPr>
          <w:sz w:val="20"/>
        </w:rPr>
      </w:pPr>
      <w:r>
        <w:rPr>
          <w:sz w:val="20"/>
        </w:rPr>
        <w:t>Los propietarios de los terrenos afectados y, en su caso, los titulares de terrenos afectados por sistemas generales que hayan de hacer efectivo su derecho en el polígono de que se trate.</w:t>
      </w:r>
    </w:p>
    <w:p>
      <w:pPr>
        <w:pStyle w:val="ListParagraph"/>
        <w:numPr>
          <w:ilvl w:val="1"/>
          <w:numId w:val="52"/>
        </w:numPr>
        <w:tabs>
          <w:tab w:pos="828" w:val="left" w:leader="none"/>
        </w:tabs>
        <w:spacing w:line="240" w:lineRule="auto" w:before="3" w:after="0"/>
        <w:ind w:left="828" w:right="0" w:hanging="233"/>
        <w:jc w:val="both"/>
        <w:rPr>
          <w:sz w:val="20"/>
        </w:rPr>
      </w:pPr>
      <w:r>
        <w:rPr>
          <w:sz w:val="20"/>
        </w:rPr>
        <w:t>Los</w:t>
      </w:r>
      <w:r>
        <w:rPr>
          <w:spacing w:val="-1"/>
          <w:sz w:val="20"/>
        </w:rPr>
        <w:t> </w:t>
      </w:r>
      <w:r>
        <w:rPr>
          <w:sz w:val="20"/>
        </w:rPr>
        <w:t>titulares</w:t>
      </w:r>
      <w:r>
        <w:rPr>
          <w:spacing w:val="-1"/>
          <w:sz w:val="20"/>
        </w:rPr>
        <w:t> </w:t>
      </w:r>
      <w:r>
        <w:rPr>
          <w:sz w:val="20"/>
        </w:rPr>
        <w:t>de</w:t>
      </w:r>
      <w:r>
        <w:rPr>
          <w:spacing w:val="-1"/>
          <w:sz w:val="20"/>
        </w:rPr>
        <w:t> </w:t>
      </w:r>
      <w:r>
        <w:rPr>
          <w:sz w:val="20"/>
        </w:rPr>
        <w:t>derechos reales</w:t>
      </w:r>
      <w:r>
        <w:rPr>
          <w:spacing w:val="-1"/>
          <w:sz w:val="20"/>
        </w:rPr>
        <w:t> </w:t>
      </w:r>
      <w:r>
        <w:rPr>
          <w:sz w:val="20"/>
        </w:rPr>
        <w:t>sobre</w:t>
      </w:r>
      <w:r>
        <w:rPr>
          <w:spacing w:val="-1"/>
          <w:sz w:val="20"/>
        </w:rPr>
        <w:t> </w:t>
      </w:r>
      <w:r>
        <w:rPr>
          <w:sz w:val="20"/>
        </w:rPr>
        <w:t>los </w:t>
      </w:r>
      <w:r>
        <w:rPr>
          <w:spacing w:val="-2"/>
          <w:sz w:val="20"/>
        </w:rPr>
        <w:t>mismos.</w:t>
      </w:r>
    </w:p>
    <w:p>
      <w:pPr>
        <w:pStyle w:val="ListParagraph"/>
        <w:numPr>
          <w:ilvl w:val="1"/>
          <w:numId w:val="52"/>
        </w:numPr>
        <w:tabs>
          <w:tab w:pos="817" w:val="left" w:leader="none"/>
        </w:tabs>
        <w:spacing w:line="240" w:lineRule="auto" w:before="10" w:after="0"/>
        <w:ind w:left="817" w:right="0" w:hanging="222"/>
        <w:jc w:val="both"/>
        <w:rPr>
          <w:sz w:val="20"/>
        </w:rPr>
      </w:pPr>
      <w:r>
        <w:rPr>
          <w:sz w:val="20"/>
        </w:rPr>
        <w:t>Los arrendatarios rústicos y </w:t>
      </w:r>
      <w:r>
        <w:rPr>
          <w:spacing w:val="-2"/>
          <w:sz w:val="20"/>
        </w:rPr>
        <w:t>urbanos.</w:t>
      </w:r>
    </w:p>
    <w:p>
      <w:pPr>
        <w:pStyle w:val="ListParagraph"/>
        <w:numPr>
          <w:ilvl w:val="1"/>
          <w:numId w:val="52"/>
        </w:numPr>
        <w:tabs>
          <w:tab w:pos="855" w:val="left" w:leader="none"/>
        </w:tabs>
        <w:spacing w:line="249" w:lineRule="auto" w:before="10" w:after="0"/>
        <w:ind w:left="255" w:right="1105" w:firstLine="340"/>
        <w:jc w:val="both"/>
        <w:rPr>
          <w:sz w:val="20"/>
        </w:rPr>
      </w:pPr>
      <w:r>
        <w:rPr>
          <w:sz w:val="20"/>
        </w:rPr>
        <w:t>Cualesquiera otros interesados que comparezcan y justifiquen su derecho o interés </w:t>
      </w:r>
      <w:r>
        <w:rPr>
          <w:spacing w:val="-2"/>
          <w:sz w:val="20"/>
        </w:rPr>
        <w:t>legítimo.</w:t>
      </w:r>
    </w:p>
    <w:p>
      <w:pPr>
        <w:pStyle w:val="ListParagraph"/>
        <w:numPr>
          <w:ilvl w:val="0"/>
          <w:numId w:val="52"/>
        </w:numPr>
        <w:tabs>
          <w:tab w:pos="882" w:val="left" w:leader="none"/>
        </w:tabs>
        <w:spacing w:line="249" w:lineRule="auto" w:before="121" w:after="0"/>
        <w:ind w:left="255" w:right="1104" w:firstLine="340"/>
        <w:jc w:val="both"/>
        <w:rPr>
          <w:sz w:val="20"/>
        </w:rPr>
      </w:pPr>
      <w:r>
        <w:rPr>
          <w:sz w:val="20"/>
        </w:rPr>
        <w:t>A efectos de determinación de las titularidades, se aplicarán las normas de la expropiación forzosa. Estas mismas normas se aplicarán para resolver las cuestiones de capacidad y representación de los interesados.</w:t>
      </w:r>
    </w:p>
    <w:p>
      <w:pPr>
        <w:pStyle w:val="ListParagraph"/>
        <w:numPr>
          <w:ilvl w:val="0"/>
          <w:numId w:val="52"/>
        </w:numPr>
        <w:tabs>
          <w:tab w:pos="866" w:val="left" w:leader="none"/>
        </w:tabs>
        <w:spacing w:line="249" w:lineRule="auto" w:before="3" w:after="0"/>
        <w:ind w:left="255" w:right="1103" w:firstLine="340"/>
        <w:jc w:val="both"/>
        <w:rPr>
          <w:sz w:val="20"/>
        </w:rPr>
      </w:pPr>
      <w:r>
        <w:rPr>
          <w:sz w:val="20"/>
        </w:rPr>
        <w:t>Las disposiciones de este Reglamento se aplicarán, no obstante los defectos de capacidad, limitación de la facultad de disponer o demás circunstancias que condicionen o prohíban las transmisiones de las fincas en situación normal.</w:t>
      </w:r>
    </w:p>
    <w:p>
      <w:pPr>
        <w:spacing w:before="229"/>
        <w:ind w:left="2915" w:right="0" w:firstLine="0"/>
        <w:jc w:val="left"/>
        <w:rPr>
          <w:rFonts w:ascii="Arial" w:hAnsi="Arial"/>
          <w:b/>
          <w:i/>
          <w:sz w:val="20"/>
        </w:rPr>
      </w:pPr>
      <w:bookmarkStart w:name="Sección 2. Unidad reparcelable" w:id="125"/>
      <w:bookmarkEnd w:id="125"/>
      <w:r>
        <w:rPr/>
      </w:r>
      <w:bookmarkStart w:name="_bookmark24" w:id="126"/>
      <w:bookmarkEnd w:id="126"/>
      <w:r>
        <w:rPr/>
      </w:r>
      <w:r>
        <w:rPr>
          <w:rFonts w:ascii="Arial" w:hAnsi="Arial"/>
          <w:b/>
          <w:i/>
          <w:sz w:val="20"/>
        </w:rPr>
        <w:t>Sección 2. Unidad </w:t>
      </w:r>
      <w:r>
        <w:rPr>
          <w:rFonts w:ascii="Arial" w:hAnsi="Arial"/>
          <w:b/>
          <w:i/>
          <w:spacing w:val="-2"/>
          <w:sz w:val="20"/>
        </w:rPr>
        <w:t>reparcelable</w:t>
      </w:r>
    </w:p>
    <w:p>
      <w:pPr>
        <w:pStyle w:val="BodyText"/>
        <w:spacing w:before="7"/>
        <w:ind w:left="0" w:firstLine="0"/>
        <w:jc w:val="left"/>
        <w:rPr>
          <w:rFonts w:ascii="Arial"/>
          <w:b/>
          <w:i/>
        </w:rPr>
      </w:pPr>
    </w:p>
    <w:p>
      <w:pPr>
        <w:pStyle w:val="Heading1"/>
      </w:pPr>
      <w:bookmarkStart w:name="Artículo 77." w:id="127"/>
      <w:bookmarkEnd w:id="127"/>
      <w:r>
        <w:rPr>
          <w:b w:val="0"/>
        </w:rPr>
      </w:r>
      <w:r>
        <w:rPr/>
        <w:t>Artículo </w:t>
      </w:r>
      <w:r>
        <w:rPr>
          <w:spacing w:val="-5"/>
        </w:rPr>
        <w:t>77.</w:t>
      </w:r>
    </w:p>
    <w:p>
      <w:pPr>
        <w:pStyle w:val="ListParagraph"/>
        <w:numPr>
          <w:ilvl w:val="0"/>
          <w:numId w:val="53"/>
        </w:numPr>
        <w:tabs>
          <w:tab w:pos="859" w:val="left" w:leader="none"/>
        </w:tabs>
        <w:spacing w:line="249" w:lineRule="auto" w:before="130" w:after="0"/>
        <w:ind w:left="255" w:right="1105" w:firstLine="340"/>
        <w:jc w:val="both"/>
        <w:rPr>
          <w:sz w:val="20"/>
        </w:rPr>
      </w:pPr>
      <w:r>
        <w:rPr>
          <w:sz w:val="20"/>
        </w:rPr>
        <w:t>La reparcelación se extiende a todos los terrenos comprendidos en el polígono o unidad de actuación definido en el Plan de cuya ejecución se trate o delimitado por el procedimiento del artículo 38 de este Reglamento.</w:t>
      </w:r>
    </w:p>
    <w:p>
      <w:pPr>
        <w:pStyle w:val="ListParagraph"/>
        <w:numPr>
          <w:ilvl w:val="0"/>
          <w:numId w:val="53"/>
        </w:numPr>
        <w:tabs>
          <w:tab w:pos="884" w:val="left" w:leader="none"/>
        </w:tabs>
        <w:spacing w:line="249" w:lineRule="auto" w:before="2" w:after="0"/>
        <w:ind w:left="255" w:right="1104" w:firstLine="340"/>
        <w:jc w:val="both"/>
        <w:rPr>
          <w:sz w:val="20"/>
        </w:rPr>
      </w:pPr>
      <w:r>
        <w:rPr>
          <w:sz w:val="20"/>
        </w:rPr>
        <w:t>La unidad reparcelable quedará determinada, sin necesidad de nuevo acuerdo, cuando recaiga la aprobación definitiva del Plan o delimitación del polígono o unidad de actuación a que se refiere el párrafo anterior.</w:t>
      </w:r>
    </w:p>
    <w:p>
      <w:pPr>
        <w:pStyle w:val="ListParagraph"/>
        <w:numPr>
          <w:ilvl w:val="0"/>
          <w:numId w:val="53"/>
        </w:numPr>
        <w:tabs>
          <w:tab w:pos="825" w:val="left" w:leader="none"/>
        </w:tabs>
        <w:spacing w:line="249" w:lineRule="auto" w:before="3" w:after="0"/>
        <w:ind w:left="255" w:right="1105" w:firstLine="340"/>
        <w:jc w:val="both"/>
        <w:rPr>
          <w:sz w:val="20"/>
        </w:rPr>
      </w:pPr>
      <w:r>
        <w:rPr>
          <w:sz w:val="20"/>
        </w:rPr>
        <w:t>Los recursos que se interpongan contra dichos acuerdos no suspenderán el curso del expediente de reparcelación. Si se modificare el polígono o unidad de actuación después de haber recaído el acuerdo aprobatorio de la reparcelación, se mantendrá éste y se abrirá un nuevo expediente complementario para fijar las indemnizaciones que correspondan entre los </w:t>
      </w:r>
      <w:r>
        <w:rPr>
          <w:spacing w:val="-2"/>
          <w:sz w:val="20"/>
        </w:rPr>
        <w:t>interesados.</w:t>
      </w:r>
    </w:p>
    <w:p>
      <w:pPr>
        <w:pStyle w:val="BodyText"/>
        <w:spacing w:before="1"/>
        <w:ind w:left="0" w:firstLine="0"/>
        <w:jc w:val="left"/>
      </w:pPr>
    </w:p>
    <w:p>
      <w:pPr>
        <w:pStyle w:val="Heading1"/>
      </w:pPr>
      <w:bookmarkStart w:name="Artículo 78." w:id="128"/>
      <w:bookmarkEnd w:id="128"/>
      <w:r>
        <w:rPr>
          <w:b w:val="0"/>
        </w:rPr>
      </w:r>
      <w:r>
        <w:rPr/>
        <w:t>Artículo </w:t>
      </w:r>
      <w:r>
        <w:rPr>
          <w:spacing w:val="-5"/>
        </w:rPr>
        <w:t>78.</w:t>
      </w:r>
    </w:p>
    <w:p>
      <w:pPr>
        <w:pStyle w:val="ListParagraph"/>
        <w:numPr>
          <w:ilvl w:val="0"/>
          <w:numId w:val="54"/>
        </w:numPr>
        <w:tabs>
          <w:tab w:pos="823" w:val="left" w:leader="none"/>
        </w:tabs>
        <w:spacing w:line="249" w:lineRule="auto" w:before="130" w:after="0"/>
        <w:ind w:left="255" w:right="1104" w:firstLine="340"/>
        <w:jc w:val="both"/>
        <w:rPr>
          <w:sz w:val="20"/>
        </w:rPr>
      </w:pPr>
      <w:r>
        <w:rPr>
          <w:sz w:val="20"/>
        </w:rPr>
        <w:t>No obstante lo establecido en el artículo anterior, a instancia de parte, siempre que se produzca antes de que concluya el trámite de exposición al público del proyecto de reparcelación, podrán incluirse en la unidad reparcelable superficies exteriores al polígono o unidad de actuación, mediante un nuevo trámite de información pública del proyecto rectificado, durante quince días.</w:t>
      </w:r>
    </w:p>
    <w:p>
      <w:pPr>
        <w:pStyle w:val="ListParagraph"/>
        <w:numPr>
          <w:ilvl w:val="0"/>
          <w:numId w:val="54"/>
        </w:numPr>
        <w:tabs>
          <w:tab w:pos="897" w:val="left" w:leader="none"/>
        </w:tabs>
        <w:spacing w:line="249" w:lineRule="auto" w:before="4" w:after="0"/>
        <w:ind w:left="255" w:right="1104" w:firstLine="340"/>
        <w:jc w:val="both"/>
        <w:rPr>
          <w:sz w:val="20"/>
        </w:rPr>
      </w:pPr>
      <w:r>
        <w:rPr>
          <w:sz w:val="20"/>
        </w:rPr>
        <w:t>La inclusión de estas superficies exteriores, que se incorporarán a la unidad reparcelable a todos los efectos derivados de la reparcelación, habrá de fundamentarse en que se trate de superficies vinculadas económica o funcionalmente a la ordenación del polígono o unidad de actuación, sin que sea posible o procedente su incorporación a otra unidad reparcelable.</w:t>
      </w:r>
    </w:p>
    <w:p>
      <w:pPr>
        <w:pStyle w:val="ListParagraph"/>
        <w:numPr>
          <w:ilvl w:val="0"/>
          <w:numId w:val="54"/>
        </w:numPr>
        <w:tabs>
          <w:tab w:pos="843" w:val="left" w:leader="none"/>
        </w:tabs>
        <w:spacing w:line="249" w:lineRule="auto" w:before="4" w:after="0"/>
        <w:ind w:left="255" w:right="1105" w:firstLine="340"/>
        <w:jc w:val="both"/>
        <w:rPr>
          <w:sz w:val="20"/>
        </w:rPr>
      </w:pPr>
      <w:r>
        <w:rPr>
          <w:sz w:val="20"/>
        </w:rPr>
        <w:t>En suelo urbano, y en los casos de reparcelación voluntaria, la unidad reparcelable podrá ser discontinua, e incluso referirse a parcelas aisladas, siempre que quede asegurado el cumplimiento del Plan y no se irrogue perjuicio a terceros propietarios.</w:t>
      </w:r>
    </w:p>
    <w:p>
      <w:pPr>
        <w:pStyle w:val="Heading1"/>
        <w:spacing w:before="229"/>
      </w:pPr>
      <w:bookmarkStart w:name="Artículo 79." w:id="129"/>
      <w:bookmarkEnd w:id="129"/>
      <w:r>
        <w:rPr>
          <w:b w:val="0"/>
        </w:rPr>
      </w:r>
      <w:r>
        <w:rPr/>
        <w:t>Artículo </w:t>
      </w:r>
      <w:r>
        <w:rPr>
          <w:spacing w:val="-5"/>
        </w:rPr>
        <w:t>79.</w:t>
      </w:r>
    </w:p>
    <w:p>
      <w:pPr>
        <w:pStyle w:val="BodyText"/>
        <w:spacing w:line="249" w:lineRule="auto"/>
        <w:ind w:right="1105"/>
      </w:pPr>
      <w:r>
        <w:rPr/>
        <w:t>En ningún caso podrá acordarse la exclusión de la unidad reparcelable de las fincas comprendidas en el polígono o unidad de actuación, delimitado a efectos de ejecución del Plan, sin perjuicio de cuanto se dispone en el artículo 99,3 de la Ley del Suelo, respecto a la adjudicación de determinadas fincas, y en el 125,2 de la propia Ley del Suelo, respecto a la indemnización sustitutiva de la reparcelación material de los terrenos.</w:t>
      </w:r>
    </w:p>
    <w:p>
      <w:pPr>
        <w:pStyle w:val="BodyText"/>
        <w:spacing w:after="0" w:line="249" w:lineRule="auto"/>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spacing w:before="1"/>
        <w:ind w:left="2915" w:right="0" w:firstLine="0"/>
        <w:jc w:val="left"/>
        <w:rPr>
          <w:rFonts w:ascii="Arial" w:hAnsi="Arial"/>
          <w:b/>
          <w:i/>
          <w:sz w:val="20"/>
        </w:rPr>
      </w:pPr>
      <w:bookmarkStart w:name="Sección 3. Requisitos formales" w:id="130"/>
      <w:bookmarkEnd w:id="130"/>
      <w:r>
        <w:rPr/>
      </w:r>
      <w:bookmarkStart w:name="_bookmark25" w:id="131"/>
      <w:bookmarkEnd w:id="131"/>
      <w:r>
        <w:rPr/>
      </w:r>
      <w:r>
        <w:rPr>
          <w:rFonts w:ascii="Arial" w:hAnsi="Arial"/>
          <w:b/>
          <w:i/>
          <w:sz w:val="20"/>
        </w:rPr>
        <w:t>Sección</w:t>
      </w:r>
      <w:r>
        <w:rPr>
          <w:rFonts w:ascii="Arial" w:hAnsi="Arial"/>
          <w:b/>
          <w:i/>
          <w:spacing w:val="-3"/>
          <w:sz w:val="20"/>
        </w:rPr>
        <w:t> </w:t>
      </w:r>
      <w:r>
        <w:rPr>
          <w:rFonts w:ascii="Arial" w:hAnsi="Arial"/>
          <w:b/>
          <w:i/>
          <w:sz w:val="20"/>
        </w:rPr>
        <w:t>3.</w:t>
      </w:r>
      <w:r>
        <w:rPr>
          <w:rFonts w:ascii="Arial" w:hAnsi="Arial"/>
          <w:b/>
          <w:i/>
          <w:spacing w:val="-3"/>
          <w:sz w:val="20"/>
        </w:rPr>
        <w:t> </w:t>
      </w:r>
      <w:r>
        <w:rPr>
          <w:rFonts w:ascii="Arial" w:hAnsi="Arial"/>
          <w:b/>
          <w:i/>
          <w:sz w:val="20"/>
        </w:rPr>
        <w:t>Requisitos</w:t>
      </w:r>
      <w:r>
        <w:rPr>
          <w:rFonts w:ascii="Arial" w:hAnsi="Arial"/>
          <w:b/>
          <w:i/>
          <w:spacing w:val="-3"/>
          <w:sz w:val="20"/>
        </w:rPr>
        <w:t> </w:t>
      </w:r>
      <w:r>
        <w:rPr>
          <w:rFonts w:ascii="Arial" w:hAnsi="Arial"/>
          <w:b/>
          <w:i/>
          <w:spacing w:val="-2"/>
          <w:sz w:val="20"/>
        </w:rPr>
        <w:t>formales</w:t>
      </w:r>
    </w:p>
    <w:p>
      <w:pPr>
        <w:pStyle w:val="BodyText"/>
        <w:spacing w:before="6"/>
        <w:ind w:left="0" w:firstLine="0"/>
        <w:jc w:val="left"/>
        <w:rPr>
          <w:rFonts w:ascii="Arial"/>
          <w:b/>
          <w:i/>
        </w:rPr>
      </w:pPr>
    </w:p>
    <w:p>
      <w:pPr>
        <w:pStyle w:val="Heading1"/>
      </w:pPr>
      <w:bookmarkStart w:name="Artículo 80." w:id="132"/>
      <w:bookmarkEnd w:id="132"/>
      <w:r>
        <w:rPr>
          <w:b w:val="0"/>
        </w:rPr>
      </w:r>
      <w:r>
        <w:rPr/>
        <w:t>Artículo </w:t>
      </w:r>
      <w:r>
        <w:rPr>
          <w:spacing w:val="-5"/>
        </w:rPr>
        <w:t>80.</w:t>
      </w:r>
    </w:p>
    <w:p>
      <w:pPr>
        <w:pStyle w:val="ListParagraph"/>
        <w:numPr>
          <w:ilvl w:val="0"/>
          <w:numId w:val="55"/>
        </w:numPr>
        <w:tabs>
          <w:tab w:pos="830" w:val="left" w:leader="none"/>
        </w:tabs>
        <w:spacing w:line="249" w:lineRule="auto" w:before="130" w:after="0"/>
        <w:ind w:left="255" w:right="1105" w:firstLine="340"/>
        <w:jc w:val="left"/>
        <w:rPr>
          <w:sz w:val="20"/>
        </w:rPr>
      </w:pPr>
      <w:r>
        <w:rPr>
          <w:sz w:val="20"/>
        </w:rPr>
        <w:t>La reparcelación presupone la existencia de un planeamiento para cuya ejecución se </w:t>
      </w:r>
      <w:r>
        <w:rPr>
          <w:spacing w:val="-2"/>
          <w:sz w:val="20"/>
        </w:rPr>
        <w:t>realiza.</w:t>
      </w:r>
    </w:p>
    <w:p>
      <w:pPr>
        <w:pStyle w:val="ListParagraph"/>
        <w:numPr>
          <w:ilvl w:val="0"/>
          <w:numId w:val="55"/>
        </w:numPr>
        <w:tabs>
          <w:tab w:pos="817" w:val="left" w:leader="none"/>
        </w:tabs>
        <w:spacing w:line="240" w:lineRule="auto" w:before="2" w:after="0"/>
        <w:ind w:left="817" w:right="0" w:hanging="222"/>
        <w:jc w:val="left"/>
        <w:rPr>
          <w:sz w:val="20"/>
        </w:rPr>
      </w:pPr>
      <w:r>
        <w:rPr>
          <w:sz w:val="20"/>
        </w:rPr>
        <w:t>El</w:t>
      </w:r>
      <w:r>
        <w:rPr>
          <w:spacing w:val="-3"/>
          <w:sz w:val="20"/>
        </w:rPr>
        <w:t> </w:t>
      </w:r>
      <w:r>
        <w:rPr>
          <w:sz w:val="20"/>
        </w:rPr>
        <w:t>plan</w:t>
      </w:r>
      <w:r>
        <w:rPr>
          <w:spacing w:val="-3"/>
          <w:sz w:val="20"/>
        </w:rPr>
        <w:t> </w:t>
      </w:r>
      <w:r>
        <w:rPr>
          <w:sz w:val="20"/>
        </w:rPr>
        <w:t>que</w:t>
      </w:r>
      <w:r>
        <w:rPr>
          <w:spacing w:val="-3"/>
          <w:sz w:val="20"/>
        </w:rPr>
        <w:t> </w:t>
      </w:r>
      <w:r>
        <w:rPr>
          <w:sz w:val="20"/>
        </w:rPr>
        <w:t>se</w:t>
      </w:r>
      <w:r>
        <w:rPr>
          <w:spacing w:val="-3"/>
          <w:sz w:val="20"/>
        </w:rPr>
        <w:t> </w:t>
      </w:r>
      <w:r>
        <w:rPr>
          <w:sz w:val="20"/>
        </w:rPr>
        <w:t>ejecute</w:t>
      </w:r>
      <w:r>
        <w:rPr>
          <w:spacing w:val="-3"/>
          <w:sz w:val="20"/>
        </w:rPr>
        <w:t> </w:t>
      </w:r>
      <w:r>
        <w:rPr>
          <w:sz w:val="20"/>
        </w:rPr>
        <w:t>puede</w:t>
      </w:r>
      <w:r>
        <w:rPr>
          <w:spacing w:val="-2"/>
          <w:sz w:val="20"/>
        </w:rPr>
        <w:t> </w:t>
      </w:r>
      <w:r>
        <w:rPr>
          <w:spacing w:val="-4"/>
          <w:sz w:val="20"/>
        </w:rPr>
        <w:t>ser:</w:t>
      </w:r>
    </w:p>
    <w:p>
      <w:pPr>
        <w:pStyle w:val="ListParagraph"/>
        <w:numPr>
          <w:ilvl w:val="1"/>
          <w:numId w:val="55"/>
        </w:numPr>
        <w:tabs>
          <w:tab w:pos="877" w:val="left" w:leader="none"/>
        </w:tabs>
        <w:spacing w:line="249" w:lineRule="auto" w:before="130" w:after="0"/>
        <w:ind w:left="255" w:right="1103" w:firstLine="340"/>
        <w:jc w:val="left"/>
        <w:rPr>
          <w:sz w:val="20"/>
        </w:rPr>
      </w:pPr>
      <w:r>
        <w:rPr>
          <w:sz w:val="20"/>
        </w:rPr>
        <w:t>El</w:t>
      </w:r>
      <w:r>
        <w:rPr>
          <w:spacing w:val="40"/>
          <w:sz w:val="20"/>
        </w:rPr>
        <w:t> </w:t>
      </w:r>
      <w:r>
        <w:rPr>
          <w:sz w:val="20"/>
        </w:rPr>
        <w:t>plan</w:t>
      </w:r>
      <w:r>
        <w:rPr>
          <w:spacing w:val="40"/>
          <w:sz w:val="20"/>
        </w:rPr>
        <w:t> </w:t>
      </w:r>
      <w:r>
        <w:rPr>
          <w:sz w:val="20"/>
        </w:rPr>
        <w:t>general</w:t>
      </w:r>
      <w:r>
        <w:rPr>
          <w:spacing w:val="40"/>
          <w:sz w:val="20"/>
        </w:rPr>
        <w:t> </w:t>
      </w:r>
      <w:r>
        <w:rPr>
          <w:sz w:val="20"/>
        </w:rPr>
        <w:t>de</w:t>
      </w:r>
      <w:r>
        <w:rPr>
          <w:spacing w:val="40"/>
          <w:sz w:val="20"/>
        </w:rPr>
        <w:t> </w:t>
      </w:r>
      <w:r>
        <w:rPr>
          <w:sz w:val="20"/>
        </w:rPr>
        <w:t>ordenación,</w:t>
      </w:r>
      <w:r>
        <w:rPr>
          <w:spacing w:val="40"/>
          <w:sz w:val="20"/>
        </w:rPr>
        <w:t> </w:t>
      </w:r>
      <w:r>
        <w:rPr>
          <w:sz w:val="20"/>
        </w:rPr>
        <w:t>completado</w:t>
      </w:r>
      <w:r>
        <w:rPr>
          <w:spacing w:val="40"/>
          <w:sz w:val="20"/>
        </w:rPr>
        <w:t> </w:t>
      </w:r>
      <w:r>
        <w:rPr>
          <w:sz w:val="20"/>
        </w:rPr>
        <w:t>en</w:t>
      </w:r>
      <w:r>
        <w:rPr>
          <w:spacing w:val="40"/>
          <w:sz w:val="20"/>
        </w:rPr>
        <w:t> </w:t>
      </w:r>
      <w:r>
        <w:rPr>
          <w:sz w:val="20"/>
        </w:rPr>
        <w:t>su</w:t>
      </w:r>
      <w:r>
        <w:rPr>
          <w:spacing w:val="40"/>
          <w:sz w:val="20"/>
        </w:rPr>
        <w:t> </w:t>
      </w:r>
      <w:r>
        <w:rPr>
          <w:sz w:val="20"/>
        </w:rPr>
        <w:t>caso</w:t>
      </w:r>
      <w:r>
        <w:rPr>
          <w:spacing w:val="40"/>
          <w:sz w:val="20"/>
        </w:rPr>
        <w:t> </w:t>
      </w:r>
      <w:r>
        <w:rPr>
          <w:sz w:val="20"/>
        </w:rPr>
        <w:t>por</w:t>
      </w:r>
      <w:r>
        <w:rPr>
          <w:spacing w:val="40"/>
          <w:sz w:val="20"/>
        </w:rPr>
        <w:t> </w:t>
      </w:r>
      <w:r>
        <w:rPr>
          <w:sz w:val="20"/>
        </w:rPr>
        <w:t>el</w:t>
      </w:r>
      <w:r>
        <w:rPr>
          <w:spacing w:val="40"/>
          <w:sz w:val="20"/>
        </w:rPr>
        <w:t> </w:t>
      </w:r>
      <w:r>
        <w:rPr>
          <w:sz w:val="20"/>
        </w:rPr>
        <w:t>estudio</w:t>
      </w:r>
      <w:r>
        <w:rPr>
          <w:spacing w:val="40"/>
          <w:sz w:val="20"/>
        </w:rPr>
        <w:t> </w:t>
      </w:r>
      <w:r>
        <w:rPr>
          <w:sz w:val="20"/>
        </w:rPr>
        <w:t>de</w:t>
      </w:r>
      <w:r>
        <w:rPr>
          <w:spacing w:val="40"/>
          <w:sz w:val="20"/>
        </w:rPr>
        <w:t> </w:t>
      </w:r>
      <w:r>
        <w:rPr>
          <w:sz w:val="20"/>
        </w:rPr>
        <w:t>detalle correspondiente, si se trata de suelo urbano.</w:t>
      </w:r>
    </w:p>
    <w:p>
      <w:pPr>
        <w:pStyle w:val="ListParagraph"/>
        <w:numPr>
          <w:ilvl w:val="1"/>
          <w:numId w:val="55"/>
        </w:numPr>
        <w:tabs>
          <w:tab w:pos="828" w:val="left" w:leader="none"/>
        </w:tabs>
        <w:spacing w:line="240" w:lineRule="auto" w:before="2" w:after="0"/>
        <w:ind w:left="828" w:right="0" w:hanging="233"/>
        <w:jc w:val="left"/>
        <w:rPr>
          <w:sz w:val="20"/>
        </w:rPr>
      </w:pPr>
      <w:r>
        <w:rPr>
          <w:sz w:val="20"/>
        </w:rPr>
        <w:t>Un</w:t>
      </w:r>
      <w:r>
        <w:rPr>
          <w:spacing w:val="-4"/>
          <w:sz w:val="20"/>
        </w:rPr>
        <w:t> </w:t>
      </w:r>
      <w:r>
        <w:rPr>
          <w:sz w:val="20"/>
        </w:rPr>
        <w:t>plan</w:t>
      </w:r>
      <w:r>
        <w:rPr>
          <w:spacing w:val="-3"/>
          <w:sz w:val="20"/>
        </w:rPr>
        <w:t> </w:t>
      </w:r>
      <w:r>
        <w:rPr>
          <w:sz w:val="20"/>
        </w:rPr>
        <w:t>especial,</w:t>
      </w:r>
      <w:r>
        <w:rPr>
          <w:spacing w:val="-3"/>
          <w:sz w:val="20"/>
        </w:rPr>
        <w:t> </w:t>
      </w:r>
      <w:r>
        <w:rPr>
          <w:sz w:val="20"/>
        </w:rPr>
        <w:t>si</w:t>
      </w:r>
      <w:r>
        <w:rPr>
          <w:spacing w:val="-3"/>
          <w:sz w:val="20"/>
        </w:rPr>
        <w:t> </w:t>
      </w:r>
      <w:r>
        <w:rPr>
          <w:sz w:val="20"/>
        </w:rPr>
        <w:t>para</w:t>
      </w:r>
      <w:r>
        <w:rPr>
          <w:spacing w:val="-3"/>
          <w:sz w:val="20"/>
        </w:rPr>
        <w:t> </w:t>
      </w:r>
      <w:r>
        <w:rPr>
          <w:sz w:val="20"/>
        </w:rPr>
        <w:t>su</w:t>
      </w:r>
      <w:r>
        <w:rPr>
          <w:spacing w:val="-3"/>
          <w:sz w:val="20"/>
        </w:rPr>
        <w:t> </w:t>
      </w:r>
      <w:r>
        <w:rPr>
          <w:sz w:val="20"/>
        </w:rPr>
        <w:t>ejecución</w:t>
      </w:r>
      <w:r>
        <w:rPr>
          <w:spacing w:val="-3"/>
          <w:sz w:val="20"/>
        </w:rPr>
        <w:t> </w:t>
      </w:r>
      <w:r>
        <w:rPr>
          <w:sz w:val="20"/>
        </w:rPr>
        <w:t>fuere</w:t>
      </w:r>
      <w:r>
        <w:rPr>
          <w:spacing w:val="-3"/>
          <w:sz w:val="20"/>
        </w:rPr>
        <w:t> </w:t>
      </w:r>
      <w:r>
        <w:rPr>
          <w:sz w:val="20"/>
        </w:rPr>
        <w:t>procedente</w:t>
      </w:r>
      <w:r>
        <w:rPr>
          <w:spacing w:val="-3"/>
          <w:sz w:val="20"/>
        </w:rPr>
        <w:t> </w:t>
      </w:r>
      <w:r>
        <w:rPr>
          <w:sz w:val="20"/>
        </w:rPr>
        <w:t>la</w:t>
      </w:r>
      <w:r>
        <w:rPr>
          <w:spacing w:val="-3"/>
          <w:sz w:val="20"/>
        </w:rPr>
        <w:t> </w:t>
      </w:r>
      <w:r>
        <w:rPr>
          <w:spacing w:val="-2"/>
          <w:sz w:val="20"/>
        </w:rPr>
        <w:t>reparcelación.</w:t>
      </w:r>
    </w:p>
    <w:p>
      <w:pPr>
        <w:pStyle w:val="ListParagraph"/>
        <w:numPr>
          <w:ilvl w:val="1"/>
          <w:numId w:val="55"/>
        </w:numPr>
        <w:tabs>
          <w:tab w:pos="817" w:val="left" w:leader="none"/>
        </w:tabs>
        <w:spacing w:line="240" w:lineRule="auto" w:before="10" w:after="0"/>
        <w:ind w:left="817" w:right="0" w:hanging="222"/>
        <w:jc w:val="left"/>
        <w:rPr>
          <w:sz w:val="20"/>
        </w:rPr>
      </w:pPr>
      <w:r>
        <w:rPr>
          <w:sz w:val="20"/>
        </w:rPr>
        <w:t>Un</w:t>
      </w:r>
      <w:r>
        <w:rPr>
          <w:spacing w:val="-2"/>
          <w:sz w:val="20"/>
        </w:rPr>
        <w:t> </w:t>
      </w:r>
      <w:r>
        <w:rPr>
          <w:sz w:val="20"/>
        </w:rPr>
        <w:t>plan</w:t>
      </w:r>
      <w:r>
        <w:rPr>
          <w:spacing w:val="-2"/>
          <w:sz w:val="20"/>
        </w:rPr>
        <w:t> </w:t>
      </w:r>
      <w:r>
        <w:rPr>
          <w:sz w:val="20"/>
        </w:rPr>
        <w:t>parcial</w:t>
      </w:r>
      <w:r>
        <w:rPr>
          <w:spacing w:val="-2"/>
          <w:sz w:val="20"/>
        </w:rPr>
        <w:t> </w:t>
      </w:r>
      <w:r>
        <w:rPr>
          <w:sz w:val="20"/>
        </w:rPr>
        <w:t>en</w:t>
      </w:r>
      <w:r>
        <w:rPr>
          <w:spacing w:val="-2"/>
          <w:sz w:val="20"/>
        </w:rPr>
        <w:t> </w:t>
      </w:r>
      <w:r>
        <w:rPr>
          <w:sz w:val="20"/>
        </w:rPr>
        <w:t>los</w:t>
      </w:r>
      <w:r>
        <w:rPr>
          <w:spacing w:val="-2"/>
          <w:sz w:val="20"/>
        </w:rPr>
        <w:t> </w:t>
      </w:r>
      <w:r>
        <w:rPr>
          <w:sz w:val="20"/>
        </w:rPr>
        <w:t>demás</w:t>
      </w:r>
      <w:r>
        <w:rPr>
          <w:spacing w:val="-1"/>
          <w:sz w:val="20"/>
        </w:rPr>
        <w:t> </w:t>
      </w:r>
      <w:r>
        <w:rPr>
          <w:spacing w:val="-2"/>
          <w:sz w:val="20"/>
        </w:rPr>
        <w:t>casos.</w:t>
      </w:r>
    </w:p>
    <w:p>
      <w:pPr>
        <w:pStyle w:val="BodyText"/>
        <w:spacing w:before="6"/>
        <w:ind w:left="0" w:firstLine="0"/>
        <w:jc w:val="left"/>
      </w:pPr>
    </w:p>
    <w:p>
      <w:pPr>
        <w:pStyle w:val="Heading1"/>
        <w:spacing w:before="1"/>
      </w:pPr>
      <w:bookmarkStart w:name="Artículo 81." w:id="133"/>
      <w:bookmarkEnd w:id="133"/>
      <w:r>
        <w:rPr>
          <w:b w:val="0"/>
        </w:rPr>
      </w:r>
      <w:r>
        <w:rPr/>
        <w:t>Artículo </w:t>
      </w:r>
      <w:r>
        <w:rPr>
          <w:spacing w:val="-5"/>
        </w:rPr>
        <w:t>81.</w:t>
      </w:r>
    </w:p>
    <w:p>
      <w:pPr>
        <w:pStyle w:val="BodyText"/>
        <w:spacing w:line="249" w:lineRule="auto"/>
        <w:ind w:right="1104"/>
      </w:pPr>
      <w:r>
        <w:rPr/>
        <w:t>El proyecto de reparcelación podrá tramitarse y aprobarse conjunta y simultáneamente con el plan parcial o con la delimitación del polígono o unidad de actuación, sin perjuicio de que, en su caso, quede condicionado a la aprobación del plan parcial.</w:t>
      </w:r>
    </w:p>
    <w:p>
      <w:pPr>
        <w:pStyle w:val="Heading1"/>
        <w:spacing w:before="229"/>
      </w:pPr>
      <w:bookmarkStart w:name="Artículo 82." w:id="134"/>
      <w:bookmarkEnd w:id="134"/>
      <w:r>
        <w:rPr>
          <w:b w:val="0"/>
        </w:rPr>
      </w:r>
      <w:r>
        <w:rPr/>
        <w:t>Artículo </w:t>
      </w:r>
      <w:r>
        <w:rPr>
          <w:spacing w:val="-5"/>
        </w:rPr>
        <w:t>82.</w:t>
      </w:r>
    </w:p>
    <w:p>
      <w:pPr>
        <w:pStyle w:val="ListParagraph"/>
        <w:numPr>
          <w:ilvl w:val="0"/>
          <w:numId w:val="56"/>
        </w:numPr>
        <w:tabs>
          <w:tab w:pos="824" w:val="left" w:leader="none"/>
        </w:tabs>
        <w:spacing w:line="249" w:lineRule="auto" w:before="130" w:after="0"/>
        <w:ind w:left="255" w:right="1105" w:firstLine="340"/>
        <w:jc w:val="left"/>
        <w:rPr>
          <w:sz w:val="20"/>
        </w:rPr>
      </w:pPr>
      <w:r>
        <w:rPr>
          <w:sz w:val="20"/>
        </w:rPr>
        <w:t>El contenido de la reparcelación se concretará en un proyecto, que deberá constar de los siguientes documentos:</w:t>
      </w:r>
    </w:p>
    <w:p>
      <w:pPr>
        <w:pStyle w:val="ListParagraph"/>
        <w:numPr>
          <w:ilvl w:val="1"/>
          <w:numId w:val="56"/>
        </w:numPr>
        <w:tabs>
          <w:tab w:pos="828" w:val="left" w:leader="none"/>
        </w:tabs>
        <w:spacing w:line="240" w:lineRule="auto" w:before="122" w:after="0"/>
        <w:ind w:left="828" w:right="0" w:hanging="233"/>
        <w:jc w:val="both"/>
        <w:rPr>
          <w:sz w:val="20"/>
        </w:rPr>
      </w:pPr>
      <w:r>
        <w:rPr>
          <w:spacing w:val="-2"/>
          <w:sz w:val="20"/>
        </w:rPr>
        <w:t>Memoria.</w:t>
      </w:r>
    </w:p>
    <w:p>
      <w:pPr>
        <w:pStyle w:val="ListParagraph"/>
        <w:numPr>
          <w:ilvl w:val="1"/>
          <w:numId w:val="56"/>
        </w:numPr>
        <w:tabs>
          <w:tab w:pos="831" w:val="left" w:leader="none"/>
        </w:tabs>
        <w:spacing w:line="249" w:lineRule="auto" w:before="10" w:after="0"/>
        <w:ind w:left="255" w:right="1106" w:firstLine="340"/>
        <w:jc w:val="both"/>
        <w:rPr>
          <w:sz w:val="20"/>
        </w:rPr>
      </w:pPr>
      <w:r>
        <w:rPr>
          <w:sz w:val="20"/>
        </w:rPr>
        <w:t>Relación de propietarios e interesados, con expresión de la naturaleza y cuantía de su </w:t>
      </w:r>
      <w:r>
        <w:rPr>
          <w:spacing w:val="-2"/>
          <w:sz w:val="20"/>
        </w:rPr>
        <w:t>derecho.</w:t>
      </w:r>
    </w:p>
    <w:p>
      <w:pPr>
        <w:pStyle w:val="ListParagraph"/>
        <w:numPr>
          <w:ilvl w:val="1"/>
          <w:numId w:val="56"/>
        </w:numPr>
        <w:tabs>
          <w:tab w:pos="969" w:val="left" w:leader="none"/>
        </w:tabs>
        <w:spacing w:line="249" w:lineRule="auto" w:before="1" w:after="0"/>
        <w:ind w:left="255" w:right="1104" w:firstLine="340"/>
        <w:jc w:val="both"/>
        <w:rPr>
          <w:sz w:val="20"/>
        </w:rPr>
      </w:pPr>
      <w:r>
        <w:rPr>
          <w:sz w:val="20"/>
        </w:rPr>
        <w:t>Propuesta de adjudicación de las fincas resultantes con expresión del aprovechamiento urbanístico que a cada una corresponda y designación nominal de los </w:t>
      </w:r>
      <w:r>
        <w:rPr>
          <w:spacing w:val="-2"/>
          <w:sz w:val="20"/>
        </w:rPr>
        <w:t>adjudicatarios.</w:t>
      </w:r>
    </w:p>
    <w:p>
      <w:pPr>
        <w:pStyle w:val="ListParagraph"/>
        <w:numPr>
          <w:ilvl w:val="1"/>
          <w:numId w:val="56"/>
        </w:numPr>
        <w:tabs>
          <w:tab w:pos="866" w:val="left" w:leader="none"/>
        </w:tabs>
        <w:spacing w:line="249" w:lineRule="auto" w:before="3" w:after="0"/>
        <w:ind w:left="255" w:right="1103" w:firstLine="340"/>
        <w:jc w:val="both"/>
        <w:rPr>
          <w:sz w:val="20"/>
        </w:rPr>
      </w:pPr>
      <w:r>
        <w:rPr>
          <w:sz w:val="20"/>
        </w:rPr>
        <w:t>Tasación de los derechos, edificaciones, construcciones o plantaciones que deban extinguirse o destruirse para la ejecución del plan.</w:t>
      </w:r>
    </w:p>
    <w:p>
      <w:pPr>
        <w:pStyle w:val="ListParagraph"/>
        <w:numPr>
          <w:ilvl w:val="1"/>
          <w:numId w:val="56"/>
        </w:numPr>
        <w:tabs>
          <w:tab w:pos="828" w:val="left" w:leader="none"/>
        </w:tabs>
        <w:spacing w:line="240" w:lineRule="auto" w:before="1" w:after="0"/>
        <w:ind w:left="828" w:right="0" w:hanging="233"/>
        <w:jc w:val="both"/>
        <w:rPr>
          <w:sz w:val="20"/>
        </w:rPr>
      </w:pPr>
      <w:r>
        <w:rPr>
          <w:sz w:val="20"/>
        </w:rPr>
        <w:t>Cuenta</w:t>
      </w:r>
      <w:r>
        <w:rPr>
          <w:spacing w:val="-6"/>
          <w:sz w:val="20"/>
        </w:rPr>
        <w:t> </w:t>
      </w:r>
      <w:r>
        <w:rPr>
          <w:sz w:val="20"/>
        </w:rPr>
        <w:t>de</w:t>
      </w:r>
      <w:r>
        <w:rPr>
          <w:spacing w:val="-5"/>
          <w:sz w:val="20"/>
        </w:rPr>
        <w:t> </w:t>
      </w:r>
      <w:r>
        <w:rPr>
          <w:sz w:val="20"/>
        </w:rPr>
        <w:t>liquidación</w:t>
      </w:r>
      <w:r>
        <w:rPr>
          <w:spacing w:val="-5"/>
          <w:sz w:val="20"/>
        </w:rPr>
        <w:t> </w:t>
      </w:r>
      <w:r>
        <w:rPr>
          <w:spacing w:val="-2"/>
          <w:sz w:val="20"/>
        </w:rPr>
        <w:t>provisional.</w:t>
      </w:r>
    </w:p>
    <w:p>
      <w:pPr>
        <w:pStyle w:val="ListParagraph"/>
        <w:numPr>
          <w:ilvl w:val="1"/>
          <w:numId w:val="56"/>
        </w:numPr>
        <w:tabs>
          <w:tab w:pos="772" w:val="left" w:leader="none"/>
        </w:tabs>
        <w:spacing w:line="240" w:lineRule="auto" w:before="10" w:after="0"/>
        <w:ind w:left="772" w:right="0" w:hanging="177"/>
        <w:jc w:val="both"/>
        <w:rPr>
          <w:sz w:val="20"/>
        </w:rPr>
      </w:pPr>
      <w:r>
        <w:rPr>
          <w:spacing w:val="-2"/>
          <w:sz w:val="20"/>
        </w:rPr>
        <w:t>Planos:</w:t>
      </w:r>
    </w:p>
    <w:p>
      <w:pPr>
        <w:pStyle w:val="ListParagraph"/>
        <w:numPr>
          <w:ilvl w:val="2"/>
          <w:numId w:val="56"/>
        </w:numPr>
        <w:tabs>
          <w:tab w:pos="928" w:val="left" w:leader="none"/>
        </w:tabs>
        <w:spacing w:line="240" w:lineRule="auto" w:before="130" w:after="0"/>
        <w:ind w:left="928" w:right="0" w:hanging="333"/>
        <w:jc w:val="both"/>
        <w:rPr>
          <w:sz w:val="20"/>
        </w:rPr>
      </w:pPr>
      <w:r>
        <w:rPr>
          <w:sz w:val="20"/>
        </w:rPr>
        <w:t>Plano</w:t>
      </w:r>
      <w:r>
        <w:rPr>
          <w:spacing w:val="-4"/>
          <w:sz w:val="20"/>
        </w:rPr>
        <w:t> </w:t>
      </w:r>
      <w:r>
        <w:rPr>
          <w:sz w:val="20"/>
        </w:rPr>
        <w:t>de</w:t>
      </w:r>
      <w:r>
        <w:rPr>
          <w:spacing w:val="-3"/>
          <w:sz w:val="20"/>
        </w:rPr>
        <w:t> </w:t>
      </w:r>
      <w:r>
        <w:rPr>
          <w:sz w:val="20"/>
        </w:rPr>
        <w:t>situación</w:t>
      </w:r>
      <w:r>
        <w:rPr>
          <w:spacing w:val="-3"/>
          <w:sz w:val="20"/>
        </w:rPr>
        <w:t> </w:t>
      </w:r>
      <w:r>
        <w:rPr>
          <w:sz w:val="20"/>
        </w:rPr>
        <w:t>y</w:t>
      </w:r>
      <w:r>
        <w:rPr>
          <w:spacing w:val="-4"/>
          <w:sz w:val="20"/>
        </w:rPr>
        <w:t> </w:t>
      </w:r>
      <w:r>
        <w:rPr>
          <w:sz w:val="20"/>
        </w:rPr>
        <w:t>relación</w:t>
      </w:r>
      <w:r>
        <w:rPr>
          <w:spacing w:val="-3"/>
          <w:sz w:val="20"/>
        </w:rPr>
        <w:t> </w:t>
      </w:r>
      <w:r>
        <w:rPr>
          <w:sz w:val="20"/>
        </w:rPr>
        <w:t>con</w:t>
      </w:r>
      <w:r>
        <w:rPr>
          <w:spacing w:val="-3"/>
          <w:sz w:val="20"/>
        </w:rPr>
        <w:t> </w:t>
      </w:r>
      <w:r>
        <w:rPr>
          <w:sz w:val="20"/>
        </w:rPr>
        <w:t>la</w:t>
      </w:r>
      <w:r>
        <w:rPr>
          <w:spacing w:val="-3"/>
          <w:sz w:val="20"/>
        </w:rPr>
        <w:t> </w:t>
      </w:r>
      <w:r>
        <w:rPr>
          <w:spacing w:val="-2"/>
          <w:sz w:val="20"/>
        </w:rPr>
        <w:t>ciudad.</w:t>
      </w:r>
    </w:p>
    <w:p>
      <w:pPr>
        <w:pStyle w:val="ListParagraph"/>
        <w:numPr>
          <w:ilvl w:val="2"/>
          <w:numId w:val="56"/>
        </w:numPr>
        <w:tabs>
          <w:tab w:pos="984" w:val="left" w:leader="none"/>
        </w:tabs>
        <w:spacing w:line="249" w:lineRule="auto" w:before="10" w:after="0"/>
        <w:ind w:left="255" w:right="1102" w:firstLine="340"/>
        <w:jc w:val="both"/>
        <w:rPr>
          <w:sz w:val="20"/>
        </w:rPr>
      </w:pPr>
      <w:r>
        <w:rPr>
          <w:sz w:val="20"/>
        </w:rPr>
        <w:t>Plano de delimitación e información, con expresión de los límites de la unidad reparcelable, linderos de las fincas afectadas, edificaciones y demás elementos </w:t>
      </w:r>
      <w:r>
        <w:rPr>
          <w:sz w:val="20"/>
        </w:rPr>
        <w:t>existentes sobre el terreno.</w:t>
      </w:r>
    </w:p>
    <w:p>
      <w:pPr>
        <w:pStyle w:val="ListParagraph"/>
        <w:numPr>
          <w:ilvl w:val="2"/>
          <w:numId w:val="56"/>
        </w:numPr>
        <w:tabs>
          <w:tab w:pos="941" w:val="left" w:leader="none"/>
        </w:tabs>
        <w:spacing w:line="249" w:lineRule="auto" w:before="3" w:after="0"/>
        <w:ind w:left="255" w:right="1102" w:firstLine="340"/>
        <w:jc w:val="both"/>
        <w:rPr>
          <w:sz w:val="20"/>
        </w:rPr>
      </w:pPr>
      <w:r>
        <w:rPr>
          <w:sz w:val="20"/>
        </w:rPr>
        <w:t>Plano de ordenación, en el que se reproduzca, a la misma escala que el anterior, el correspondiente plano del plan que se ejecute.</w:t>
      </w:r>
    </w:p>
    <w:p>
      <w:pPr>
        <w:pStyle w:val="ListParagraph"/>
        <w:numPr>
          <w:ilvl w:val="2"/>
          <w:numId w:val="56"/>
        </w:numPr>
        <w:tabs>
          <w:tab w:pos="928" w:val="left" w:leader="none"/>
        </w:tabs>
        <w:spacing w:line="240" w:lineRule="auto" w:before="1" w:after="0"/>
        <w:ind w:left="928" w:right="0" w:hanging="333"/>
        <w:jc w:val="both"/>
        <w:rPr>
          <w:sz w:val="20"/>
        </w:rPr>
      </w:pPr>
      <w:r>
        <w:rPr>
          <w:sz w:val="20"/>
        </w:rPr>
        <w:t>Plano</w:t>
      </w:r>
      <w:r>
        <w:rPr>
          <w:spacing w:val="-4"/>
          <w:sz w:val="20"/>
        </w:rPr>
        <w:t> </w:t>
      </w:r>
      <w:r>
        <w:rPr>
          <w:sz w:val="20"/>
        </w:rPr>
        <w:t>de</w:t>
      </w:r>
      <w:r>
        <w:rPr>
          <w:spacing w:val="-3"/>
          <w:sz w:val="20"/>
        </w:rPr>
        <w:t> </w:t>
      </w:r>
      <w:r>
        <w:rPr>
          <w:sz w:val="20"/>
        </w:rPr>
        <w:t>clasificación</w:t>
      </w:r>
      <w:r>
        <w:rPr>
          <w:spacing w:val="-4"/>
          <w:sz w:val="20"/>
        </w:rPr>
        <w:t> </w:t>
      </w:r>
      <w:r>
        <w:rPr>
          <w:sz w:val="20"/>
        </w:rPr>
        <w:t>y</w:t>
      </w:r>
      <w:r>
        <w:rPr>
          <w:spacing w:val="-3"/>
          <w:sz w:val="20"/>
        </w:rPr>
        <w:t> </w:t>
      </w:r>
      <w:r>
        <w:rPr>
          <w:sz w:val="20"/>
        </w:rPr>
        <w:t>valoración</w:t>
      </w:r>
      <w:r>
        <w:rPr>
          <w:spacing w:val="-3"/>
          <w:sz w:val="20"/>
        </w:rPr>
        <w:t> </w:t>
      </w:r>
      <w:r>
        <w:rPr>
          <w:sz w:val="20"/>
        </w:rPr>
        <w:t>de</w:t>
      </w:r>
      <w:r>
        <w:rPr>
          <w:spacing w:val="-4"/>
          <w:sz w:val="20"/>
        </w:rPr>
        <w:t> </w:t>
      </w:r>
      <w:r>
        <w:rPr>
          <w:sz w:val="20"/>
        </w:rPr>
        <w:t>las</w:t>
      </w:r>
      <w:r>
        <w:rPr>
          <w:spacing w:val="-3"/>
          <w:sz w:val="20"/>
        </w:rPr>
        <w:t> </w:t>
      </w:r>
      <w:r>
        <w:rPr>
          <w:sz w:val="20"/>
        </w:rPr>
        <w:t>superficies</w:t>
      </w:r>
      <w:r>
        <w:rPr>
          <w:spacing w:val="-3"/>
          <w:sz w:val="20"/>
        </w:rPr>
        <w:t> </w:t>
      </w:r>
      <w:r>
        <w:rPr>
          <w:spacing w:val="-2"/>
          <w:sz w:val="20"/>
        </w:rPr>
        <w:t>adjudicadas.</w:t>
      </w:r>
    </w:p>
    <w:p>
      <w:pPr>
        <w:pStyle w:val="ListParagraph"/>
        <w:numPr>
          <w:ilvl w:val="2"/>
          <w:numId w:val="56"/>
        </w:numPr>
        <w:tabs>
          <w:tab w:pos="990" w:val="left" w:leader="none"/>
        </w:tabs>
        <w:spacing w:line="249" w:lineRule="auto" w:before="10" w:after="0"/>
        <w:ind w:left="255" w:right="1103" w:firstLine="340"/>
        <w:jc w:val="both"/>
        <w:rPr>
          <w:sz w:val="20"/>
        </w:rPr>
      </w:pPr>
      <w:r>
        <w:rPr>
          <w:sz w:val="20"/>
        </w:rPr>
        <w:t>Plano de adjudicación, con expresión de los linderos de las fincas resultantes </w:t>
      </w:r>
      <w:r>
        <w:rPr>
          <w:spacing w:val="-2"/>
          <w:sz w:val="20"/>
        </w:rPr>
        <w:t>adjudicadas.</w:t>
      </w:r>
    </w:p>
    <w:p>
      <w:pPr>
        <w:pStyle w:val="ListParagraph"/>
        <w:numPr>
          <w:ilvl w:val="2"/>
          <w:numId w:val="56"/>
        </w:numPr>
        <w:tabs>
          <w:tab w:pos="928" w:val="left" w:leader="none"/>
        </w:tabs>
        <w:spacing w:line="240" w:lineRule="auto" w:before="2" w:after="0"/>
        <w:ind w:left="928" w:right="0" w:hanging="333"/>
        <w:jc w:val="both"/>
        <w:rPr>
          <w:sz w:val="20"/>
        </w:rPr>
      </w:pPr>
      <w:r>
        <w:rPr>
          <w:sz w:val="20"/>
        </w:rPr>
        <w:t>Plano</w:t>
      </w:r>
      <w:r>
        <w:rPr>
          <w:spacing w:val="-4"/>
          <w:sz w:val="20"/>
        </w:rPr>
        <w:t> </w:t>
      </w:r>
      <w:r>
        <w:rPr>
          <w:sz w:val="20"/>
        </w:rPr>
        <w:t>superpuesto</w:t>
      </w:r>
      <w:r>
        <w:rPr>
          <w:spacing w:val="-4"/>
          <w:sz w:val="20"/>
        </w:rPr>
        <w:t> </w:t>
      </w:r>
      <w:r>
        <w:rPr>
          <w:sz w:val="20"/>
        </w:rPr>
        <w:t>de</w:t>
      </w:r>
      <w:r>
        <w:rPr>
          <w:spacing w:val="-4"/>
          <w:sz w:val="20"/>
        </w:rPr>
        <w:t> </w:t>
      </w:r>
      <w:r>
        <w:rPr>
          <w:sz w:val="20"/>
        </w:rPr>
        <w:t>los</w:t>
      </w:r>
      <w:r>
        <w:rPr>
          <w:spacing w:val="-3"/>
          <w:sz w:val="20"/>
        </w:rPr>
        <w:t> </w:t>
      </w:r>
      <w:r>
        <w:rPr>
          <w:sz w:val="20"/>
        </w:rPr>
        <w:t>de</w:t>
      </w:r>
      <w:r>
        <w:rPr>
          <w:spacing w:val="-4"/>
          <w:sz w:val="20"/>
        </w:rPr>
        <w:t> </w:t>
      </w:r>
      <w:r>
        <w:rPr>
          <w:sz w:val="20"/>
        </w:rPr>
        <w:t>información</w:t>
      </w:r>
      <w:r>
        <w:rPr>
          <w:spacing w:val="-4"/>
          <w:sz w:val="20"/>
        </w:rPr>
        <w:t> </w:t>
      </w:r>
      <w:r>
        <w:rPr>
          <w:sz w:val="20"/>
        </w:rPr>
        <w:t>y</w:t>
      </w:r>
      <w:r>
        <w:rPr>
          <w:spacing w:val="-3"/>
          <w:sz w:val="20"/>
        </w:rPr>
        <w:t> </w:t>
      </w:r>
      <w:r>
        <w:rPr>
          <w:sz w:val="20"/>
        </w:rPr>
        <w:t>adjudicación</w:t>
      </w:r>
      <w:r>
        <w:rPr>
          <w:spacing w:val="-4"/>
          <w:sz w:val="20"/>
        </w:rPr>
        <w:t> </w:t>
      </w:r>
      <w:r>
        <w:rPr>
          <w:sz w:val="20"/>
        </w:rPr>
        <w:t>(f.2.</w:t>
      </w:r>
      <w:r>
        <w:rPr>
          <w:spacing w:val="-4"/>
          <w:sz w:val="20"/>
        </w:rPr>
        <w:t> </w:t>
      </w:r>
      <w:r>
        <w:rPr>
          <w:sz w:val="20"/>
        </w:rPr>
        <w:t>y</w:t>
      </w:r>
      <w:r>
        <w:rPr>
          <w:spacing w:val="-3"/>
          <w:sz w:val="20"/>
        </w:rPr>
        <w:t> </w:t>
      </w:r>
      <w:r>
        <w:rPr>
          <w:spacing w:val="-2"/>
          <w:sz w:val="20"/>
        </w:rPr>
        <w:t>f.5.).</w:t>
      </w:r>
    </w:p>
    <w:p>
      <w:pPr>
        <w:pStyle w:val="Heading1"/>
        <w:numPr>
          <w:ilvl w:val="0"/>
          <w:numId w:val="56"/>
        </w:numPr>
        <w:tabs>
          <w:tab w:pos="817" w:val="left" w:leader="none"/>
        </w:tabs>
        <w:spacing w:line="240" w:lineRule="auto" w:before="130" w:after="0"/>
        <w:ind w:left="817" w:right="0" w:hanging="222"/>
        <w:jc w:val="both"/>
      </w:pPr>
      <w:r>
        <w:rPr>
          <w:spacing w:val="-2"/>
        </w:rPr>
        <w:t>(Derogado)</w:t>
      </w:r>
    </w:p>
    <w:p>
      <w:pPr>
        <w:pStyle w:val="ListParagraph"/>
        <w:numPr>
          <w:ilvl w:val="0"/>
          <w:numId w:val="56"/>
        </w:numPr>
        <w:tabs>
          <w:tab w:pos="889" w:val="left" w:leader="none"/>
        </w:tabs>
        <w:spacing w:line="249" w:lineRule="auto" w:before="10" w:after="0"/>
        <w:ind w:left="255" w:right="1106" w:firstLine="340"/>
        <w:jc w:val="both"/>
        <w:rPr>
          <w:sz w:val="20"/>
        </w:rPr>
      </w:pPr>
      <w:r>
        <w:rPr>
          <w:sz w:val="20"/>
        </w:rPr>
        <w:t>La documentación anterior podrá reducirse o ampliarse en congruencia con el contenido efectivo de la reparcelación en cada caso.</w:t>
      </w:r>
    </w:p>
    <w:p>
      <w:pPr>
        <w:pStyle w:val="Heading1"/>
        <w:spacing w:before="229"/>
      </w:pPr>
      <w:bookmarkStart w:name="Artículo 83." w:id="135"/>
      <w:bookmarkEnd w:id="135"/>
      <w:r>
        <w:rPr>
          <w:b w:val="0"/>
        </w:rPr>
      </w:r>
      <w:r>
        <w:rPr/>
        <w:t>Artículo </w:t>
      </w:r>
      <w:r>
        <w:rPr>
          <w:spacing w:val="-5"/>
        </w:rPr>
        <w:t>83.</w:t>
      </w:r>
    </w:p>
    <w:p>
      <w:pPr>
        <w:pStyle w:val="BodyText"/>
        <w:ind w:left="595" w:firstLine="0"/>
        <w:jc w:val="left"/>
      </w:pPr>
      <w:r>
        <w:rPr/>
        <w:t>La</w:t>
      </w:r>
      <w:r>
        <w:rPr>
          <w:spacing w:val="-4"/>
        </w:rPr>
        <w:t> </w:t>
      </w:r>
      <w:r>
        <w:rPr/>
        <w:t>memoria</w:t>
      </w:r>
      <w:r>
        <w:rPr>
          <w:spacing w:val="-3"/>
        </w:rPr>
        <w:t> </w:t>
      </w:r>
      <w:r>
        <w:rPr/>
        <w:t>del</w:t>
      </w:r>
      <w:r>
        <w:rPr>
          <w:spacing w:val="-3"/>
        </w:rPr>
        <w:t> </w:t>
      </w:r>
      <w:r>
        <w:rPr/>
        <w:t>proyecto</w:t>
      </w:r>
      <w:r>
        <w:rPr>
          <w:spacing w:val="-3"/>
        </w:rPr>
        <w:t> </w:t>
      </w:r>
      <w:r>
        <w:rPr/>
        <w:t>deberá</w:t>
      </w:r>
      <w:r>
        <w:rPr>
          <w:spacing w:val="-4"/>
        </w:rPr>
        <w:t> </w:t>
      </w:r>
      <w:r>
        <w:rPr/>
        <w:t>referirse</w:t>
      </w:r>
      <w:r>
        <w:rPr>
          <w:spacing w:val="-3"/>
        </w:rPr>
        <w:t> </w:t>
      </w:r>
      <w:r>
        <w:rPr/>
        <w:t>a</w:t>
      </w:r>
      <w:r>
        <w:rPr>
          <w:spacing w:val="-3"/>
        </w:rPr>
        <w:t> </w:t>
      </w:r>
      <w:r>
        <w:rPr/>
        <w:t>los</w:t>
      </w:r>
      <w:r>
        <w:rPr>
          <w:spacing w:val="-3"/>
        </w:rPr>
        <w:t> </w:t>
      </w:r>
      <w:r>
        <w:rPr/>
        <w:t>siguientes</w:t>
      </w:r>
      <w:r>
        <w:rPr>
          <w:spacing w:val="-3"/>
        </w:rPr>
        <w:t> </w:t>
      </w:r>
      <w:r>
        <w:rPr>
          <w:spacing w:val="-2"/>
        </w:rPr>
        <w:t>extremos:</w:t>
      </w:r>
    </w:p>
    <w:p>
      <w:pPr>
        <w:pStyle w:val="ListParagraph"/>
        <w:numPr>
          <w:ilvl w:val="1"/>
          <w:numId w:val="56"/>
        </w:numPr>
        <w:tabs>
          <w:tab w:pos="853" w:val="left" w:leader="none"/>
        </w:tabs>
        <w:spacing w:line="249" w:lineRule="auto" w:before="130" w:after="0"/>
        <w:ind w:left="255" w:right="1104" w:firstLine="340"/>
        <w:jc w:val="left"/>
        <w:rPr>
          <w:sz w:val="20"/>
        </w:rPr>
      </w:pPr>
      <w:r>
        <w:rPr>
          <w:sz w:val="20"/>
        </w:rPr>
        <w:t>Circunstancias o acuerdos que motiven la reparcelación y peculiaridades que en su</w:t>
      </w:r>
      <w:r>
        <w:rPr>
          <w:spacing w:val="40"/>
          <w:sz w:val="20"/>
        </w:rPr>
        <w:t> </w:t>
      </w:r>
      <w:r>
        <w:rPr>
          <w:sz w:val="20"/>
        </w:rPr>
        <w:t>caso concurran.</w:t>
      </w:r>
    </w:p>
    <w:p>
      <w:pPr>
        <w:pStyle w:val="ListParagraph"/>
        <w:numPr>
          <w:ilvl w:val="1"/>
          <w:numId w:val="56"/>
        </w:numPr>
        <w:tabs>
          <w:tab w:pos="828" w:val="left" w:leader="none"/>
        </w:tabs>
        <w:spacing w:line="240" w:lineRule="auto" w:before="1" w:after="0"/>
        <w:ind w:left="828" w:right="0" w:hanging="233"/>
        <w:jc w:val="left"/>
        <w:rPr>
          <w:sz w:val="20"/>
        </w:rPr>
      </w:pPr>
      <w:r>
        <w:rPr>
          <w:sz w:val="20"/>
        </w:rPr>
        <w:t>Descripción</w:t>
      </w:r>
      <w:r>
        <w:rPr>
          <w:spacing w:val="-5"/>
          <w:sz w:val="20"/>
        </w:rPr>
        <w:t> </w:t>
      </w:r>
      <w:r>
        <w:rPr>
          <w:sz w:val="20"/>
        </w:rPr>
        <w:t>de</w:t>
      </w:r>
      <w:r>
        <w:rPr>
          <w:spacing w:val="-4"/>
          <w:sz w:val="20"/>
        </w:rPr>
        <w:t> </w:t>
      </w:r>
      <w:r>
        <w:rPr>
          <w:sz w:val="20"/>
        </w:rPr>
        <w:t>la</w:t>
      </w:r>
      <w:r>
        <w:rPr>
          <w:spacing w:val="-4"/>
          <w:sz w:val="20"/>
        </w:rPr>
        <w:t> </w:t>
      </w:r>
      <w:r>
        <w:rPr>
          <w:sz w:val="20"/>
        </w:rPr>
        <w:t>unidad</w:t>
      </w:r>
      <w:r>
        <w:rPr>
          <w:spacing w:val="-4"/>
          <w:sz w:val="20"/>
        </w:rPr>
        <w:t> </w:t>
      </w:r>
      <w:r>
        <w:rPr>
          <w:spacing w:val="-2"/>
          <w:sz w:val="20"/>
        </w:rPr>
        <w:t>reparcelable.</w:t>
      </w:r>
    </w:p>
    <w:p>
      <w:pPr>
        <w:pStyle w:val="ListParagraph"/>
        <w:numPr>
          <w:ilvl w:val="1"/>
          <w:numId w:val="56"/>
        </w:numPr>
        <w:tabs>
          <w:tab w:pos="817" w:val="left" w:leader="none"/>
        </w:tabs>
        <w:spacing w:line="240" w:lineRule="auto" w:before="10" w:after="0"/>
        <w:ind w:left="817" w:right="0" w:hanging="222"/>
        <w:jc w:val="left"/>
        <w:rPr>
          <w:sz w:val="20"/>
        </w:rPr>
      </w:pPr>
      <w:r>
        <w:rPr>
          <w:sz w:val="20"/>
        </w:rPr>
        <w:t>Criterios</w:t>
      </w:r>
      <w:r>
        <w:rPr>
          <w:spacing w:val="-1"/>
          <w:sz w:val="20"/>
        </w:rPr>
        <w:t> </w:t>
      </w:r>
      <w:r>
        <w:rPr>
          <w:sz w:val="20"/>
        </w:rPr>
        <w:t>utilizados para</w:t>
      </w:r>
      <w:r>
        <w:rPr>
          <w:spacing w:val="-1"/>
          <w:sz w:val="20"/>
        </w:rPr>
        <w:t> </w:t>
      </w:r>
      <w:r>
        <w:rPr>
          <w:sz w:val="20"/>
        </w:rPr>
        <w:t>definir y cuantificar</w:t>
      </w:r>
      <w:r>
        <w:rPr>
          <w:spacing w:val="-1"/>
          <w:sz w:val="20"/>
        </w:rPr>
        <w:t> </w:t>
      </w:r>
      <w:r>
        <w:rPr>
          <w:sz w:val="20"/>
        </w:rPr>
        <w:t>los derechos</w:t>
      </w:r>
      <w:r>
        <w:rPr>
          <w:spacing w:val="-1"/>
          <w:sz w:val="20"/>
        </w:rPr>
        <w:t> </w:t>
      </w:r>
      <w:r>
        <w:rPr>
          <w:sz w:val="20"/>
        </w:rPr>
        <w:t>de los </w:t>
      </w:r>
      <w:r>
        <w:rPr>
          <w:spacing w:val="-2"/>
          <w:sz w:val="20"/>
        </w:rPr>
        <w:t>afectados.</w:t>
      </w:r>
    </w:p>
    <w:p>
      <w:pPr>
        <w:pStyle w:val="ListParagraph"/>
        <w:numPr>
          <w:ilvl w:val="1"/>
          <w:numId w:val="56"/>
        </w:numPr>
        <w:tabs>
          <w:tab w:pos="828" w:val="left" w:leader="none"/>
        </w:tabs>
        <w:spacing w:line="240" w:lineRule="auto" w:before="10" w:after="0"/>
        <w:ind w:left="828" w:right="0" w:hanging="233"/>
        <w:jc w:val="left"/>
        <w:rPr>
          <w:sz w:val="20"/>
        </w:rPr>
      </w:pPr>
      <w:r>
        <w:rPr>
          <w:sz w:val="20"/>
        </w:rPr>
        <w:t>Criterios</w:t>
      </w:r>
      <w:r>
        <w:rPr>
          <w:spacing w:val="-4"/>
          <w:sz w:val="20"/>
        </w:rPr>
        <w:t> </w:t>
      </w:r>
      <w:r>
        <w:rPr>
          <w:sz w:val="20"/>
        </w:rPr>
        <w:t>de</w:t>
      </w:r>
      <w:r>
        <w:rPr>
          <w:spacing w:val="-2"/>
          <w:sz w:val="20"/>
        </w:rPr>
        <w:t> </w:t>
      </w:r>
      <w:r>
        <w:rPr>
          <w:sz w:val="20"/>
        </w:rPr>
        <w:t>valoración</w:t>
      </w:r>
      <w:r>
        <w:rPr>
          <w:spacing w:val="-2"/>
          <w:sz w:val="20"/>
        </w:rPr>
        <w:t> </w:t>
      </w:r>
      <w:r>
        <w:rPr>
          <w:sz w:val="20"/>
        </w:rPr>
        <w:t>de</w:t>
      </w:r>
      <w:r>
        <w:rPr>
          <w:spacing w:val="-2"/>
          <w:sz w:val="20"/>
        </w:rPr>
        <w:t> </w:t>
      </w:r>
      <w:r>
        <w:rPr>
          <w:sz w:val="20"/>
        </w:rPr>
        <w:t>las</w:t>
      </w:r>
      <w:r>
        <w:rPr>
          <w:spacing w:val="-2"/>
          <w:sz w:val="20"/>
        </w:rPr>
        <w:t> </w:t>
      </w:r>
      <w:r>
        <w:rPr>
          <w:sz w:val="20"/>
        </w:rPr>
        <w:t>superficies</w:t>
      </w:r>
      <w:r>
        <w:rPr>
          <w:spacing w:val="-1"/>
          <w:sz w:val="20"/>
        </w:rPr>
        <w:t> </w:t>
      </w:r>
      <w:r>
        <w:rPr>
          <w:spacing w:val="-2"/>
          <w:sz w:val="20"/>
        </w:rPr>
        <w:t>adjudicadas.</w:t>
      </w:r>
    </w:p>
    <w:p>
      <w:pPr>
        <w:pStyle w:val="ListParagraph"/>
        <w:numPr>
          <w:ilvl w:val="1"/>
          <w:numId w:val="56"/>
        </w:numPr>
        <w:tabs>
          <w:tab w:pos="828" w:val="left" w:leader="none"/>
        </w:tabs>
        <w:spacing w:line="240" w:lineRule="auto" w:before="10" w:after="0"/>
        <w:ind w:left="828" w:right="0" w:hanging="233"/>
        <w:jc w:val="left"/>
        <w:rPr>
          <w:sz w:val="20"/>
        </w:rPr>
      </w:pPr>
      <w:r>
        <w:rPr>
          <w:sz w:val="20"/>
        </w:rPr>
        <w:t>Criterios</w:t>
      </w:r>
      <w:r>
        <w:rPr>
          <w:spacing w:val="-1"/>
          <w:sz w:val="20"/>
        </w:rPr>
        <w:t> </w:t>
      </w:r>
      <w:r>
        <w:rPr>
          <w:sz w:val="20"/>
        </w:rPr>
        <w:t>de </w:t>
      </w:r>
      <w:r>
        <w:rPr>
          <w:spacing w:val="-2"/>
          <w:sz w:val="20"/>
        </w:rPr>
        <w:t>adjudicación.</w:t>
      </w:r>
    </w:p>
    <w:p>
      <w:pPr>
        <w:pStyle w:val="ListParagraph"/>
        <w:numPr>
          <w:ilvl w:val="1"/>
          <w:numId w:val="56"/>
        </w:numPr>
        <w:tabs>
          <w:tab w:pos="789" w:val="left" w:leader="none"/>
        </w:tabs>
        <w:spacing w:line="249" w:lineRule="auto" w:before="10" w:after="0"/>
        <w:ind w:left="255" w:right="1105" w:firstLine="340"/>
        <w:jc w:val="left"/>
        <w:rPr>
          <w:sz w:val="20"/>
        </w:rPr>
      </w:pPr>
      <w:r>
        <w:rPr>
          <w:sz w:val="20"/>
        </w:rPr>
        <w:t>Criterios de valoración de los edificios y demás elementos que deban destruirse y de las cargas y gastos que correspondan a los adjudicatarios.</w:t>
      </w:r>
    </w:p>
    <w:p>
      <w:pPr>
        <w:pStyle w:val="ListParagraph"/>
        <w:numPr>
          <w:ilvl w:val="1"/>
          <w:numId w:val="56"/>
        </w:numPr>
        <w:tabs>
          <w:tab w:pos="828" w:val="left" w:leader="none"/>
        </w:tabs>
        <w:spacing w:line="240" w:lineRule="auto" w:before="2" w:after="0"/>
        <w:ind w:left="828" w:right="0" w:hanging="233"/>
        <w:jc w:val="left"/>
        <w:rPr>
          <w:sz w:val="20"/>
        </w:rPr>
      </w:pPr>
      <w:r>
        <w:rPr>
          <w:sz w:val="20"/>
        </w:rPr>
        <w:t>Cualquier</w:t>
      </w:r>
      <w:r>
        <w:rPr>
          <w:spacing w:val="-3"/>
          <w:sz w:val="20"/>
        </w:rPr>
        <w:t> </w:t>
      </w:r>
      <w:r>
        <w:rPr>
          <w:sz w:val="20"/>
        </w:rPr>
        <w:t>otra</w:t>
      </w:r>
      <w:r>
        <w:rPr>
          <w:spacing w:val="-3"/>
          <w:sz w:val="20"/>
        </w:rPr>
        <w:t> </w:t>
      </w:r>
      <w:r>
        <w:rPr>
          <w:sz w:val="20"/>
        </w:rPr>
        <w:t>circunstancia</w:t>
      </w:r>
      <w:r>
        <w:rPr>
          <w:spacing w:val="-2"/>
          <w:sz w:val="20"/>
        </w:rPr>
        <w:t> </w:t>
      </w:r>
      <w:r>
        <w:rPr>
          <w:sz w:val="20"/>
        </w:rPr>
        <w:t>que</w:t>
      </w:r>
      <w:r>
        <w:rPr>
          <w:spacing w:val="-3"/>
          <w:sz w:val="20"/>
        </w:rPr>
        <w:t> </w:t>
      </w:r>
      <w:r>
        <w:rPr>
          <w:sz w:val="20"/>
        </w:rPr>
        <w:t>contribuya</w:t>
      </w:r>
      <w:r>
        <w:rPr>
          <w:spacing w:val="-3"/>
          <w:sz w:val="20"/>
        </w:rPr>
        <w:t> </w:t>
      </w:r>
      <w:r>
        <w:rPr>
          <w:sz w:val="20"/>
        </w:rPr>
        <w:t>a</w:t>
      </w:r>
      <w:r>
        <w:rPr>
          <w:spacing w:val="-2"/>
          <w:sz w:val="20"/>
        </w:rPr>
        <w:t> </w:t>
      </w:r>
      <w:r>
        <w:rPr>
          <w:sz w:val="20"/>
        </w:rPr>
        <w:t>explicar</w:t>
      </w:r>
      <w:r>
        <w:rPr>
          <w:spacing w:val="-3"/>
          <w:sz w:val="20"/>
        </w:rPr>
        <w:t> </w:t>
      </w:r>
      <w:r>
        <w:rPr>
          <w:sz w:val="20"/>
        </w:rPr>
        <w:t>los</w:t>
      </w:r>
      <w:r>
        <w:rPr>
          <w:spacing w:val="-3"/>
          <w:sz w:val="20"/>
        </w:rPr>
        <w:t> </w:t>
      </w:r>
      <w:r>
        <w:rPr>
          <w:sz w:val="20"/>
        </w:rPr>
        <w:t>acuerdos</w:t>
      </w:r>
      <w:r>
        <w:rPr>
          <w:spacing w:val="-2"/>
          <w:sz w:val="20"/>
        </w:rPr>
        <w:t> </w:t>
      </w:r>
      <w:r>
        <w:rPr>
          <w:sz w:val="20"/>
        </w:rPr>
        <w:t>que</w:t>
      </w:r>
      <w:r>
        <w:rPr>
          <w:spacing w:val="-3"/>
          <w:sz w:val="20"/>
        </w:rPr>
        <w:t> </w:t>
      </w:r>
      <w:r>
        <w:rPr>
          <w:sz w:val="20"/>
        </w:rPr>
        <w:t>se</w:t>
      </w:r>
      <w:r>
        <w:rPr>
          <w:spacing w:val="-2"/>
          <w:sz w:val="20"/>
        </w:rPr>
        <w:t> propongan.</w:t>
      </w:r>
    </w:p>
    <w:p>
      <w:pPr>
        <w:pStyle w:val="ListParagraph"/>
        <w:spacing w:after="0" w:line="240" w:lineRule="auto"/>
        <w:jc w:val="left"/>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84." w:id="136"/>
      <w:bookmarkEnd w:id="136"/>
      <w:r>
        <w:rPr>
          <w:b w:val="0"/>
        </w:rPr>
      </w:r>
      <w:r>
        <w:rPr/>
        <w:t>Artículo </w:t>
      </w:r>
      <w:r>
        <w:rPr>
          <w:spacing w:val="-5"/>
        </w:rPr>
        <w:t>84.</w:t>
      </w:r>
    </w:p>
    <w:p>
      <w:pPr>
        <w:pStyle w:val="ListParagraph"/>
        <w:numPr>
          <w:ilvl w:val="0"/>
          <w:numId w:val="57"/>
        </w:numPr>
        <w:tabs>
          <w:tab w:pos="818" w:val="left" w:leader="none"/>
        </w:tabs>
        <w:spacing w:line="249" w:lineRule="auto" w:before="130" w:after="0"/>
        <w:ind w:left="255" w:right="1104" w:firstLine="340"/>
        <w:jc w:val="both"/>
        <w:rPr>
          <w:sz w:val="20"/>
        </w:rPr>
      </w:pPr>
      <w:r>
        <w:rPr>
          <w:sz w:val="20"/>
        </w:rPr>
        <w:t>Los</w:t>
      </w:r>
      <w:r>
        <w:rPr>
          <w:spacing w:val="-2"/>
          <w:sz w:val="20"/>
        </w:rPr>
        <w:t> </w:t>
      </w:r>
      <w:r>
        <w:rPr>
          <w:sz w:val="20"/>
        </w:rPr>
        <w:t>planos</w:t>
      </w:r>
      <w:r>
        <w:rPr>
          <w:spacing w:val="-2"/>
          <w:sz w:val="20"/>
        </w:rPr>
        <w:t> </w:t>
      </w:r>
      <w:r>
        <w:rPr>
          <w:sz w:val="20"/>
        </w:rPr>
        <w:t>deberán</w:t>
      </w:r>
      <w:r>
        <w:rPr>
          <w:spacing w:val="-2"/>
          <w:sz w:val="20"/>
        </w:rPr>
        <w:t> </w:t>
      </w:r>
      <w:r>
        <w:rPr>
          <w:sz w:val="20"/>
        </w:rPr>
        <w:t>redactarse</w:t>
      </w:r>
      <w:r>
        <w:rPr>
          <w:spacing w:val="-2"/>
          <w:sz w:val="20"/>
        </w:rPr>
        <w:t> </w:t>
      </w:r>
      <w:r>
        <w:rPr>
          <w:sz w:val="20"/>
        </w:rPr>
        <w:t>en</w:t>
      </w:r>
      <w:r>
        <w:rPr>
          <w:spacing w:val="-2"/>
          <w:sz w:val="20"/>
        </w:rPr>
        <w:t> </w:t>
      </w:r>
      <w:r>
        <w:rPr>
          <w:sz w:val="20"/>
        </w:rPr>
        <w:t>una</w:t>
      </w:r>
      <w:r>
        <w:rPr>
          <w:spacing w:val="-2"/>
          <w:sz w:val="20"/>
        </w:rPr>
        <w:t> </w:t>
      </w:r>
      <w:r>
        <w:rPr>
          <w:sz w:val="20"/>
        </w:rPr>
        <w:t>escala</w:t>
      </w:r>
      <w:r>
        <w:rPr>
          <w:spacing w:val="-2"/>
          <w:sz w:val="20"/>
        </w:rPr>
        <w:t> </w:t>
      </w:r>
      <w:r>
        <w:rPr>
          <w:sz w:val="20"/>
        </w:rPr>
        <w:t>comprendida</w:t>
      </w:r>
      <w:r>
        <w:rPr>
          <w:spacing w:val="-2"/>
          <w:sz w:val="20"/>
        </w:rPr>
        <w:t> </w:t>
      </w:r>
      <w:r>
        <w:rPr>
          <w:sz w:val="20"/>
        </w:rPr>
        <w:t>entre</w:t>
      </w:r>
      <w:r>
        <w:rPr>
          <w:spacing w:val="-2"/>
          <w:sz w:val="20"/>
        </w:rPr>
        <w:t> </w:t>
      </w:r>
      <w:r>
        <w:rPr>
          <w:sz w:val="20"/>
        </w:rPr>
        <w:t>1:500</w:t>
      </w:r>
      <w:r>
        <w:rPr>
          <w:spacing w:val="-2"/>
          <w:sz w:val="20"/>
        </w:rPr>
        <w:t> </w:t>
      </w:r>
      <w:r>
        <w:rPr>
          <w:sz w:val="20"/>
        </w:rPr>
        <w:t>y</w:t>
      </w:r>
      <w:r>
        <w:rPr>
          <w:spacing w:val="-2"/>
          <w:sz w:val="20"/>
        </w:rPr>
        <w:t> </w:t>
      </w:r>
      <w:r>
        <w:rPr>
          <w:sz w:val="20"/>
        </w:rPr>
        <w:t>1:2.000</w:t>
      </w:r>
      <w:r>
        <w:rPr>
          <w:spacing w:val="-2"/>
          <w:sz w:val="20"/>
        </w:rPr>
        <w:t> </w:t>
      </w:r>
      <w:r>
        <w:rPr>
          <w:sz w:val="20"/>
        </w:rPr>
        <w:t>y,</w:t>
      </w:r>
      <w:r>
        <w:rPr>
          <w:spacing w:val="-2"/>
          <w:sz w:val="20"/>
        </w:rPr>
        <w:t> </w:t>
      </w:r>
      <w:r>
        <w:rPr>
          <w:sz w:val="20"/>
        </w:rPr>
        <w:t>en todo caso, con la claridad suficiente para que puedan percibirse los linderos y demás </w:t>
      </w:r>
      <w:r>
        <w:rPr>
          <w:spacing w:val="-2"/>
          <w:sz w:val="20"/>
        </w:rPr>
        <w:t>grafismos.</w:t>
      </w:r>
    </w:p>
    <w:p>
      <w:pPr>
        <w:pStyle w:val="ListParagraph"/>
        <w:numPr>
          <w:ilvl w:val="0"/>
          <w:numId w:val="57"/>
        </w:numPr>
        <w:tabs>
          <w:tab w:pos="822" w:val="left" w:leader="none"/>
        </w:tabs>
        <w:spacing w:line="249" w:lineRule="auto" w:before="2" w:after="0"/>
        <w:ind w:left="255" w:right="1104" w:firstLine="340"/>
        <w:jc w:val="both"/>
        <w:rPr>
          <w:sz w:val="20"/>
        </w:rPr>
      </w:pPr>
      <w:r>
        <w:rPr>
          <w:sz w:val="20"/>
        </w:rPr>
        <w:t>La simbología gráfica y la numeración de las parcelas debe ser uniforme y unívoca en todo el proyecto. No podrán utilizarse símbolos contrarios a los que sean comunes en la práctica usual ni que conduzcan a error o cuyo significado no se explique en debida forma.</w:t>
      </w:r>
    </w:p>
    <w:p>
      <w:pPr>
        <w:pStyle w:val="BodyText"/>
        <w:spacing w:before="113"/>
        <w:ind w:left="0" w:firstLine="0"/>
        <w:jc w:val="left"/>
      </w:pPr>
    </w:p>
    <w:p>
      <w:pPr>
        <w:pStyle w:val="BodyText"/>
        <w:spacing w:before="0"/>
        <w:ind w:left="582" w:right="1431" w:firstLine="0"/>
        <w:jc w:val="center"/>
      </w:pPr>
      <w:bookmarkStart w:name="CAPÍTULO III. Contenido" w:id="137"/>
      <w:bookmarkEnd w:id="137"/>
      <w:r>
        <w:rPr/>
      </w:r>
      <w:bookmarkStart w:name="_bookmark26" w:id="138"/>
      <w:bookmarkEnd w:id="138"/>
      <w:r>
        <w:rPr/>
      </w:r>
      <w:r>
        <w:rPr/>
        <w:t>CAPÍTULO </w:t>
      </w:r>
      <w:r>
        <w:rPr>
          <w:spacing w:val="-5"/>
        </w:rPr>
        <w:t>III</w:t>
      </w:r>
    </w:p>
    <w:p>
      <w:pPr>
        <w:pStyle w:val="Heading1"/>
        <w:spacing w:before="123"/>
        <w:ind w:left="582" w:right="1431"/>
        <w:jc w:val="center"/>
      </w:pPr>
      <w:r>
        <w:rPr>
          <w:spacing w:val="-2"/>
        </w:rPr>
        <w:t>Contenido</w:t>
      </w:r>
    </w:p>
    <w:p>
      <w:pPr>
        <w:pStyle w:val="BodyText"/>
        <w:spacing w:before="7"/>
        <w:ind w:left="0" w:firstLine="0"/>
        <w:jc w:val="left"/>
        <w:rPr>
          <w:rFonts w:ascii="Arial"/>
          <w:b/>
        </w:rPr>
      </w:pPr>
    </w:p>
    <w:p>
      <w:pPr>
        <w:spacing w:before="0"/>
        <w:ind w:left="582" w:right="1431" w:firstLine="0"/>
        <w:jc w:val="center"/>
        <w:rPr>
          <w:rFonts w:ascii="Arial" w:hAnsi="Arial"/>
          <w:b/>
          <w:i/>
          <w:sz w:val="20"/>
        </w:rPr>
      </w:pPr>
      <w:bookmarkStart w:name="Sección 1. Definición de los derechos" w:id="139"/>
      <w:bookmarkEnd w:id="139"/>
      <w:r>
        <w:rPr/>
      </w:r>
      <w:bookmarkStart w:name="_bookmark27" w:id="140"/>
      <w:bookmarkEnd w:id="140"/>
      <w:r>
        <w:rPr/>
      </w:r>
      <w:r>
        <w:rPr>
          <w:rFonts w:ascii="Arial" w:hAnsi="Arial"/>
          <w:b/>
          <w:i/>
          <w:sz w:val="20"/>
        </w:rPr>
        <w:t>Sección</w:t>
      </w:r>
      <w:r>
        <w:rPr>
          <w:rFonts w:ascii="Arial" w:hAnsi="Arial"/>
          <w:b/>
          <w:i/>
          <w:spacing w:val="-1"/>
          <w:sz w:val="20"/>
        </w:rPr>
        <w:t> </w:t>
      </w:r>
      <w:r>
        <w:rPr>
          <w:rFonts w:ascii="Arial" w:hAnsi="Arial"/>
          <w:b/>
          <w:i/>
          <w:sz w:val="20"/>
        </w:rPr>
        <w:t>1.</w:t>
      </w:r>
      <w:r>
        <w:rPr>
          <w:rFonts w:ascii="Arial" w:hAnsi="Arial"/>
          <w:b/>
          <w:i/>
          <w:spacing w:val="-1"/>
          <w:sz w:val="20"/>
        </w:rPr>
        <w:t> </w:t>
      </w:r>
      <w:r>
        <w:rPr>
          <w:rFonts w:ascii="Arial" w:hAnsi="Arial"/>
          <w:b/>
          <w:i/>
          <w:sz w:val="20"/>
        </w:rPr>
        <w:t>Definición de</w:t>
      </w:r>
      <w:r>
        <w:rPr>
          <w:rFonts w:ascii="Arial" w:hAnsi="Arial"/>
          <w:b/>
          <w:i/>
          <w:spacing w:val="-1"/>
          <w:sz w:val="20"/>
        </w:rPr>
        <w:t> </w:t>
      </w:r>
      <w:r>
        <w:rPr>
          <w:rFonts w:ascii="Arial" w:hAnsi="Arial"/>
          <w:b/>
          <w:i/>
          <w:sz w:val="20"/>
        </w:rPr>
        <w:t>los </w:t>
      </w:r>
      <w:r>
        <w:rPr>
          <w:rFonts w:ascii="Arial" w:hAnsi="Arial"/>
          <w:b/>
          <w:i/>
          <w:spacing w:val="-2"/>
          <w:sz w:val="20"/>
        </w:rPr>
        <w:t>derechos</w:t>
      </w:r>
    </w:p>
    <w:p>
      <w:pPr>
        <w:pStyle w:val="BodyText"/>
        <w:spacing w:before="7"/>
        <w:ind w:left="0" w:firstLine="0"/>
        <w:jc w:val="left"/>
        <w:rPr>
          <w:rFonts w:ascii="Arial"/>
          <w:b/>
          <w:i/>
        </w:rPr>
      </w:pPr>
    </w:p>
    <w:p>
      <w:pPr>
        <w:pStyle w:val="Heading1"/>
      </w:pPr>
      <w:bookmarkStart w:name="Artículo 85." w:id="141"/>
      <w:bookmarkEnd w:id="141"/>
      <w:r>
        <w:rPr>
          <w:b w:val="0"/>
        </w:rPr>
      </w:r>
      <w:r>
        <w:rPr/>
        <w:t>Artículo </w:t>
      </w:r>
      <w:r>
        <w:rPr>
          <w:spacing w:val="-5"/>
        </w:rPr>
        <w:t>85.</w:t>
      </w:r>
    </w:p>
    <w:p>
      <w:pPr>
        <w:pStyle w:val="ListParagraph"/>
        <w:numPr>
          <w:ilvl w:val="0"/>
          <w:numId w:val="58"/>
        </w:numPr>
        <w:tabs>
          <w:tab w:pos="929" w:val="left" w:leader="none"/>
        </w:tabs>
        <w:spacing w:line="249" w:lineRule="auto" w:before="130" w:after="0"/>
        <w:ind w:left="255" w:right="1104" w:firstLine="340"/>
        <w:jc w:val="both"/>
        <w:rPr>
          <w:sz w:val="20"/>
        </w:rPr>
      </w:pPr>
      <w:r>
        <w:rPr>
          <w:sz w:val="20"/>
        </w:rPr>
        <w:t>Los propietarios de las fincas comprendidas en la unidad reparcelable, la Administración en la parte que le corresponda y, en su caso, aquellos propietarios a que</w:t>
      </w:r>
      <w:r>
        <w:rPr>
          <w:spacing w:val="40"/>
          <w:sz w:val="20"/>
        </w:rPr>
        <w:t> </w:t>
      </w:r>
      <w:r>
        <w:rPr>
          <w:sz w:val="20"/>
        </w:rPr>
        <w:t>hace referencia el número 2 del artículo 71 de este Reglamento tienen derecho a la adjudicación en propiedad de las fincas resultantes.</w:t>
      </w:r>
    </w:p>
    <w:p>
      <w:pPr>
        <w:pStyle w:val="ListParagraph"/>
        <w:numPr>
          <w:ilvl w:val="0"/>
          <w:numId w:val="58"/>
        </w:numPr>
        <w:tabs>
          <w:tab w:pos="833" w:val="left" w:leader="none"/>
        </w:tabs>
        <w:spacing w:line="249" w:lineRule="auto" w:before="3" w:after="0"/>
        <w:ind w:left="255" w:right="1103" w:firstLine="340"/>
        <w:jc w:val="both"/>
        <w:rPr>
          <w:sz w:val="20"/>
        </w:rPr>
      </w:pPr>
      <w:r>
        <w:rPr>
          <w:sz w:val="20"/>
        </w:rPr>
        <w:t>Los titulares de derechos reales que no se extingan con la reparcelación, aunque no se les mencione en el proyecto, serán adjudicatarios en el mismo concepto en que lo fueren anteriormente, por aplicación del principio de subrogación real.</w:t>
      </w:r>
    </w:p>
    <w:p>
      <w:pPr>
        <w:pStyle w:val="ListParagraph"/>
        <w:numPr>
          <w:ilvl w:val="0"/>
          <w:numId w:val="58"/>
        </w:numPr>
        <w:tabs>
          <w:tab w:pos="824" w:val="left" w:leader="none"/>
        </w:tabs>
        <w:spacing w:line="249" w:lineRule="auto" w:before="3" w:after="0"/>
        <w:ind w:left="255" w:right="1105" w:firstLine="340"/>
        <w:jc w:val="both"/>
        <w:rPr>
          <w:sz w:val="20"/>
        </w:rPr>
      </w:pPr>
      <w:r>
        <w:rPr>
          <w:sz w:val="20"/>
        </w:rPr>
        <w:t>Las adjudicaciones que pretendan efectuarse por título distinto de los citados deberán hacerse mediante acuerdo separado e independientemente de la reparcelación.</w:t>
      </w:r>
    </w:p>
    <w:p>
      <w:pPr>
        <w:pStyle w:val="Heading1"/>
        <w:spacing w:before="228"/>
      </w:pPr>
      <w:bookmarkStart w:name="Artículo 86." w:id="142"/>
      <w:bookmarkEnd w:id="142"/>
      <w:r>
        <w:rPr>
          <w:b w:val="0"/>
        </w:rPr>
      </w:r>
      <w:r>
        <w:rPr/>
        <w:t>Artículo </w:t>
      </w:r>
      <w:r>
        <w:rPr>
          <w:spacing w:val="-5"/>
        </w:rPr>
        <w:t>86.</w:t>
      </w:r>
    </w:p>
    <w:p>
      <w:pPr>
        <w:pStyle w:val="ListParagraph"/>
        <w:numPr>
          <w:ilvl w:val="0"/>
          <w:numId w:val="59"/>
        </w:numPr>
        <w:tabs>
          <w:tab w:pos="863" w:val="left" w:leader="none"/>
        </w:tabs>
        <w:spacing w:line="249" w:lineRule="auto" w:before="130" w:after="0"/>
        <w:ind w:left="255" w:right="1104" w:firstLine="340"/>
        <w:jc w:val="both"/>
        <w:rPr>
          <w:sz w:val="20"/>
        </w:rPr>
      </w:pPr>
      <w:r>
        <w:rPr>
          <w:sz w:val="20"/>
        </w:rPr>
        <w:t>El derecho de los propietarios afectados será proporcional a la superficie de sus respectivas fincas que quede comprendida en la unidad reparcelable.</w:t>
      </w:r>
    </w:p>
    <w:p>
      <w:pPr>
        <w:pStyle w:val="Heading1"/>
        <w:numPr>
          <w:ilvl w:val="0"/>
          <w:numId w:val="59"/>
        </w:numPr>
        <w:tabs>
          <w:tab w:pos="817" w:val="left" w:leader="none"/>
        </w:tabs>
        <w:spacing w:line="240" w:lineRule="auto" w:before="2" w:after="0"/>
        <w:ind w:left="817" w:right="0" w:hanging="222"/>
        <w:jc w:val="left"/>
      </w:pPr>
      <w:r>
        <w:rPr>
          <w:spacing w:val="-2"/>
        </w:rPr>
        <w:t>(Derogado)</w:t>
      </w:r>
    </w:p>
    <w:p>
      <w:pPr>
        <w:pStyle w:val="ListParagraph"/>
        <w:numPr>
          <w:ilvl w:val="0"/>
          <w:numId w:val="59"/>
        </w:numPr>
        <w:tabs>
          <w:tab w:pos="821" w:val="left" w:leader="none"/>
        </w:tabs>
        <w:spacing w:line="249" w:lineRule="auto" w:before="10" w:after="0"/>
        <w:ind w:left="255" w:right="1106" w:firstLine="340"/>
        <w:jc w:val="both"/>
        <w:rPr>
          <w:sz w:val="20"/>
        </w:rPr>
      </w:pPr>
      <w:r>
        <w:rPr>
          <w:sz w:val="20"/>
        </w:rPr>
        <w:t>La fecha para determinar el derecho de los propietarios afectados será la de iniciación del expediente de reparcelación.</w:t>
      </w:r>
    </w:p>
    <w:p>
      <w:pPr>
        <w:spacing w:before="228"/>
        <w:ind w:left="583" w:right="1431" w:firstLine="0"/>
        <w:jc w:val="center"/>
        <w:rPr>
          <w:rFonts w:ascii="Arial" w:hAnsi="Arial"/>
          <w:b/>
          <w:i/>
          <w:sz w:val="20"/>
        </w:rPr>
      </w:pPr>
      <w:bookmarkStart w:name="Sección 2. Definición, valoración y adju" w:id="143"/>
      <w:bookmarkEnd w:id="143"/>
      <w:r>
        <w:rPr/>
      </w:r>
      <w:bookmarkStart w:name="_bookmark28" w:id="144"/>
      <w:bookmarkEnd w:id="144"/>
      <w:r>
        <w:rPr/>
      </w:r>
      <w:r>
        <w:rPr>
          <w:rFonts w:ascii="Arial" w:hAnsi="Arial"/>
          <w:b/>
          <w:i/>
          <w:sz w:val="20"/>
        </w:rPr>
        <w:t>Sección</w:t>
      </w:r>
      <w:r>
        <w:rPr>
          <w:rFonts w:ascii="Arial" w:hAnsi="Arial"/>
          <w:b/>
          <w:i/>
          <w:spacing w:val="-1"/>
          <w:sz w:val="20"/>
        </w:rPr>
        <w:t> </w:t>
      </w:r>
      <w:r>
        <w:rPr>
          <w:rFonts w:ascii="Arial" w:hAnsi="Arial"/>
          <w:b/>
          <w:i/>
          <w:sz w:val="20"/>
        </w:rPr>
        <w:t>2.</w:t>
      </w:r>
      <w:r>
        <w:rPr>
          <w:rFonts w:ascii="Arial" w:hAnsi="Arial"/>
          <w:b/>
          <w:i/>
          <w:spacing w:val="-1"/>
          <w:sz w:val="20"/>
        </w:rPr>
        <w:t> </w:t>
      </w:r>
      <w:r>
        <w:rPr>
          <w:rFonts w:ascii="Arial" w:hAnsi="Arial"/>
          <w:b/>
          <w:i/>
          <w:sz w:val="20"/>
        </w:rPr>
        <w:t>Definición,</w:t>
      </w:r>
      <w:r>
        <w:rPr>
          <w:rFonts w:ascii="Arial" w:hAnsi="Arial"/>
          <w:b/>
          <w:i/>
          <w:spacing w:val="-1"/>
          <w:sz w:val="20"/>
        </w:rPr>
        <w:t> </w:t>
      </w:r>
      <w:r>
        <w:rPr>
          <w:rFonts w:ascii="Arial" w:hAnsi="Arial"/>
          <w:b/>
          <w:i/>
          <w:sz w:val="20"/>
        </w:rPr>
        <w:t>valoración</w:t>
      </w:r>
      <w:r>
        <w:rPr>
          <w:rFonts w:ascii="Arial" w:hAnsi="Arial"/>
          <w:b/>
          <w:i/>
          <w:spacing w:val="-1"/>
          <w:sz w:val="20"/>
        </w:rPr>
        <w:t> </w:t>
      </w:r>
      <w:r>
        <w:rPr>
          <w:rFonts w:ascii="Arial" w:hAnsi="Arial"/>
          <w:b/>
          <w:i/>
          <w:sz w:val="20"/>
        </w:rPr>
        <w:t>y</w:t>
      </w:r>
      <w:r>
        <w:rPr>
          <w:rFonts w:ascii="Arial" w:hAnsi="Arial"/>
          <w:b/>
          <w:i/>
          <w:spacing w:val="-1"/>
          <w:sz w:val="20"/>
        </w:rPr>
        <w:t> </w:t>
      </w:r>
      <w:r>
        <w:rPr>
          <w:rFonts w:ascii="Arial" w:hAnsi="Arial"/>
          <w:b/>
          <w:i/>
          <w:sz w:val="20"/>
        </w:rPr>
        <w:t>adjudicación</w:t>
      </w:r>
      <w:r>
        <w:rPr>
          <w:rFonts w:ascii="Arial" w:hAnsi="Arial"/>
          <w:b/>
          <w:i/>
          <w:spacing w:val="-1"/>
          <w:sz w:val="20"/>
        </w:rPr>
        <w:t> </w:t>
      </w:r>
      <w:r>
        <w:rPr>
          <w:rFonts w:ascii="Arial" w:hAnsi="Arial"/>
          <w:b/>
          <w:i/>
          <w:sz w:val="20"/>
        </w:rPr>
        <w:t>de</w:t>
      </w:r>
      <w:r>
        <w:rPr>
          <w:rFonts w:ascii="Arial" w:hAnsi="Arial"/>
          <w:b/>
          <w:i/>
          <w:spacing w:val="-1"/>
          <w:sz w:val="20"/>
        </w:rPr>
        <w:t> </w:t>
      </w:r>
      <w:r>
        <w:rPr>
          <w:rFonts w:ascii="Arial" w:hAnsi="Arial"/>
          <w:b/>
          <w:i/>
          <w:sz w:val="20"/>
        </w:rPr>
        <w:t>las</w:t>
      </w:r>
      <w:r>
        <w:rPr>
          <w:rFonts w:ascii="Arial" w:hAnsi="Arial"/>
          <w:b/>
          <w:i/>
          <w:spacing w:val="-1"/>
          <w:sz w:val="20"/>
        </w:rPr>
        <w:t> </w:t>
      </w:r>
      <w:r>
        <w:rPr>
          <w:rFonts w:ascii="Arial" w:hAnsi="Arial"/>
          <w:b/>
          <w:i/>
          <w:sz w:val="20"/>
        </w:rPr>
        <w:t>fincas </w:t>
      </w:r>
      <w:r>
        <w:rPr>
          <w:rFonts w:ascii="Arial" w:hAnsi="Arial"/>
          <w:b/>
          <w:i/>
          <w:spacing w:val="-2"/>
          <w:sz w:val="20"/>
        </w:rPr>
        <w:t>resultantes</w:t>
      </w:r>
    </w:p>
    <w:p>
      <w:pPr>
        <w:pStyle w:val="BodyText"/>
        <w:spacing w:before="7"/>
        <w:ind w:left="0" w:firstLine="0"/>
        <w:jc w:val="left"/>
        <w:rPr>
          <w:rFonts w:ascii="Arial"/>
          <w:b/>
          <w:i/>
        </w:rPr>
      </w:pPr>
    </w:p>
    <w:p>
      <w:pPr>
        <w:pStyle w:val="Heading1"/>
      </w:pPr>
      <w:bookmarkStart w:name="Artículo 87." w:id="145"/>
      <w:bookmarkEnd w:id="145"/>
      <w:r>
        <w:rPr>
          <w:b w:val="0"/>
        </w:rPr>
      </w:r>
      <w:r>
        <w:rPr/>
        <w:t>Artículo </w:t>
      </w:r>
      <w:r>
        <w:rPr>
          <w:spacing w:val="-5"/>
        </w:rPr>
        <w:t>87.</w:t>
      </w:r>
    </w:p>
    <w:p>
      <w:pPr>
        <w:pStyle w:val="BodyText"/>
        <w:spacing w:line="249" w:lineRule="auto"/>
        <w:ind w:right="1103"/>
      </w:pPr>
      <w:r>
        <w:rPr/>
        <w:t>Para la definición, valoración y adjudicación de las fincas resultantes se aplicarán, en primer lugar, los criterios expresamente manifestados por los interesados, siempre que no sean contrarios a la Ley o al planeamiento ni ocasionen perjuicio al interés público o a </w:t>
      </w:r>
      <w:r>
        <w:rPr>
          <w:spacing w:val="-2"/>
        </w:rPr>
        <w:t>tercero.</w:t>
      </w:r>
    </w:p>
    <w:p>
      <w:pPr>
        <w:pStyle w:val="BodyText"/>
        <w:spacing w:before="0"/>
        <w:ind w:left="0" w:firstLine="0"/>
        <w:jc w:val="left"/>
      </w:pPr>
    </w:p>
    <w:p>
      <w:pPr>
        <w:pStyle w:val="Heading1"/>
      </w:pPr>
      <w:bookmarkStart w:name="Artículo 88." w:id="146"/>
      <w:bookmarkEnd w:id="146"/>
      <w:r>
        <w:rPr>
          <w:b w:val="0"/>
        </w:rPr>
      </w:r>
      <w:r>
        <w:rPr/>
        <w:t>Artículo </w:t>
      </w:r>
      <w:r>
        <w:rPr>
          <w:spacing w:val="-5"/>
        </w:rPr>
        <w:t>88.</w:t>
      </w:r>
    </w:p>
    <w:p>
      <w:pPr>
        <w:pStyle w:val="ListParagraph"/>
        <w:numPr>
          <w:ilvl w:val="0"/>
          <w:numId w:val="60"/>
        </w:numPr>
        <w:tabs>
          <w:tab w:pos="847" w:val="left" w:leader="none"/>
        </w:tabs>
        <w:spacing w:line="249" w:lineRule="auto" w:before="130" w:after="0"/>
        <w:ind w:left="255" w:right="1102" w:firstLine="340"/>
        <w:jc w:val="both"/>
        <w:rPr>
          <w:sz w:val="20"/>
        </w:rPr>
      </w:pPr>
      <w:r>
        <w:rPr>
          <w:sz w:val="20"/>
        </w:rPr>
        <w:t>La superficie susceptible de edificación o de aprovechamiento privado, conforme al plan que se ejecute, que deba ser objeto de adjudicación, se valorará con criterios objetivos</w:t>
      </w:r>
      <w:r>
        <w:rPr>
          <w:spacing w:val="40"/>
          <w:sz w:val="20"/>
        </w:rPr>
        <w:t> </w:t>
      </w:r>
      <w:r>
        <w:rPr>
          <w:sz w:val="20"/>
        </w:rPr>
        <w:t>y generales para toda la unidad reparcelable.</w:t>
      </w:r>
    </w:p>
    <w:p>
      <w:pPr>
        <w:pStyle w:val="Heading1"/>
        <w:spacing w:before="229"/>
      </w:pPr>
      <w:bookmarkStart w:name="Artículo 89." w:id="147"/>
      <w:bookmarkEnd w:id="147"/>
      <w:r>
        <w:rPr>
          <w:b w:val="0"/>
        </w:rPr>
      </w:r>
      <w:r>
        <w:rPr/>
        <w:t>Artículo </w:t>
      </w:r>
      <w:r>
        <w:rPr>
          <w:spacing w:val="-5"/>
        </w:rPr>
        <w:t>89.</w:t>
      </w:r>
    </w:p>
    <w:p>
      <w:pPr>
        <w:pStyle w:val="ListParagraph"/>
        <w:numPr>
          <w:ilvl w:val="0"/>
          <w:numId w:val="61"/>
        </w:numPr>
        <w:tabs>
          <w:tab w:pos="822" w:val="left" w:leader="none"/>
        </w:tabs>
        <w:spacing w:line="249" w:lineRule="auto" w:before="130" w:after="0"/>
        <w:ind w:left="255" w:right="1104" w:firstLine="340"/>
        <w:jc w:val="both"/>
        <w:rPr>
          <w:sz w:val="20"/>
        </w:rPr>
      </w:pPr>
      <w:r>
        <w:rPr>
          <w:sz w:val="20"/>
        </w:rPr>
        <w:t>Cuando en la unidad reparcelable estén comprendidos terrenos edificados con arreglo al planeamiento, éstos no serán objeto de nueva adjudicación, conservándose las propiedades primitivas, sin perjuicio de la regularización de linderos cuando fuere necesaria</w:t>
      </w:r>
      <w:r>
        <w:rPr>
          <w:spacing w:val="40"/>
          <w:sz w:val="20"/>
        </w:rPr>
        <w:t> </w:t>
      </w:r>
      <w:r>
        <w:rPr>
          <w:sz w:val="20"/>
        </w:rPr>
        <w:t>y de las compensaciones económicas que procedan.</w:t>
      </w:r>
    </w:p>
    <w:p>
      <w:pPr>
        <w:pStyle w:val="ListParagraph"/>
        <w:numPr>
          <w:ilvl w:val="0"/>
          <w:numId w:val="61"/>
        </w:numPr>
        <w:tabs>
          <w:tab w:pos="822" w:val="left" w:leader="none"/>
        </w:tabs>
        <w:spacing w:line="249" w:lineRule="auto" w:before="4" w:after="0"/>
        <w:ind w:left="255" w:right="1103" w:firstLine="340"/>
        <w:jc w:val="both"/>
        <w:rPr>
          <w:sz w:val="20"/>
        </w:rPr>
      </w:pPr>
      <w:r>
        <w:rPr>
          <w:sz w:val="20"/>
        </w:rPr>
        <w:t>Si se trata de fincas que sólo están parcialmente edificadas, la regla anterior sólo será aplicable a la parte de finca que esté edificada, pudiendo segregarse la superficie libre.</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90." w:id="148"/>
      <w:bookmarkEnd w:id="148"/>
      <w:r>
        <w:rPr>
          <w:b w:val="0"/>
        </w:rPr>
      </w:r>
      <w:r>
        <w:rPr/>
        <w:t>Artículo </w:t>
      </w:r>
      <w:r>
        <w:rPr>
          <w:spacing w:val="-5"/>
        </w:rPr>
        <w:t>90.</w:t>
      </w:r>
    </w:p>
    <w:p>
      <w:pPr>
        <w:pStyle w:val="BodyText"/>
        <w:spacing w:line="249" w:lineRule="auto"/>
        <w:ind w:right="1103"/>
      </w:pPr>
      <w:r>
        <w:rPr/>
        <w:t>Los terrenos en que existan edificios no ajustados al planeamiento se adjudicarán íntegramente a sus primitivos propietarios, sin perjuicio de la regularización de linderos y de las compensaciones pertinentes, siempre que concurran las siguientes circunstancias:</w:t>
      </w:r>
    </w:p>
    <w:p>
      <w:pPr>
        <w:pStyle w:val="ListParagraph"/>
        <w:numPr>
          <w:ilvl w:val="1"/>
          <w:numId w:val="61"/>
        </w:numPr>
        <w:tabs>
          <w:tab w:pos="865" w:val="left" w:leader="none"/>
        </w:tabs>
        <w:spacing w:line="249" w:lineRule="auto" w:before="122" w:after="0"/>
        <w:ind w:left="255" w:right="1105" w:firstLine="340"/>
        <w:jc w:val="both"/>
        <w:rPr>
          <w:sz w:val="20"/>
        </w:rPr>
      </w:pPr>
      <w:r>
        <w:rPr>
          <w:sz w:val="20"/>
        </w:rPr>
        <w:t>Que no sea necesaria su demolición para ejecución de las obras de urbanización previstas en el plan.</w:t>
      </w:r>
    </w:p>
    <w:p>
      <w:pPr>
        <w:pStyle w:val="ListParagraph"/>
        <w:numPr>
          <w:ilvl w:val="1"/>
          <w:numId w:val="61"/>
        </w:numPr>
        <w:tabs>
          <w:tab w:pos="828" w:val="left" w:leader="none"/>
        </w:tabs>
        <w:spacing w:line="240" w:lineRule="auto" w:before="2" w:after="0"/>
        <w:ind w:left="828" w:right="0" w:hanging="233"/>
        <w:jc w:val="both"/>
        <w:rPr>
          <w:sz w:val="20"/>
        </w:rPr>
      </w:pPr>
      <w:r>
        <w:rPr>
          <w:sz w:val="20"/>
        </w:rPr>
        <w:t>Que</w:t>
      </w:r>
      <w:r>
        <w:rPr>
          <w:spacing w:val="-3"/>
          <w:sz w:val="20"/>
        </w:rPr>
        <w:t> </w:t>
      </w:r>
      <w:r>
        <w:rPr>
          <w:sz w:val="20"/>
        </w:rPr>
        <w:t>no</w:t>
      </w:r>
      <w:r>
        <w:rPr>
          <w:spacing w:val="-2"/>
          <w:sz w:val="20"/>
        </w:rPr>
        <w:t> </w:t>
      </w:r>
      <w:r>
        <w:rPr>
          <w:sz w:val="20"/>
        </w:rPr>
        <w:t>estén</w:t>
      </w:r>
      <w:r>
        <w:rPr>
          <w:spacing w:val="-2"/>
          <w:sz w:val="20"/>
        </w:rPr>
        <w:t> </w:t>
      </w:r>
      <w:r>
        <w:rPr>
          <w:sz w:val="20"/>
        </w:rPr>
        <w:t>destinados</w:t>
      </w:r>
      <w:r>
        <w:rPr>
          <w:spacing w:val="-2"/>
          <w:sz w:val="20"/>
        </w:rPr>
        <w:t> </w:t>
      </w:r>
      <w:r>
        <w:rPr>
          <w:sz w:val="20"/>
        </w:rPr>
        <w:t>a</w:t>
      </w:r>
      <w:r>
        <w:rPr>
          <w:spacing w:val="-2"/>
          <w:sz w:val="20"/>
        </w:rPr>
        <w:t> </w:t>
      </w:r>
      <w:r>
        <w:rPr>
          <w:sz w:val="20"/>
        </w:rPr>
        <w:t>usos</w:t>
      </w:r>
      <w:r>
        <w:rPr>
          <w:spacing w:val="-2"/>
          <w:sz w:val="20"/>
        </w:rPr>
        <w:t> </w:t>
      </w:r>
      <w:r>
        <w:rPr>
          <w:sz w:val="20"/>
        </w:rPr>
        <w:t>radicalmente</w:t>
      </w:r>
      <w:r>
        <w:rPr>
          <w:spacing w:val="-2"/>
          <w:sz w:val="20"/>
        </w:rPr>
        <w:t> </w:t>
      </w:r>
      <w:r>
        <w:rPr>
          <w:sz w:val="20"/>
        </w:rPr>
        <w:t>incompatibles</w:t>
      </w:r>
      <w:r>
        <w:rPr>
          <w:spacing w:val="-2"/>
          <w:sz w:val="20"/>
        </w:rPr>
        <w:t> </w:t>
      </w:r>
      <w:r>
        <w:rPr>
          <w:sz w:val="20"/>
        </w:rPr>
        <w:t>con</w:t>
      </w:r>
      <w:r>
        <w:rPr>
          <w:spacing w:val="-2"/>
          <w:sz w:val="20"/>
        </w:rPr>
        <w:t> </w:t>
      </w:r>
      <w:r>
        <w:rPr>
          <w:sz w:val="20"/>
        </w:rPr>
        <w:t>la</w:t>
      </w:r>
      <w:r>
        <w:rPr>
          <w:spacing w:val="-2"/>
          <w:sz w:val="20"/>
        </w:rPr>
        <w:t> ordenación.</w:t>
      </w:r>
    </w:p>
    <w:p>
      <w:pPr>
        <w:pStyle w:val="ListParagraph"/>
        <w:numPr>
          <w:ilvl w:val="1"/>
          <w:numId w:val="61"/>
        </w:numPr>
        <w:tabs>
          <w:tab w:pos="906" w:val="left" w:leader="none"/>
        </w:tabs>
        <w:spacing w:line="249" w:lineRule="auto" w:before="10" w:after="0"/>
        <w:ind w:left="255" w:right="1105" w:firstLine="340"/>
        <w:jc w:val="both"/>
        <w:rPr>
          <w:sz w:val="20"/>
        </w:rPr>
      </w:pPr>
      <w:r>
        <w:rPr>
          <w:sz w:val="20"/>
        </w:rPr>
        <w:t>Que no esté decretada su demolición en virtud de expediente de infracción </w:t>
      </w:r>
      <w:r>
        <w:rPr>
          <w:spacing w:val="-2"/>
          <w:sz w:val="20"/>
        </w:rPr>
        <w:t>urbanística.</w:t>
      </w:r>
    </w:p>
    <w:p>
      <w:pPr>
        <w:pStyle w:val="ListParagraph"/>
        <w:numPr>
          <w:ilvl w:val="1"/>
          <w:numId w:val="61"/>
        </w:numPr>
        <w:tabs>
          <w:tab w:pos="831" w:val="left" w:leader="none"/>
        </w:tabs>
        <w:spacing w:line="249" w:lineRule="auto" w:before="1" w:after="0"/>
        <w:ind w:left="255" w:right="1106" w:firstLine="340"/>
        <w:jc w:val="both"/>
        <w:rPr>
          <w:sz w:val="20"/>
        </w:rPr>
      </w:pPr>
      <w:r>
        <w:rPr>
          <w:sz w:val="20"/>
        </w:rPr>
        <w:t>Que la superficie edificada no sea inferior a la parcela mínima edificable, a menos que quede comprendida en una finca resultante de mayores dimensiones, que corresponda al adjudicatario, con arreglo a su derecho.</w:t>
      </w:r>
    </w:p>
    <w:p>
      <w:pPr>
        <w:pStyle w:val="ListParagraph"/>
        <w:numPr>
          <w:ilvl w:val="1"/>
          <w:numId w:val="61"/>
        </w:numPr>
        <w:tabs>
          <w:tab w:pos="843" w:val="left" w:leader="none"/>
        </w:tabs>
        <w:spacing w:line="249" w:lineRule="auto" w:before="3" w:after="0"/>
        <w:ind w:left="255" w:right="1105" w:firstLine="340"/>
        <w:jc w:val="both"/>
        <w:rPr>
          <w:sz w:val="20"/>
        </w:rPr>
      </w:pPr>
      <w:r>
        <w:rPr>
          <w:sz w:val="20"/>
        </w:rPr>
        <w:t>Que el derecho del propietario en la reparcelación no sea inferior, en más del 15 por 100, al que corresponda a la parcela mínima edificable.</w:t>
      </w:r>
    </w:p>
    <w:p>
      <w:pPr>
        <w:pStyle w:val="ListParagraph"/>
        <w:numPr>
          <w:ilvl w:val="1"/>
          <w:numId w:val="61"/>
        </w:numPr>
        <w:tabs>
          <w:tab w:pos="786" w:val="left" w:leader="none"/>
        </w:tabs>
        <w:spacing w:line="249" w:lineRule="auto" w:before="2" w:after="0"/>
        <w:ind w:left="255" w:right="1105" w:firstLine="340"/>
        <w:jc w:val="both"/>
        <w:rPr>
          <w:sz w:val="20"/>
        </w:rPr>
      </w:pPr>
      <w:r>
        <w:rPr>
          <w:sz w:val="20"/>
        </w:rPr>
        <w:t>Que el aprovechamiento que corresponda a la superficie edificada no exceda en más del 15 por 100 del derecho del adjudicatario, a menos que se trate de edificaciones residenciales habitadas por personas que no sean el propio adjudicatario o su familia.</w:t>
      </w:r>
    </w:p>
    <w:p>
      <w:pPr>
        <w:pStyle w:val="Heading1"/>
        <w:spacing w:before="229"/>
      </w:pPr>
      <w:bookmarkStart w:name="Artículo 91." w:id="149"/>
      <w:bookmarkEnd w:id="149"/>
      <w:r>
        <w:rPr>
          <w:b w:val="0"/>
        </w:rPr>
      </w:r>
      <w:r>
        <w:rPr/>
        <w:t>Artículo </w:t>
      </w:r>
      <w:r>
        <w:rPr>
          <w:spacing w:val="-5"/>
        </w:rPr>
        <w:t>91.</w:t>
      </w:r>
    </w:p>
    <w:p>
      <w:pPr>
        <w:pStyle w:val="BodyText"/>
        <w:spacing w:line="249" w:lineRule="auto"/>
        <w:ind w:right="1103"/>
      </w:pPr>
      <w:r>
        <w:rPr/>
        <w:t>En los demás casos, no comprendidos en los dos artículos anteriores, los </w:t>
      </w:r>
      <w:r>
        <w:rPr/>
        <w:t>edificios incluidos en la unidad de reparcelación no serán tenidos en cuenta a efectos de adjudicación de las superficies en que se hallen enclavados, sino que serán objeto de tasación, decretándose su inmediato desalojo y demolición.</w:t>
      </w:r>
    </w:p>
    <w:p>
      <w:pPr>
        <w:pStyle w:val="BodyText"/>
        <w:spacing w:before="0"/>
        <w:ind w:left="0" w:firstLine="0"/>
        <w:jc w:val="left"/>
      </w:pPr>
    </w:p>
    <w:p>
      <w:pPr>
        <w:pStyle w:val="Heading1"/>
      </w:pPr>
      <w:bookmarkStart w:name="Artículo 92." w:id="150"/>
      <w:bookmarkEnd w:id="150"/>
      <w:r>
        <w:rPr>
          <w:b w:val="0"/>
        </w:rPr>
      </w:r>
      <w:r>
        <w:rPr/>
        <w:t>Artículo </w:t>
      </w:r>
      <w:r>
        <w:rPr>
          <w:spacing w:val="-5"/>
        </w:rPr>
        <w:t>92.</w:t>
      </w:r>
    </w:p>
    <w:p>
      <w:pPr>
        <w:pStyle w:val="ListParagraph"/>
        <w:numPr>
          <w:ilvl w:val="0"/>
          <w:numId w:val="62"/>
        </w:numPr>
        <w:tabs>
          <w:tab w:pos="822" w:val="left" w:leader="none"/>
        </w:tabs>
        <w:spacing w:line="249" w:lineRule="auto" w:before="130" w:after="0"/>
        <w:ind w:left="255" w:right="1103" w:firstLine="340"/>
        <w:jc w:val="both"/>
        <w:rPr>
          <w:sz w:val="20"/>
        </w:rPr>
      </w:pPr>
      <w:r>
        <w:rPr>
          <w:sz w:val="20"/>
        </w:rPr>
        <w:t>No serán objeto de nueva adjudicación, conservándose las propiedades primitivas, sin perjuicio de la regularización de linderos, cuando fuere necesaria y de las compensaciones económicas que procedan, las fincas no edificadas, cuando concurran los dos siguientes </w:t>
      </w:r>
      <w:r>
        <w:rPr>
          <w:spacing w:val="-2"/>
          <w:sz w:val="20"/>
        </w:rPr>
        <w:t>requisitos:</w:t>
      </w:r>
    </w:p>
    <w:p>
      <w:pPr>
        <w:pStyle w:val="ListParagraph"/>
        <w:numPr>
          <w:ilvl w:val="1"/>
          <w:numId w:val="62"/>
        </w:numPr>
        <w:tabs>
          <w:tab w:pos="834" w:val="left" w:leader="none"/>
        </w:tabs>
        <w:spacing w:line="249" w:lineRule="auto" w:before="123" w:after="0"/>
        <w:ind w:left="255" w:right="1105" w:firstLine="340"/>
        <w:jc w:val="both"/>
        <w:rPr>
          <w:sz w:val="20"/>
        </w:rPr>
      </w:pPr>
      <w:r>
        <w:rPr>
          <w:sz w:val="20"/>
        </w:rPr>
        <w:t>Que la diferencia, en más o en menos, entre el aprovechamiento que les corresponda conforme el plan y el que correspondería al propietario en proporción a su derecho en la reparcelación sea inferior al 15 por 100 de este último.</w:t>
      </w:r>
    </w:p>
    <w:p>
      <w:pPr>
        <w:pStyle w:val="ListParagraph"/>
        <w:numPr>
          <w:ilvl w:val="1"/>
          <w:numId w:val="62"/>
        </w:numPr>
        <w:tabs>
          <w:tab w:pos="871" w:val="left" w:leader="none"/>
        </w:tabs>
        <w:spacing w:line="249" w:lineRule="auto" w:before="3" w:after="0"/>
        <w:ind w:left="255" w:right="1106" w:firstLine="340"/>
        <w:jc w:val="both"/>
        <w:rPr>
          <w:sz w:val="20"/>
        </w:rPr>
      </w:pPr>
      <w:r>
        <w:rPr>
          <w:sz w:val="20"/>
        </w:rPr>
        <w:t>Que el propietario lo solicite y justifique dentro de los tres meses siguientes a la aprobación de la delimitación del polígono o unidad de actuación.</w:t>
      </w:r>
    </w:p>
    <w:p>
      <w:pPr>
        <w:pStyle w:val="ListParagraph"/>
        <w:numPr>
          <w:ilvl w:val="0"/>
          <w:numId w:val="62"/>
        </w:numPr>
        <w:tabs>
          <w:tab w:pos="839" w:val="left" w:leader="none"/>
        </w:tabs>
        <w:spacing w:line="249" w:lineRule="auto" w:before="121" w:after="0"/>
        <w:ind w:left="255" w:right="1105" w:firstLine="340"/>
        <w:jc w:val="both"/>
        <w:rPr>
          <w:sz w:val="20"/>
        </w:rPr>
      </w:pPr>
      <w:r>
        <w:rPr>
          <w:sz w:val="20"/>
        </w:rPr>
        <w:t>Tanto en este supuesto como en el del artículo 90 de este Reglamento, los titulares que</w:t>
      </w:r>
      <w:r>
        <w:rPr>
          <w:spacing w:val="-1"/>
          <w:sz w:val="20"/>
        </w:rPr>
        <w:t> </w:t>
      </w:r>
      <w:r>
        <w:rPr>
          <w:sz w:val="20"/>
        </w:rPr>
        <w:t>conserven</w:t>
      </w:r>
      <w:r>
        <w:rPr>
          <w:spacing w:val="-1"/>
          <w:sz w:val="20"/>
        </w:rPr>
        <w:t> </w:t>
      </w:r>
      <w:r>
        <w:rPr>
          <w:sz w:val="20"/>
        </w:rPr>
        <w:t>sus</w:t>
      </w:r>
      <w:r>
        <w:rPr>
          <w:spacing w:val="-1"/>
          <w:sz w:val="20"/>
        </w:rPr>
        <w:t> </w:t>
      </w:r>
      <w:r>
        <w:rPr>
          <w:sz w:val="20"/>
        </w:rPr>
        <w:t>propiedades</w:t>
      </w:r>
      <w:r>
        <w:rPr>
          <w:spacing w:val="-1"/>
          <w:sz w:val="20"/>
        </w:rPr>
        <w:t> </w:t>
      </w:r>
      <w:r>
        <w:rPr>
          <w:sz w:val="20"/>
        </w:rPr>
        <w:t>primitivas</w:t>
      </w:r>
      <w:r>
        <w:rPr>
          <w:spacing w:val="-1"/>
          <w:sz w:val="20"/>
        </w:rPr>
        <w:t> </w:t>
      </w:r>
      <w:r>
        <w:rPr>
          <w:sz w:val="20"/>
        </w:rPr>
        <w:t>tendrán</w:t>
      </w:r>
      <w:r>
        <w:rPr>
          <w:spacing w:val="-1"/>
          <w:sz w:val="20"/>
        </w:rPr>
        <w:t> </w:t>
      </w:r>
      <w:r>
        <w:rPr>
          <w:sz w:val="20"/>
        </w:rPr>
        <w:t>la</w:t>
      </w:r>
      <w:r>
        <w:rPr>
          <w:spacing w:val="-1"/>
          <w:sz w:val="20"/>
        </w:rPr>
        <w:t> </w:t>
      </w:r>
      <w:r>
        <w:rPr>
          <w:sz w:val="20"/>
        </w:rPr>
        <w:t>consideración</w:t>
      </w:r>
      <w:r>
        <w:rPr>
          <w:spacing w:val="-1"/>
          <w:sz w:val="20"/>
        </w:rPr>
        <w:t> </w:t>
      </w:r>
      <w:r>
        <w:rPr>
          <w:sz w:val="20"/>
        </w:rPr>
        <w:t>de</w:t>
      </w:r>
      <w:r>
        <w:rPr>
          <w:spacing w:val="-1"/>
          <w:sz w:val="20"/>
        </w:rPr>
        <w:t> </w:t>
      </w:r>
      <w:r>
        <w:rPr>
          <w:sz w:val="20"/>
        </w:rPr>
        <w:t>adjudicatarios</w:t>
      </w:r>
      <w:r>
        <w:rPr>
          <w:spacing w:val="-1"/>
          <w:sz w:val="20"/>
        </w:rPr>
        <w:t> </w:t>
      </w:r>
      <w:r>
        <w:rPr>
          <w:sz w:val="20"/>
        </w:rPr>
        <w:t>a</w:t>
      </w:r>
      <w:r>
        <w:rPr>
          <w:spacing w:val="-1"/>
          <w:sz w:val="20"/>
        </w:rPr>
        <w:t> </w:t>
      </w:r>
      <w:r>
        <w:rPr>
          <w:sz w:val="20"/>
        </w:rPr>
        <w:t>todos los efectos derivados de la reparcelación.</w:t>
      </w:r>
    </w:p>
    <w:p>
      <w:pPr>
        <w:pStyle w:val="Heading1"/>
        <w:spacing w:before="229"/>
      </w:pPr>
      <w:bookmarkStart w:name="Artículo 93." w:id="151"/>
      <w:bookmarkEnd w:id="151"/>
      <w:r>
        <w:rPr>
          <w:b w:val="0"/>
        </w:rPr>
      </w:r>
      <w:r>
        <w:rPr/>
        <w:t>Artículo </w:t>
      </w:r>
      <w:r>
        <w:rPr>
          <w:spacing w:val="-5"/>
        </w:rPr>
        <w:t>93.</w:t>
      </w:r>
    </w:p>
    <w:p>
      <w:pPr>
        <w:pStyle w:val="ListParagraph"/>
        <w:numPr>
          <w:ilvl w:val="0"/>
          <w:numId w:val="63"/>
        </w:numPr>
        <w:tabs>
          <w:tab w:pos="834" w:val="left" w:leader="none"/>
        </w:tabs>
        <w:spacing w:line="249" w:lineRule="auto" w:before="131" w:after="0"/>
        <w:ind w:left="255" w:right="1105" w:firstLine="340"/>
        <w:jc w:val="both"/>
        <w:rPr>
          <w:sz w:val="20"/>
        </w:rPr>
      </w:pPr>
      <w:r>
        <w:rPr>
          <w:sz w:val="20"/>
        </w:rPr>
        <w:t>No podrán adjudicarse como fincas independientes superficies inferiores a la parcela mínima edificable o que no reúnan la configuración y características adecuadas para su edificación conforme al planeamiento.</w:t>
      </w:r>
    </w:p>
    <w:p>
      <w:pPr>
        <w:pStyle w:val="ListParagraph"/>
        <w:numPr>
          <w:ilvl w:val="0"/>
          <w:numId w:val="63"/>
        </w:numPr>
        <w:tabs>
          <w:tab w:pos="899" w:val="left" w:leader="none"/>
        </w:tabs>
        <w:spacing w:line="249" w:lineRule="auto" w:before="2" w:after="0"/>
        <w:ind w:left="255" w:right="1104" w:firstLine="340"/>
        <w:jc w:val="both"/>
        <w:rPr>
          <w:sz w:val="20"/>
        </w:rPr>
      </w:pPr>
      <w:r>
        <w:rPr>
          <w:sz w:val="20"/>
        </w:rPr>
        <w:t>La superficie enclavada entre dos edificaciones que deban mantenerse podrá adjudicarse como finca independiente edificable aunque no alcance las dimensiones de la parcela mínima, siempre que la diferencia no exceda del 15 por 100 de esta última y se cumplan las demás determinaciones del planeamiento.</w:t>
      </w:r>
    </w:p>
    <w:p>
      <w:pPr>
        <w:pStyle w:val="ListParagraph"/>
        <w:numPr>
          <w:ilvl w:val="0"/>
          <w:numId w:val="63"/>
        </w:numPr>
        <w:tabs>
          <w:tab w:pos="828" w:val="left" w:leader="none"/>
        </w:tabs>
        <w:spacing w:line="249" w:lineRule="auto" w:before="3" w:after="0"/>
        <w:ind w:left="255" w:right="1106" w:firstLine="340"/>
        <w:jc w:val="both"/>
        <w:rPr>
          <w:sz w:val="20"/>
        </w:rPr>
      </w:pPr>
      <w:r>
        <w:rPr>
          <w:sz w:val="20"/>
        </w:rPr>
        <w:t>Si se diera el caso de que el plan no determine la parcela mínima edificable ni pueda deducirse</w:t>
      </w:r>
      <w:r>
        <w:rPr>
          <w:spacing w:val="-2"/>
          <w:sz w:val="20"/>
        </w:rPr>
        <w:t> </w:t>
      </w:r>
      <w:r>
        <w:rPr>
          <w:sz w:val="20"/>
        </w:rPr>
        <w:t>de</w:t>
      </w:r>
      <w:r>
        <w:rPr>
          <w:spacing w:val="-2"/>
          <w:sz w:val="20"/>
        </w:rPr>
        <w:t> </w:t>
      </w:r>
      <w:r>
        <w:rPr>
          <w:sz w:val="20"/>
        </w:rPr>
        <w:t>su</w:t>
      </w:r>
      <w:r>
        <w:rPr>
          <w:spacing w:val="-2"/>
          <w:sz w:val="20"/>
        </w:rPr>
        <w:t> </w:t>
      </w:r>
      <w:r>
        <w:rPr>
          <w:sz w:val="20"/>
        </w:rPr>
        <w:t>contexto,</w:t>
      </w:r>
      <w:r>
        <w:rPr>
          <w:spacing w:val="-2"/>
          <w:sz w:val="20"/>
        </w:rPr>
        <w:t> </w:t>
      </w:r>
      <w:r>
        <w:rPr>
          <w:sz w:val="20"/>
        </w:rPr>
        <w:t>el</w:t>
      </w:r>
      <w:r>
        <w:rPr>
          <w:spacing w:val="-2"/>
          <w:sz w:val="20"/>
        </w:rPr>
        <w:t> </w:t>
      </w:r>
      <w:r>
        <w:rPr>
          <w:sz w:val="20"/>
        </w:rPr>
        <w:t>propio</w:t>
      </w:r>
      <w:r>
        <w:rPr>
          <w:spacing w:val="-2"/>
          <w:sz w:val="20"/>
        </w:rPr>
        <w:t> </w:t>
      </w:r>
      <w:r>
        <w:rPr>
          <w:sz w:val="20"/>
        </w:rPr>
        <w:t>proyecto</w:t>
      </w:r>
      <w:r>
        <w:rPr>
          <w:spacing w:val="-2"/>
          <w:sz w:val="20"/>
        </w:rPr>
        <w:t> </w:t>
      </w:r>
      <w:r>
        <w:rPr>
          <w:sz w:val="20"/>
        </w:rPr>
        <w:t>de</w:t>
      </w:r>
      <w:r>
        <w:rPr>
          <w:spacing w:val="-2"/>
          <w:sz w:val="20"/>
        </w:rPr>
        <w:t> </w:t>
      </w:r>
      <w:r>
        <w:rPr>
          <w:sz w:val="20"/>
        </w:rPr>
        <w:t>reparcelación</w:t>
      </w:r>
      <w:r>
        <w:rPr>
          <w:spacing w:val="-2"/>
          <w:sz w:val="20"/>
        </w:rPr>
        <w:t> </w:t>
      </w:r>
      <w:r>
        <w:rPr>
          <w:sz w:val="20"/>
        </w:rPr>
        <w:t>la</w:t>
      </w:r>
      <w:r>
        <w:rPr>
          <w:spacing w:val="-2"/>
          <w:sz w:val="20"/>
        </w:rPr>
        <w:t> </w:t>
      </w:r>
      <w:r>
        <w:rPr>
          <w:sz w:val="20"/>
        </w:rPr>
        <w:t>establecerá</w:t>
      </w:r>
      <w:r>
        <w:rPr>
          <w:spacing w:val="-2"/>
          <w:sz w:val="20"/>
        </w:rPr>
        <w:t> </w:t>
      </w:r>
      <w:r>
        <w:rPr>
          <w:sz w:val="20"/>
        </w:rPr>
        <w:t>razonadamente.</w:t>
      </w:r>
    </w:p>
    <w:p>
      <w:pPr>
        <w:pStyle w:val="ListParagraph"/>
        <w:numPr>
          <w:ilvl w:val="0"/>
          <w:numId w:val="63"/>
        </w:numPr>
        <w:tabs>
          <w:tab w:pos="824" w:val="left" w:leader="none"/>
        </w:tabs>
        <w:spacing w:line="249" w:lineRule="auto" w:before="2" w:after="0"/>
        <w:ind w:left="255" w:right="1104" w:firstLine="340"/>
        <w:jc w:val="both"/>
        <w:rPr>
          <w:sz w:val="20"/>
        </w:rPr>
      </w:pPr>
      <w:r>
        <w:rPr>
          <w:sz w:val="20"/>
        </w:rPr>
        <w:t>Cuando, tratándose de edificación abierta, el plan no contenga reglas de ubicación de los volúmenes, se tramitará y aprobará conjuntamente con el proyecto de reparcelación un estudio de detalle en el que se determine la ubicación de los volúmenes en concordancia</w:t>
      </w:r>
      <w:r>
        <w:rPr>
          <w:spacing w:val="80"/>
          <w:sz w:val="20"/>
        </w:rPr>
        <w:t> </w:t>
      </w:r>
      <w:r>
        <w:rPr>
          <w:sz w:val="20"/>
        </w:rPr>
        <w:t>con los criterios de adjudicación.</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94." w:id="152"/>
      <w:bookmarkEnd w:id="152"/>
      <w:r>
        <w:rPr>
          <w:b w:val="0"/>
        </w:rPr>
      </w:r>
      <w:r>
        <w:rPr/>
        <w:t>Artículo </w:t>
      </w:r>
      <w:r>
        <w:rPr>
          <w:spacing w:val="-5"/>
        </w:rPr>
        <w:t>94.</w:t>
      </w:r>
    </w:p>
    <w:p>
      <w:pPr>
        <w:pStyle w:val="ListParagraph"/>
        <w:numPr>
          <w:ilvl w:val="0"/>
          <w:numId w:val="64"/>
        </w:numPr>
        <w:tabs>
          <w:tab w:pos="827" w:val="left" w:leader="none"/>
        </w:tabs>
        <w:spacing w:line="249" w:lineRule="auto" w:before="130" w:after="0"/>
        <w:ind w:left="255" w:right="1103" w:firstLine="340"/>
        <w:jc w:val="both"/>
        <w:rPr>
          <w:sz w:val="20"/>
        </w:rPr>
      </w:pPr>
      <w:r>
        <w:rPr>
          <w:sz w:val="20"/>
        </w:rPr>
        <w:t>Cuando la escasa cuantía de los derechos de algunos propietarios no permita que se les adjudiquen fincas independientes a todos ellos, los solares resultantes se adjudicarán en pro indiviso a tales propietarios.</w:t>
      </w:r>
    </w:p>
    <w:p>
      <w:pPr>
        <w:pStyle w:val="ListParagraph"/>
        <w:numPr>
          <w:ilvl w:val="0"/>
          <w:numId w:val="64"/>
        </w:numPr>
        <w:tabs>
          <w:tab w:pos="836" w:val="left" w:leader="none"/>
        </w:tabs>
        <w:spacing w:line="249" w:lineRule="auto" w:before="2" w:after="0"/>
        <w:ind w:left="255" w:right="1104" w:firstLine="340"/>
        <w:jc w:val="both"/>
        <w:rPr>
          <w:sz w:val="20"/>
        </w:rPr>
      </w:pPr>
      <w:r>
        <w:rPr>
          <w:sz w:val="20"/>
        </w:rPr>
        <w:t>Esta misma regla se aplicará en cuanto a los excesos, cuando, por exigencias de la parcelación, el derecho de determinados propietarios no quede agotado con la adjudicación independiente que en su favor se haga.</w:t>
      </w:r>
    </w:p>
    <w:p>
      <w:pPr>
        <w:pStyle w:val="Heading1"/>
        <w:spacing w:before="229"/>
      </w:pPr>
      <w:bookmarkStart w:name="Artículo 95." w:id="153"/>
      <w:bookmarkEnd w:id="153"/>
      <w:r>
        <w:rPr>
          <w:b w:val="0"/>
        </w:rPr>
      </w:r>
      <w:r>
        <w:rPr/>
        <w:t>Artículo </w:t>
      </w:r>
      <w:r>
        <w:rPr>
          <w:spacing w:val="-5"/>
        </w:rPr>
        <w:t>95.</w:t>
      </w:r>
    </w:p>
    <w:p>
      <w:pPr>
        <w:pStyle w:val="ListParagraph"/>
        <w:numPr>
          <w:ilvl w:val="0"/>
          <w:numId w:val="65"/>
        </w:numPr>
        <w:tabs>
          <w:tab w:pos="853" w:val="left" w:leader="none"/>
        </w:tabs>
        <w:spacing w:line="249" w:lineRule="auto" w:before="130" w:after="0"/>
        <w:ind w:left="255" w:right="1104" w:firstLine="340"/>
        <w:jc w:val="both"/>
        <w:rPr>
          <w:sz w:val="20"/>
        </w:rPr>
      </w:pPr>
      <w:r>
        <w:rPr>
          <w:sz w:val="20"/>
        </w:rPr>
        <w:t>Se procurará, siempre que lo consientan las exigencias de la parcelación, que las fincas adjudicadas estén situadas en el lugar más próximo posible al de las antiguas propiedades de los mismos titulares.</w:t>
      </w:r>
    </w:p>
    <w:p>
      <w:pPr>
        <w:pStyle w:val="ListParagraph"/>
        <w:numPr>
          <w:ilvl w:val="0"/>
          <w:numId w:val="65"/>
        </w:numPr>
        <w:tabs>
          <w:tab w:pos="894" w:val="left" w:leader="none"/>
        </w:tabs>
        <w:spacing w:line="249" w:lineRule="auto" w:before="3" w:after="0"/>
        <w:ind w:left="255" w:right="1102" w:firstLine="340"/>
        <w:jc w:val="both"/>
        <w:rPr>
          <w:sz w:val="20"/>
        </w:rPr>
      </w:pPr>
      <w:r>
        <w:rPr>
          <w:sz w:val="20"/>
        </w:rPr>
        <w:t>Esta regla no será necesariamente aplicable en el caso de que las antiguas propiedades estén situadas, en más del 50 por 100 de su superficie, en terrenos destinados por el plan a viales, zonas verdes u otros usos incompatibles con la propiedad privada.</w:t>
      </w:r>
    </w:p>
    <w:p>
      <w:pPr>
        <w:pStyle w:val="Heading1"/>
        <w:spacing w:before="229"/>
      </w:pPr>
      <w:bookmarkStart w:name="Artículo 96." w:id="154"/>
      <w:bookmarkEnd w:id="154"/>
      <w:r>
        <w:rPr>
          <w:b w:val="0"/>
        </w:rPr>
      </w:r>
      <w:r>
        <w:rPr/>
        <w:t>Artículo </w:t>
      </w:r>
      <w:r>
        <w:rPr>
          <w:spacing w:val="-5"/>
        </w:rPr>
        <w:t>96.</w:t>
      </w:r>
    </w:p>
    <w:p>
      <w:pPr>
        <w:pStyle w:val="ListParagraph"/>
        <w:numPr>
          <w:ilvl w:val="0"/>
          <w:numId w:val="66"/>
        </w:numPr>
        <w:tabs>
          <w:tab w:pos="819" w:val="left" w:leader="none"/>
        </w:tabs>
        <w:spacing w:line="249" w:lineRule="auto" w:before="130" w:after="0"/>
        <w:ind w:left="255" w:right="1103" w:firstLine="340"/>
        <w:jc w:val="both"/>
        <w:rPr>
          <w:sz w:val="20"/>
        </w:rPr>
      </w:pPr>
      <w:r>
        <w:rPr>
          <w:sz w:val="20"/>
        </w:rPr>
        <w:t>Salvo</w:t>
      </w:r>
      <w:r>
        <w:rPr>
          <w:spacing w:val="-1"/>
          <w:sz w:val="20"/>
        </w:rPr>
        <w:t> </w:t>
      </w:r>
      <w:r>
        <w:rPr>
          <w:sz w:val="20"/>
        </w:rPr>
        <w:t>que</w:t>
      </w:r>
      <w:r>
        <w:rPr>
          <w:spacing w:val="-1"/>
          <w:sz w:val="20"/>
        </w:rPr>
        <w:t> </w:t>
      </w:r>
      <w:r>
        <w:rPr>
          <w:sz w:val="20"/>
        </w:rPr>
        <w:t>viniere</w:t>
      </w:r>
      <w:r>
        <w:rPr>
          <w:spacing w:val="-1"/>
          <w:sz w:val="20"/>
        </w:rPr>
        <w:t> </w:t>
      </w:r>
      <w:r>
        <w:rPr>
          <w:sz w:val="20"/>
        </w:rPr>
        <w:t>impuesto</w:t>
      </w:r>
      <w:r>
        <w:rPr>
          <w:spacing w:val="-1"/>
          <w:sz w:val="20"/>
        </w:rPr>
        <w:t> </w:t>
      </w:r>
      <w:r>
        <w:rPr>
          <w:sz w:val="20"/>
        </w:rPr>
        <w:t>por</w:t>
      </w:r>
      <w:r>
        <w:rPr>
          <w:spacing w:val="-1"/>
          <w:sz w:val="20"/>
        </w:rPr>
        <w:t> </w:t>
      </w:r>
      <w:r>
        <w:rPr>
          <w:sz w:val="20"/>
        </w:rPr>
        <w:t>exigencias</w:t>
      </w:r>
      <w:r>
        <w:rPr>
          <w:spacing w:val="-1"/>
          <w:sz w:val="20"/>
        </w:rPr>
        <w:t> </w:t>
      </w:r>
      <w:r>
        <w:rPr>
          <w:sz w:val="20"/>
        </w:rPr>
        <w:t>de</w:t>
      </w:r>
      <w:r>
        <w:rPr>
          <w:spacing w:val="-1"/>
          <w:sz w:val="20"/>
        </w:rPr>
        <w:t> </w:t>
      </w:r>
      <w:r>
        <w:rPr>
          <w:sz w:val="20"/>
        </w:rPr>
        <w:t>la</w:t>
      </w:r>
      <w:r>
        <w:rPr>
          <w:spacing w:val="-1"/>
          <w:sz w:val="20"/>
        </w:rPr>
        <w:t> </w:t>
      </w:r>
      <w:r>
        <w:rPr>
          <w:sz w:val="20"/>
        </w:rPr>
        <w:t>edificación</w:t>
      </w:r>
      <w:r>
        <w:rPr>
          <w:spacing w:val="-1"/>
          <w:sz w:val="20"/>
        </w:rPr>
        <w:t> </w:t>
      </w:r>
      <w:r>
        <w:rPr>
          <w:sz w:val="20"/>
        </w:rPr>
        <w:t>existente,</w:t>
      </w:r>
      <w:r>
        <w:rPr>
          <w:spacing w:val="-1"/>
          <w:sz w:val="20"/>
        </w:rPr>
        <w:t> </w:t>
      </w:r>
      <w:r>
        <w:rPr>
          <w:sz w:val="20"/>
        </w:rPr>
        <w:t>con</w:t>
      </w:r>
      <w:r>
        <w:rPr>
          <w:spacing w:val="-1"/>
          <w:sz w:val="20"/>
        </w:rPr>
        <w:t> </w:t>
      </w:r>
      <w:r>
        <w:rPr>
          <w:sz w:val="20"/>
        </w:rPr>
        <w:t>arreglo</w:t>
      </w:r>
      <w:r>
        <w:rPr>
          <w:spacing w:val="-1"/>
          <w:sz w:val="20"/>
        </w:rPr>
        <w:t> </w:t>
      </w:r>
      <w:r>
        <w:rPr>
          <w:sz w:val="20"/>
        </w:rPr>
        <w:t>a</w:t>
      </w:r>
      <w:r>
        <w:rPr>
          <w:spacing w:val="-1"/>
          <w:sz w:val="20"/>
        </w:rPr>
        <w:t> </w:t>
      </w:r>
      <w:r>
        <w:rPr>
          <w:sz w:val="20"/>
        </w:rPr>
        <w:t>los artículos 89 y 90 de este Reglamento, no se harán adjudicaciones que excedan del 15 por 100 de los derechos de los adjudicatarios.</w:t>
      </w:r>
    </w:p>
    <w:p>
      <w:pPr>
        <w:pStyle w:val="ListParagraph"/>
        <w:numPr>
          <w:ilvl w:val="0"/>
          <w:numId w:val="66"/>
        </w:numPr>
        <w:tabs>
          <w:tab w:pos="891" w:val="left" w:leader="none"/>
        </w:tabs>
        <w:spacing w:line="249" w:lineRule="auto" w:before="3" w:after="0"/>
        <w:ind w:left="255" w:right="1103" w:firstLine="340"/>
        <w:jc w:val="both"/>
        <w:rPr>
          <w:sz w:val="20"/>
        </w:rPr>
      </w:pPr>
      <w:r>
        <w:rPr>
          <w:sz w:val="20"/>
        </w:rPr>
        <w:t>Por el contrario, se tratará de ajustar las adjudicaciones siempre por defecto, procurando, cuando sea posible, que éste no rebase el 15 por 100 de los expresados </w:t>
      </w:r>
      <w:r>
        <w:rPr>
          <w:spacing w:val="-2"/>
          <w:sz w:val="20"/>
        </w:rPr>
        <w:t>derechos.</w:t>
      </w:r>
    </w:p>
    <w:p>
      <w:pPr>
        <w:pStyle w:val="ListParagraph"/>
        <w:numPr>
          <w:ilvl w:val="0"/>
          <w:numId w:val="66"/>
        </w:numPr>
        <w:tabs>
          <w:tab w:pos="837" w:val="left" w:leader="none"/>
        </w:tabs>
        <w:spacing w:line="249" w:lineRule="auto" w:before="2" w:after="0"/>
        <w:ind w:left="255" w:right="1102" w:firstLine="340"/>
        <w:jc w:val="both"/>
        <w:rPr>
          <w:sz w:val="20"/>
        </w:rPr>
      </w:pPr>
      <w:r>
        <w:rPr>
          <w:sz w:val="20"/>
        </w:rPr>
        <w:t>La superficie adjudicable que quedare sobrante, como consecuencia de lo dispuesto en el párrafo anterior, podrá adjudicarse pro indiviso a todos los propietarios con defecto de adjudicación, con el fin de eliminar o reducir la cuantía de las indemnizaciones por</w:t>
      </w:r>
      <w:r>
        <w:rPr>
          <w:spacing w:val="40"/>
          <w:sz w:val="20"/>
        </w:rPr>
        <w:t> </w:t>
      </w:r>
      <w:r>
        <w:rPr>
          <w:sz w:val="20"/>
        </w:rPr>
        <w:t>diferencias de adjudicación.</w:t>
      </w:r>
    </w:p>
    <w:p>
      <w:pPr>
        <w:pStyle w:val="BodyText"/>
        <w:spacing w:before="0"/>
        <w:ind w:left="0" w:firstLine="0"/>
        <w:jc w:val="left"/>
      </w:pPr>
    </w:p>
    <w:p>
      <w:pPr>
        <w:pStyle w:val="Heading1"/>
      </w:pPr>
      <w:bookmarkStart w:name="Artículo 97." w:id="155"/>
      <w:bookmarkEnd w:id="155"/>
      <w:r>
        <w:rPr>
          <w:b w:val="0"/>
        </w:rPr>
      </w:r>
      <w:r>
        <w:rPr/>
        <w:t>Artículo </w:t>
      </w:r>
      <w:r>
        <w:rPr>
          <w:spacing w:val="-5"/>
        </w:rPr>
        <w:t>97.</w:t>
      </w:r>
    </w:p>
    <w:p>
      <w:pPr>
        <w:pStyle w:val="BodyText"/>
        <w:spacing w:line="249" w:lineRule="auto"/>
        <w:ind w:right="1105"/>
      </w:pPr>
      <w:r>
        <w:rPr/>
        <w:t>Toda</w:t>
      </w:r>
      <w:r>
        <w:rPr>
          <w:spacing w:val="-2"/>
        </w:rPr>
        <w:t> </w:t>
      </w:r>
      <w:r>
        <w:rPr/>
        <w:t>la</w:t>
      </w:r>
      <w:r>
        <w:rPr>
          <w:spacing w:val="-2"/>
        </w:rPr>
        <w:t> </w:t>
      </w:r>
      <w:r>
        <w:rPr/>
        <w:t>superficie</w:t>
      </w:r>
      <w:r>
        <w:rPr>
          <w:spacing w:val="-2"/>
        </w:rPr>
        <w:t> </w:t>
      </w:r>
      <w:r>
        <w:rPr/>
        <w:t>que,</w:t>
      </w:r>
      <w:r>
        <w:rPr>
          <w:spacing w:val="-2"/>
        </w:rPr>
        <w:t> </w:t>
      </w:r>
      <w:r>
        <w:rPr/>
        <w:t>con</w:t>
      </w:r>
      <w:r>
        <w:rPr>
          <w:spacing w:val="-2"/>
        </w:rPr>
        <w:t> </w:t>
      </w:r>
      <w:r>
        <w:rPr/>
        <w:t>arreglo</w:t>
      </w:r>
      <w:r>
        <w:rPr>
          <w:spacing w:val="-2"/>
        </w:rPr>
        <w:t> </w:t>
      </w:r>
      <w:r>
        <w:rPr/>
        <w:t>al</w:t>
      </w:r>
      <w:r>
        <w:rPr>
          <w:spacing w:val="-2"/>
        </w:rPr>
        <w:t> </w:t>
      </w:r>
      <w:r>
        <w:rPr/>
        <w:t>plan,</w:t>
      </w:r>
      <w:r>
        <w:rPr>
          <w:spacing w:val="-2"/>
        </w:rPr>
        <w:t> </w:t>
      </w:r>
      <w:r>
        <w:rPr/>
        <w:t>sea</w:t>
      </w:r>
      <w:r>
        <w:rPr>
          <w:spacing w:val="-2"/>
        </w:rPr>
        <w:t> </w:t>
      </w:r>
      <w:r>
        <w:rPr/>
        <w:t>susceptible</w:t>
      </w:r>
      <w:r>
        <w:rPr>
          <w:spacing w:val="-2"/>
        </w:rPr>
        <w:t> </w:t>
      </w:r>
      <w:r>
        <w:rPr/>
        <w:t>de</w:t>
      </w:r>
      <w:r>
        <w:rPr>
          <w:spacing w:val="-2"/>
        </w:rPr>
        <w:t> </w:t>
      </w:r>
      <w:r>
        <w:rPr/>
        <w:t>propiedad</w:t>
      </w:r>
      <w:r>
        <w:rPr>
          <w:spacing w:val="-2"/>
        </w:rPr>
        <w:t> </w:t>
      </w:r>
      <w:r>
        <w:rPr/>
        <w:t>privada,</w:t>
      </w:r>
      <w:r>
        <w:rPr>
          <w:spacing w:val="-2"/>
        </w:rPr>
        <w:t> </w:t>
      </w:r>
      <w:r>
        <w:rPr/>
        <w:t>aunque no sea edificable, deberá ser objeto de adjudicación en el acuerdo de reparcelación.</w:t>
      </w:r>
    </w:p>
    <w:p>
      <w:pPr>
        <w:spacing w:before="229"/>
        <w:ind w:left="1931" w:right="0" w:firstLine="0"/>
        <w:jc w:val="left"/>
        <w:rPr>
          <w:rFonts w:ascii="Arial" w:hAnsi="Arial"/>
          <w:b/>
          <w:i/>
          <w:sz w:val="20"/>
        </w:rPr>
      </w:pPr>
      <w:bookmarkStart w:name="Sección 3. Indemnizaciones y cuenta de l" w:id="156"/>
      <w:bookmarkEnd w:id="156"/>
      <w:r>
        <w:rPr/>
      </w:r>
      <w:bookmarkStart w:name="_bookmark29" w:id="157"/>
      <w:bookmarkEnd w:id="157"/>
      <w:r>
        <w:rPr/>
      </w:r>
      <w:r>
        <w:rPr>
          <w:rFonts w:ascii="Arial" w:hAnsi="Arial"/>
          <w:b/>
          <w:i/>
          <w:sz w:val="20"/>
        </w:rPr>
        <w:t>Sección</w:t>
      </w:r>
      <w:r>
        <w:rPr>
          <w:rFonts w:ascii="Arial" w:hAnsi="Arial"/>
          <w:b/>
          <w:i/>
          <w:spacing w:val="-4"/>
          <w:sz w:val="20"/>
        </w:rPr>
        <w:t> </w:t>
      </w:r>
      <w:r>
        <w:rPr>
          <w:rFonts w:ascii="Arial" w:hAnsi="Arial"/>
          <w:b/>
          <w:i/>
          <w:sz w:val="20"/>
        </w:rPr>
        <w:t>3.</w:t>
      </w:r>
      <w:r>
        <w:rPr>
          <w:rFonts w:ascii="Arial" w:hAnsi="Arial"/>
          <w:b/>
          <w:i/>
          <w:spacing w:val="-3"/>
          <w:sz w:val="20"/>
        </w:rPr>
        <w:t> </w:t>
      </w:r>
      <w:r>
        <w:rPr>
          <w:rFonts w:ascii="Arial" w:hAnsi="Arial"/>
          <w:b/>
          <w:i/>
          <w:sz w:val="20"/>
        </w:rPr>
        <w:t>Indemnizaciones</w:t>
      </w:r>
      <w:r>
        <w:rPr>
          <w:rFonts w:ascii="Arial" w:hAnsi="Arial"/>
          <w:b/>
          <w:i/>
          <w:spacing w:val="-3"/>
          <w:sz w:val="20"/>
        </w:rPr>
        <w:t> </w:t>
      </w:r>
      <w:r>
        <w:rPr>
          <w:rFonts w:ascii="Arial" w:hAnsi="Arial"/>
          <w:b/>
          <w:i/>
          <w:sz w:val="20"/>
        </w:rPr>
        <w:t>y</w:t>
      </w:r>
      <w:r>
        <w:rPr>
          <w:rFonts w:ascii="Arial" w:hAnsi="Arial"/>
          <w:b/>
          <w:i/>
          <w:spacing w:val="-4"/>
          <w:sz w:val="20"/>
        </w:rPr>
        <w:t> </w:t>
      </w:r>
      <w:r>
        <w:rPr>
          <w:rFonts w:ascii="Arial" w:hAnsi="Arial"/>
          <w:b/>
          <w:i/>
          <w:sz w:val="20"/>
        </w:rPr>
        <w:t>cuenta</w:t>
      </w:r>
      <w:r>
        <w:rPr>
          <w:rFonts w:ascii="Arial" w:hAnsi="Arial"/>
          <w:b/>
          <w:i/>
          <w:spacing w:val="-3"/>
          <w:sz w:val="20"/>
        </w:rPr>
        <w:t> </w:t>
      </w:r>
      <w:r>
        <w:rPr>
          <w:rFonts w:ascii="Arial" w:hAnsi="Arial"/>
          <w:b/>
          <w:i/>
          <w:sz w:val="20"/>
        </w:rPr>
        <w:t>de</w:t>
      </w:r>
      <w:r>
        <w:rPr>
          <w:rFonts w:ascii="Arial" w:hAnsi="Arial"/>
          <w:b/>
          <w:i/>
          <w:spacing w:val="-3"/>
          <w:sz w:val="20"/>
        </w:rPr>
        <w:t> </w:t>
      </w:r>
      <w:r>
        <w:rPr>
          <w:rFonts w:ascii="Arial" w:hAnsi="Arial"/>
          <w:b/>
          <w:i/>
          <w:spacing w:val="-2"/>
          <w:sz w:val="20"/>
        </w:rPr>
        <w:t>liquidación</w:t>
      </w:r>
    </w:p>
    <w:p>
      <w:pPr>
        <w:pStyle w:val="BodyText"/>
        <w:spacing w:before="6"/>
        <w:ind w:left="0" w:firstLine="0"/>
        <w:jc w:val="left"/>
        <w:rPr>
          <w:rFonts w:ascii="Arial"/>
          <w:b/>
          <w:i/>
        </w:rPr>
      </w:pPr>
    </w:p>
    <w:p>
      <w:pPr>
        <w:pStyle w:val="Heading1"/>
      </w:pPr>
      <w:bookmarkStart w:name="Artículo 98." w:id="158"/>
      <w:bookmarkEnd w:id="158"/>
      <w:r>
        <w:rPr>
          <w:b w:val="0"/>
        </w:rPr>
      </w:r>
      <w:r>
        <w:rPr/>
        <w:t>Artículo </w:t>
      </w:r>
      <w:r>
        <w:rPr>
          <w:spacing w:val="-5"/>
        </w:rPr>
        <w:t>98.</w:t>
      </w:r>
    </w:p>
    <w:p>
      <w:pPr>
        <w:pStyle w:val="ListParagraph"/>
        <w:numPr>
          <w:ilvl w:val="0"/>
          <w:numId w:val="67"/>
        </w:numPr>
        <w:tabs>
          <w:tab w:pos="831" w:val="left" w:leader="none"/>
        </w:tabs>
        <w:spacing w:line="249" w:lineRule="auto" w:before="130" w:after="0"/>
        <w:ind w:left="255" w:right="1104" w:firstLine="340"/>
        <w:jc w:val="both"/>
        <w:rPr>
          <w:sz w:val="20"/>
        </w:rPr>
      </w:pPr>
      <w:r>
        <w:rPr>
          <w:sz w:val="20"/>
        </w:rPr>
        <w:t>Las plantaciones, obras, edificaciones e instalaciones que no puedan conservarse se valorarán con independencia del suelo, y su importe se satisfará a los propietarios o titulares interesados, con cargo al proyecto, en concepto de gastos de urbanización.</w:t>
      </w:r>
    </w:p>
    <w:p>
      <w:pPr>
        <w:pStyle w:val="ListParagraph"/>
        <w:numPr>
          <w:ilvl w:val="0"/>
          <w:numId w:val="67"/>
        </w:numPr>
        <w:tabs>
          <w:tab w:pos="844" w:val="left" w:leader="none"/>
        </w:tabs>
        <w:spacing w:line="249" w:lineRule="auto" w:before="3" w:after="0"/>
        <w:ind w:left="255" w:right="1103" w:firstLine="340"/>
        <w:jc w:val="both"/>
        <w:rPr>
          <w:sz w:val="20"/>
        </w:rPr>
      </w:pPr>
      <w:r>
        <w:rPr>
          <w:sz w:val="20"/>
        </w:rPr>
        <w:t>Se entenderá que no pueden conservarse los elementos mencionados: cuando sea necesaria su eliminación para realizar las obras de urbanización previstas en el plan, cuando estén situados en una superficie que no se deba adjudicar íntegramente a su mismo propietario y cuando su conservación sea radicalmente incompatible con la ordenación, incluso como uso provisional.</w:t>
      </w:r>
    </w:p>
    <w:p>
      <w:pPr>
        <w:pStyle w:val="ListParagraph"/>
        <w:numPr>
          <w:ilvl w:val="0"/>
          <w:numId w:val="67"/>
        </w:numPr>
        <w:tabs>
          <w:tab w:pos="834" w:val="left" w:leader="none"/>
        </w:tabs>
        <w:spacing w:line="249" w:lineRule="auto" w:before="4" w:after="0"/>
        <w:ind w:left="255" w:right="1105" w:firstLine="340"/>
        <w:jc w:val="both"/>
        <w:rPr>
          <w:sz w:val="20"/>
        </w:rPr>
      </w:pPr>
      <w:r>
        <w:rPr>
          <w:sz w:val="20"/>
        </w:rPr>
        <w:t>La tasación de estos elementos se efectuará en el propio proyecto de reparcelación, con arreglo a las normas que rigen la expropiación forzosa.</w:t>
      </w:r>
    </w:p>
    <w:p>
      <w:pPr>
        <w:pStyle w:val="ListParagraph"/>
        <w:numPr>
          <w:ilvl w:val="0"/>
          <w:numId w:val="67"/>
        </w:numPr>
        <w:tabs>
          <w:tab w:pos="866" w:val="left" w:leader="none"/>
        </w:tabs>
        <w:spacing w:line="249" w:lineRule="auto" w:before="2" w:after="0"/>
        <w:ind w:left="255" w:right="1104" w:firstLine="340"/>
        <w:jc w:val="both"/>
        <w:rPr>
          <w:sz w:val="20"/>
        </w:rPr>
      </w:pPr>
      <w:r>
        <w:rPr>
          <w:sz w:val="20"/>
        </w:rPr>
        <w:t>Las indemnizaciones resultantes serán objeto de compensación, en la cuenta de liquidación provisional, con las cantidades de las que resulte deudor el interesado por diferencias de adjudicación o por gastos de urbanización y de proyecto.</w:t>
      </w:r>
    </w:p>
    <w:p>
      <w:pPr>
        <w:pStyle w:val="Heading1"/>
        <w:spacing w:before="229"/>
      </w:pPr>
      <w:bookmarkStart w:name="Artículo 99." w:id="159"/>
      <w:bookmarkEnd w:id="159"/>
      <w:r>
        <w:rPr>
          <w:b w:val="0"/>
        </w:rPr>
      </w:r>
      <w:r>
        <w:rPr/>
        <w:t>Artículo </w:t>
      </w:r>
      <w:r>
        <w:rPr>
          <w:spacing w:val="-5"/>
        </w:rPr>
        <w:t>99.</w:t>
      </w:r>
    </w:p>
    <w:p>
      <w:pPr>
        <w:pStyle w:val="BodyText"/>
        <w:spacing w:line="249" w:lineRule="auto"/>
        <w:ind w:right="1104"/>
      </w:pPr>
      <w:r>
        <w:rPr/>
        <w:t>Lo dispuesto en el artículo anterior será igualmente aplicable a las servidumbres y cargas, derechos de arrendamiento y cualesquiera otros que, por ser incompatibles con la ejecución del planteamiento, deban extinguirse con el acuerdo de reparcelación.</w:t>
      </w:r>
    </w:p>
    <w:p>
      <w:pPr>
        <w:pStyle w:val="BodyText"/>
        <w:spacing w:after="0" w:line="249" w:lineRule="auto"/>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100." w:id="160"/>
      <w:bookmarkEnd w:id="160"/>
      <w:r>
        <w:rPr>
          <w:b w:val="0"/>
        </w:rPr>
      </w:r>
      <w:r>
        <w:rPr/>
        <w:t>Artículo </w:t>
      </w:r>
      <w:r>
        <w:rPr>
          <w:spacing w:val="-4"/>
        </w:rPr>
        <w:t>100.</w:t>
      </w:r>
    </w:p>
    <w:p>
      <w:pPr>
        <w:pStyle w:val="ListParagraph"/>
        <w:numPr>
          <w:ilvl w:val="0"/>
          <w:numId w:val="68"/>
        </w:numPr>
        <w:tabs>
          <w:tab w:pos="837" w:val="left" w:leader="none"/>
        </w:tabs>
        <w:spacing w:line="249" w:lineRule="auto" w:before="130" w:after="0"/>
        <w:ind w:left="255" w:right="1103" w:firstLine="340"/>
        <w:jc w:val="both"/>
        <w:rPr>
          <w:sz w:val="20"/>
        </w:rPr>
      </w:pPr>
      <w:r>
        <w:rPr>
          <w:sz w:val="20"/>
        </w:rPr>
        <w:t>En la cuenta de liquidación provisional del proyecto se incluirán las indemnizaciones que correspondan a las diferencias de adjudicación que se hayan producido, tanto por defecto, como por exceso, y cualquiera que sea su cuantía, valorándose al precio medio de los solares resultantes.</w:t>
      </w:r>
    </w:p>
    <w:p>
      <w:pPr>
        <w:pStyle w:val="ListParagraph"/>
        <w:numPr>
          <w:ilvl w:val="0"/>
          <w:numId w:val="68"/>
        </w:numPr>
        <w:tabs>
          <w:tab w:pos="957" w:val="left" w:leader="none"/>
        </w:tabs>
        <w:spacing w:line="249" w:lineRule="auto" w:before="3" w:after="0"/>
        <w:ind w:left="255" w:right="1103" w:firstLine="340"/>
        <w:jc w:val="both"/>
        <w:rPr>
          <w:sz w:val="20"/>
        </w:rPr>
      </w:pPr>
      <w:r>
        <w:rPr>
          <w:sz w:val="20"/>
        </w:rPr>
        <w:t>Se incluirán también, como diferencias de adjudicación, los excesos de aprovechamiento que queden atribuidos a determinados propietarios por virtud de lo dispuesto en el artículo 99,3, de la Ley del Suelo y artículos 89 y 90 de este Reglamento.</w:t>
      </w:r>
    </w:p>
    <w:p>
      <w:pPr>
        <w:pStyle w:val="ListParagraph"/>
        <w:numPr>
          <w:ilvl w:val="0"/>
          <w:numId w:val="68"/>
        </w:numPr>
        <w:tabs>
          <w:tab w:pos="850" w:val="left" w:leader="none"/>
        </w:tabs>
        <w:spacing w:line="249" w:lineRule="auto" w:before="2" w:after="0"/>
        <w:ind w:left="255" w:right="1104" w:firstLine="340"/>
        <w:jc w:val="both"/>
        <w:rPr>
          <w:sz w:val="20"/>
        </w:rPr>
      </w:pPr>
      <w:r>
        <w:rPr>
          <w:sz w:val="20"/>
        </w:rPr>
        <w:t>El coste de las obras de urbanización se calculará con arreglo a los presupuestos aprobados y, en su defecto, mediante una cifra estimativa, que establecerá razonadamente</w:t>
      </w:r>
      <w:r>
        <w:rPr>
          <w:spacing w:val="40"/>
          <w:sz w:val="20"/>
        </w:rPr>
        <w:t> </w:t>
      </w:r>
      <w:r>
        <w:rPr>
          <w:sz w:val="20"/>
        </w:rPr>
        <w:t>el propio proyecto de reparcelación. Esta misma regla se aplicará a los gastos de proyecto.</w:t>
      </w:r>
    </w:p>
    <w:p>
      <w:pPr>
        <w:pStyle w:val="ListParagraph"/>
        <w:numPr>
          <w:ilvl w:val="0"/>
          <w:numId w:val="68"/>
        </w:numPr>
        <w:tabs>
          <w:tab w:pos="819" w:val="left" w:leader="none"/>
        </w:tabs>
        <w:spacing w:line="249" w:lineRule="auto" w:before="3" w:after="0"/>
        <w:ind w:left="255" w:right="1103" w:firstLine="340"/>
        <w:jc w:val="both"/>
        <w:rPr>
          <w:sz w:val="20"/>
        </w:rPr>
      </w:pPr>
      <w:r>
        <w:rPr>
          <w:sz w:val="20"/>
        </w:rPr>
        <w:t>Los</w:t>
      </w:r>
      <w:r>
        <w:rPr>
          <w:spacing w:val="-1"/>
          <w:sz w:val="20"/>
        </w:rPr>
        <w:t> </w:t>
      </w:r>
      <w:r>
        <w:rPr>
          <w:sz w:val="20"/>
        </w:rPr>
        <w:t>gastos</w:t>
      </w:r>
      <w:r>
        <w:rPr>
          <w:spacing w:val="-1"/>
          <w:sz w:val="20"/>
        </w:rPr>
        <w:t> </w:t>
      </w:r>
      <w:r>
        <w:rPr>
          <w:sz w:val="20"/>
        </w:rPr>
        <w:t>de</w:t>
      </w:r>
      <w:r>
        <w:rPr>
          <w:spacing w:val="-1"/>
          <w:sz w:val="20"/>
        </w:rPr>
        <w:t> </w:t>
      </w:r>
      <w:r>
        <w:rPr>
          <w:sz w:val="20"/>
        </w:rPr>
        <w:t>redacción</w:t>
      </w:r>
      <w:r>
        <w:rPr>
          <w:spacing w:val="-1"/>
          <w:sz w:val="20"/>
        </w:rPr>
        <w:t> </w:t>
      </w:r>
      <w:r>
        <w:rPr>
          <w:sz w:val="20"/>
        </w:rPr>
        <w:t>de</w:t>
      </w:r>
      <w:r>
        <w:rPr>
          <w:spacing w:val="-1"/>
          <w:sz w:val="20"/>
        </w:rPr>
        <w:t> </w:t>
      </w:r>
      <w:r>
        <w:rPr>
          <w:sz w:val="20"/>
        </w:rPr>
        <w:t>los</w:t>
      </w:r>
      <w:r>
        <w:rPr>
          <w:spacing w:val="-1"/>
          <w:sz w:val="20"/>
        </w:rPr>
        <w:t> </w:t>
      </w:r>
      <w:r>
        <w:rPr>
          <w:sz w:val="20"/>
        </w:rPr>
        <w:t>proyectos</w:t>
      </w:r>
      <w:r>
        <w:rPr>
          <w:spacing w:val="-1"/>
          <w:sz w:val="20"/>
        </w:rPr>
        <w:t> </w:t>
      </w:r>
      <w:r>
        <w:rPr>
          <w:sz w:val="20"/>
        </w:rPr>
        <w:t>que</w:t>
      </w:r>
      <w:r>
        <w:rPr>
          <w:spacing w:val="-1"/>
          <w:sz w:val="20"/>
        </w:rPr>
        <w:t> </w:t>
      </w:r>
      <w:r>
        <w:rPr>
          <w:sz w:val="20"/>
        </w:rPr>
        <w:t>obtuviesen</w:t>
      </w:r>
      <w:r>
        <w:rPr>
          <w:spacing w:val="-1"/>
          <w:sz w:val="20"/>
        </w:rPr>
        <w:t> </w:t>
      </w:r>
      <w:r>
        <w:rPr>
          <w:sz w:val="20"/>
        </w:rPr>
        <w:t>la</w:t>
      </w:r>
      <w:r>
        <w:rPr>
          <w:spacing w:val="-1"/>
          <w:sz w:val="20"/>
        </w:rPr>
        <w:t> </w:t>
      </w:r>
      <w:r>
        <w:rPr>
          <w:sz w:val="20"/>
        </w:rPr>
        <w:t>aprobación</w:t>
      </w:r>
      <w:r>
        <w:rPr>
          <w:spacing w:val="-1"/>
          <w:sz w:val="20"/>
        </w:rPr>
        <w:t> </w:t>
      </w:r>
      <w:r>
        <w:rPr>
          <w:sz w:val="20"/>
        </w:rPr>
        <w:t>inicial,</w:t>
      </w:r>
      <w:r>
        <w:rPr>
          <w:spacing w:val="-1"/>
          <w:sz w:val="20"/>
        </w:rPr>
        <w:t> </w:t>
      </w:r>
      <w:r>
        <w:rPr>
          <w:sz w:val="20"/>
        </w:rPr>
        <w:t>aunque no llegasen a obtener la definitiva, serán considerados como gastos de proyecto y adeudados al conjunto de los propietarios afectados, para su reintegro a quienes lo </w:t>
      </w:r>
      <w:r>
        <w:rPr>
          <w:spacing w:val="-2"/>
          <w:sz w:val="20"/>
        </w:rPr>
        <w:t>anticiparon.</w:t>
      </w:r>
    </w:p>
    <w:p>
      <w:pPr>
        <w:pStyle w:val="ListParagraph"/>
        <w:numPr>
          <w:ilvl w:val="0"/>
          <w:numId w:val="68"/>
        </w:numPr>
        <w:tabs>
          <w:tab w:pos="840" w:val="left" w:leader="none"/>
        </w:tabs>
        <w:spacing w:line="249" w:lineRule="auto" w:before="3" w:after="0"/>
        <w:ind w:left="255" w:right="1104" w:firstLine="340"/>
        <w:jc w:val="both"/>
        <w:rPr>
          <w:sz w:val="20"/>
        </w:rPr>
      </w:pPr>
      <w:r>
        <w:rPr>
          <w:sz w:val="20"/>
        </w:rPr>
        <w:t>Los gastos de urbanización y de proyectos se distribuirán a prorrata entre todos los adjudicatarios de las fincas resultantes, con arreglo al valor de éstas.</w:t>
      </w:r>
    </w:p>
    <w:p>
      <w:pPr>
        <w:pStyle w:val="BodyText"/>
        <w:spacing w:before="112"/>
        <w:ind w:left="0" w:firstLine="0"/>
        <w:jc w:val="left"/>
      </w:pPr>
    </w:p>
    <w:p>
      <w:pPr>
        <w:pStyle w:val="BodyText"/>
        <w:spacing w:before="0"/>
        <w:ind w:left="582" w:right="1431" w:firstLine="0"/>
        <w:jc w:val="center"/>
      </w:pPr>
      <w:bookmarkStart w:name="CAPÍTULO IV. Procedimiento general" w:id="161"/>
      <w:bookmarkEnd w:id="161"/>
      <w:r>
        <w:rPr/>
      </w:r>
      <w:bookmarkStart w:name="_bookmark30" w:id="162"/>
      <w:bookmarkEnd w:id="162"/>
      <w:r>
        <w:rPr/>
      </w:r>
      <w:r>
        <w:rPr/>
        <w:t>CAPÍTULO </w:t>
      </w:r>
      <w:r>
        <w:rPr>
          <w:spacing w:val="-5"/>
        </w:rPr>
        <w:t>IV</w:t>
      </w:r>
    </w:p>
    <w:p>
      <w:pPr>
        <w:pStyle w:val="Heading1"/>
        <w:spacing w:before="123"/>
        <w:ind w:left="582" w:right="1431"/>
        <w:jc w:val="center"/>
      </w:pPr>
      <w:r>
        <w:rPr/>
        <w:t>Procedimiento </w:t>
      </w:r>
      <w:r>
        <w:rPr>
          <w:spacing w:val="-2"/>
        </w:rPr>
        <w:t>general</w:t>
      </w:r>
    </w:p>
    <w:p>
      <w:pPr>
        <w:pStyle w:val="BodyText"/>
        <w:spacing w:before="7"/>
        <w:ind w:left="0" w:firstLine="0"/>
        <w:jc w:val="left"/>
        <w:rPr>
          <w:rFonts w:ascii="Arial"/>
          <w:b/>
        </w:rPr>
      </w:pPr>
    </w:p>
    <w:p>
      <w:pPr>
        <w:spacing w:before="0"/>
        <w:ind w:left="582" w:right="1431" w:firstLine="0"/>
        <w:jc w:val="center"/>
        <w:rPr>
          <w:rFonts w:ascii="Arial" w:hAnsi="Arial"/>
          <w:b/>
          <w:i/>
          <w:sz w:val="20"/>
        </w:rPr>
      </w:pPr>
      <w:bookmarkStart w:name="Sección 1. Iniciación" w:id="163"/>
      <w:bookmarkEnd w:id="163"/>
      <w:r>
        <w:rPr/>
      </w:r>
      <w:bookmarkStart w:name="_bookmark31" w:id="164"/>
      <w:bookmarkEnd w:id="164"/>
      <w:r>
        <w:rPr/>
      </w:r>
      <w:r>
        <w:rPr>
          <w:rFonts w:ascii="Arial" w:hAnsi="Arial"/>
          <w:b/>
          <w:i/>
          <w:sz w:val="20"/>
        </w:rPr>
        <w:t>Sección 1. </w:t>
      </w:r>
      <w:r>
        <w:rPr>
          <w:rFonts w:ascii="Arial" w:hAnsi="Arial"/>
          <w:b/>
          <w:i/>
          <w:spacing w:val="-2"/>
          <w:sz w:val="20"/>
        </w:rPr>
        <w:t>Iniciación</w:t>
      </w:r>
    </w:p>
    <w:p>
      <w:pPr>
        <w:pStyle w:val="BodyText"/>
        <w:spacing w:before="7"/>
        <w:ind w:left="0" w:firstLine="0"/>
        <w:jc w:val="left"/>
        <w:rPr>
          <w:rFonts w:ascii="Arial"/>
          <w:b/>
          <w:i/>
        </w:rPr>
      </w:pPr>
    </w:p>
    <w:p>
      <w:pPr>
        <w:pStyle w:val="Heading1"/>
      </w:pPr>
      <w:bookmarkStart w:name="Artículo 101." w:id="165"/>
      <w:bookmarkEnd w:id="165"/>
      <w:r>
        <w:rPr>
          <w:b w:val="0"/>
        </w:rPr>
      </w:r>
      <w:r>
        <w:rPr/>
        <w:t>Artículo </w:t>
      </w:r>
      <w:r>
        <w:rPr>
          <w:spacing w:val="-4"/>
        </w:rPr>
        <w:t>101.</w:t>
      </w:r>
    </w:p>
    <w:p>
      <w:pPr>
        <w:pStyle w:val="ListParagraph"/>
        <w:numPr>
          <w:ilvl w:val="0"/>
          <w:numId w:val="69"/>
        </w:numPr>
        <w:tabs>
          <w:tab w:pos="817" w:val="left" w:leader="none"/>
        </w:tabs>
        <w:spacing w:line="240" w:lineRule="auto" w:before="130" w:after="0"/>
        <w:ind w:left="817" w:right="0" w:hanging="222"/>
        <w:jc w:val="left"/>
        <w:rPr>
          <w:sz w:val="20"/>
        </w:rPr>
      </w:pPr>
      <w:r>
        <w:rPr>
          <w:sz w:val="20"/>
        </w:rPr>
        <w:t>El</w:t>
      </w:r>
      <w:r>
        <w:rPr>
          <w:spacing w:val="-5"/>
          <w:sz w:val="20"/>
        </w:rPr>
        <w:t> </w:t>
      </w:r>
      <w:r>
        <w:rPr>
          <w:sz w:val="20"/>
        </w:rPr>
        <w:t>expediente</w:t>
      </w:r>
      <w:r>
        <w:rPr>
          <w:spacing w:val="-5"/>
          <w:sz w:val="20"/>
        </w:rPr>
        <w:t> </w:t>
      </w:r>
      <w:r>
        <w:rPr>
          <w:sz w:val="20"/>
        </w:rPr>
        <w:t>de</w:t>
      </w:r>
      <w:r>
        <w:rPr>
          <w:spacing w:val="-5"/>
          <w:sz w:val="20"/>
        </w:rPr>
        <w:t> </w:t>
      </w:r>
      <w:r>
        <w:rPr>
          <w:sz w:val="20"/>
        </w:rPr>
        <w:t>reparcelación</w:t>
      </w:r>
      <w:r>
        <w:rPr>
          <w:spacing w:val="-5"/>
          <w:sz w:val="20"/>
        </w:rPr>
        <w:t> </w:t>
      </w:r>
      <w:r>
        <w:rPr>
          <w:sz w:val="20"/>
        </w:rPr>
        <w:t>se</w:t>
      </w:r>
      <w:r>
        <w:rPr>
          <w:spacing w:val="-4"/>
          <w:sz w:val="20"/>
        </w:rPr>
        <w:t> </w:t>
      </w:r>
      <w:r>
        <w:rPr>
          <w:spacing w:val="-2"/>
          <w:sz w:val="20"/>
        </w:rPr>
        <w:t>iniciará:</w:t>
      </w:r>
    </w:p>
    <w:p>
      <w:pPr>
        <w:pStyle w:val="BodyText"/>
        <w:spacing w:line="249" w:lineRule="auto"/>
        <w:ind w:right="1106"/>
      </w:pPr>
      <w:r>
        <w:rPr/>
        <w:t>a) Por ministerio de la Ley cuando se apruebe definitivamente la delimitación del</w:t>
      </w:r>
      <w:r>
        <w:rPr>
          <w:spacing w:val="40"/>
        </w:rPr>
        <w:t> </w:t>
      </w:r>
      <w:r>
        <w:rPr/>
        <w:t>polígono o unidad de actuación.</w:t>
      </w:r>
    </w:p>
    <w:p>
      <w:pPr>
        <w:pStyle w:val="ListParagraph"/>
        <w:numPr>
          <w:ilvl w:val="0"/>
          <w:numId w:val="69"/>
        </w:numPr>
        <w:tabs>
          <w:tab w:pos="830" w:val="left" w:leader="none"/>
        </w:tabs>
        <w:spacing w:line="249" w:lineRule="auto" w:before="122" w:after="0"/>
        <w:ind w:left="255" w:right="1105" w:firstLine="340"/>
        <w:jc w:val="both"/>
        <w:rPr>
          <w:sz w:val="20"/>
        </w:rPr>
      </w:pPr>
      <w:r>
        <w:rPr>
          <w:sz w:val="20"/>
        </w:rPr>
        <w:t>Cuando el expediente de reparcelación se trámite conjunta y simultáneamente con el plan parcial, plan especial de reforma interior o estudio de detalle, o con la delimitación del polígono o unidad de actuación, se entenderá que comienza con el acuerdo de aprobación inicial de los mismos.</w:t>
      </w:r>
    </w:p>
    <w:p>
      <w:pPr>
        <w:pStyle w:val="ListParagraph"/>
        <w:numPr>
          <w:ilvl w:val="0"/>
          <w:numId w:val="69"/>
        </w:numPr>
        <w:tabs>
          <w:tab w:pos="824" w:val="left" w:leader="none"/>
        </w:tabs>
        <w:spacing w:line="249" w:lineRule="auto" w:before="3" w:after="0"/>
        <w:ind w:left="255" w:right="1104" w:firstLine="340"/>
        <w:jc w:val="both"/>
        <w:rPr>
          <w:sz w:val="20"/>
        </w:rPr>
      </w:pPr>
      <w:r>
        <w:rPr>
          <w:sz w:val="20"/>
        </w:rPr>
        <w:t>La iniciación del expediente de reparcelación se publicará en el «Boletín Oficial» de la provincia, en un periódico al menos de los de mayor circulación de la provincia, y se</w:t>
      </w:r>
      <w:r>
        <w:rPr>
          <w:spacing w:val="40"/>
          <w:sz w:val="20"/>
        </w:rPr>
        <w:t> </w:t>
      </w:r>
      <w:r>
        <w:rPr>
          <w:sz w:val="20"/>
        </w:rPr>
        <w:t>notificará individualizadamente a los propietarios incluidos en el polígono y a los de suelo exterior ocupado para la ejecución de sistemas generales que hayan de hacer efectivos sus derechos en el polígono de que se trate.</w:t>
      </w:r>
    </w:p>
    <w:p>
      <w:pPr>
        <w:pStyle w:val="BodyText"/>
        <w:spacing w:before="1"/>
        <w:ind w:left="0" w:firstLine="0"/>
        <w:jc w:val="left"/>
      </w:pPr>
    </w:p>
    <w:p>
      <w:pPr>
        <w:pStyle w:val="Heading1"/>
      </w:pPr>
      <w:bookmarkStart w:name="Artículo 102." w:id="166"/>
      <w:bookmarkEnd w:id="166"/>
      <w:r>
        <w:rPr>
          <w:b w:val="0"/>
        </w:rPr>
      </w:r>
      <w:r>
        <w:rPr/>
        <w:t>Artículo </w:t>
      </w:r>
      <w:r>
        <w:rPr>
          <w:spacing w:val="-4"/>
        </w:rPr>
        <w:t>102.</w:t>
      </w:r>
    </w:p>
    <w:p>
      <w:pPr>
        <w:pStyle w:val="ListParagraph"/>
        <w:numPr>
          <w:ilvl w:val="0"/>
          <w:numId w:val="70"/>
        </w:numPr>
        <w:tabs>
          <w:tab w:pos="846" w:val="left" w:leader="none"/>
        </w:tabs>
        <w:spacing w:line="249" w:lineRule="auto" w:before="130" w:after="0"/>
        <w:ind w:left="255" w:right="1103" w:firstLine="340"/>
        <w:jc w:val="both"/>
        <w:rPr>
          <w:sz w:val="20"/>
        </w:rPr>
      </w:pPr>
      <w:r>
        <w:rPr>
          <w:sz w:val="20"/>
        </w:rPr>
        <w:t>Una vez iniciado el expediente de reparcelación, la Administración actuante deberá recabar de oficio, del Registro de la Propiedad correspondiente, certificación de titularidad y cargas de todas las fincas incluidas en la unidad de reparcelación.</w:t>
      </w:r>
    </w:p>
    <w:p>
      <w:pPr>
        <w:pStyle w:val="ListParagraph"/>
        <w:numPr>
          <w:ilvl w:val="0"/>
          <w:numId w:val="70"/>
        </w:numPr>
        <w:tabs>
          <w:tab w:pos="835" w:val="left" w:leader="none"/>
        </w:tabs>
        <w:spacing w:line="249" w:lineRule="auto" w:before="2" w:after="0"/>
        <w:ind w:left="255" w:right="1103" w:firstLine="340"/>
        <w:jc w:val="both"/>
        <w:rPr>
          <w:sz w:val="20"/>
        </w:rPr>
      </w:pPr>
      <w:r>
        <w:rPr>
          <w:sz w:val="20"/>
        </w:rPr>
        <w:t>El Registrador, al mismo tiempo que expida las certificaciones antedichas, extenderá</w:t>
      </w:r>
      <w:r>
        <w:rPr>
          <w:spacing w:val="40"/>
          <w:sz w:val="20"/>
        </w:rPr>
        <w:t> </w:t>
      </w:r>
      <w:r>
        <w:rPr>
          <w:sz w:val="20"/>
        </w:rPr>
        <w:t>al margen de cada finca nota expresiva del Organismo actuante y fecha de iniciación del expediente de reparcelación.</w:t>
      </w:r>
    </w:p>
    <w:p>
      <w:pPr>
        <w:pStyle w:val="ListParagraph"/>
        <w:numPr>
          <w:ilvl w:val="0"/>
          <w:numId w:val="70"/>
        </w:numPr>
        <w:tabs>
          <w:tab w:pos="833" w:val="left" w:leader="none"/>
        </w:tabs>
        <w:spacing w:line="249" w:lineRule="auto" w:before="3" w:after="0"/>
        <w:ind w:left="255" w:right="1103" w:firstLine="340"/>
        <w:jc w:val="both"/>
        <w:rPr>
          <w:sz w:val="20"/>
        </w:rPr>
      </w:pPr>
      <w:r>
        <w:rPr>
          <w:sz w:val="20"/>
        </w:rPr>
        <w:t>La nota marginal expresada en el apartado anterior solamente producirá el efecto de que los interesados que hagan constar su derecho en el Registro con posterioridad a ella no tendrán que ser citados preceptivamente en el expediente. No obstante, si se personaren en el mismo, seguirán con ellos las sucesivas actuaciones.</w:t>
      </w:r>
    </w:p>
    <w:p>
      <w:pPr>
        <w:pStyle w:val="BodyText"/>
        <w:spacing w:before="0"/>
        <w:ind w:left="0" w:firstLine="0"/>
        <w:jc w:val="left"/>
      </w:pPr>
    </w:p>
    <w:p>
      <w:pPr>
        <w:pStyle w:val="Heading1"/>
      </w:pPr>
      <w:bookmarkStart w:name="Artículo 103." w:id="167"/>
      <w:bookmarkEnd w:id="167"/>
      <w:r>
        <w:rPr>
          <w:b w:val="0"/>
        </w:rPr>
      </w:r>
      <w:r>
        <w:rPr/>
        <w:t>Artículo </w:t>
      </w:r>
      <w:r>
        <w:rPr>
          <w:spacing w:val="-4"/>
        </w:rPr>
        <w:t>103.</w:t>
      </w:r>
    </w:p>
    <w:p>
      <w:pPr>
        <w:pStyle w:val="ListParagraph"/>
        <w:numPr>
          <w:ilvl w:val="0"/>
          <w:numId w:val="71"/>
        </w:numPr>
        <w:tabs>
          <w:tab w:pos="819" w:val="left" w:leader="none"/>
        </w:tabs>
        <w:spacing w:line="249" w:lineRule="auto" w:before="130" w:after="0"/>
        <w:ind w:left="255" w:right="1105" w:firstLine="340"/>
        <w:jc w:val="both"/>
        <w:rPr>
          <w:sz w:val="20"/>
        </w:rPr>
      </w:pPr>
      <w:r>
        <w:rPr>
          <w:sz w:val="20"/>
        </w:rPr>
        <w:t>Los</w:t>
      </w:r>
      <w:r>
        <w:rPr>
          <w:spacing w:val="-1"/>
          <w:sz w:val="20"/>
        </w:rPr>
        <w:t> </w:t>
      </w:r>
      <w:r>
        <w:rPr>
          <w:sz w:val="20"/>
        </w:rPr>
        <w:t>propietarios</w:t>
      </w:r>
      <w:r>
        <w:rPr>
          <w:spacing w:val="-1"/>
          <w:sz w:val="20"/>
        </w:rPr>
        <w:t> </w:t>
      </w:r>
      <w:r>
        <w:rPr>
          <w:sz w:val="20"/>
        </w:rPr>
        <w:t>y</w:t>
      </w:r>
      <w:r>
        <w:rPr>
          <w:spacing w:val="-1"/>
          <w:sz w:val="20"/>
        </w:rPr>
        <w:t> </w:t>
      </w:r>
      <w:r>
        <w:rPr>
          <w:sz w:val="20"/>
        </w:rPr>
        <w:t>titulares</w:t>
      </w:r>
      <w:r>
        <w:rPr>
          <w:spacing w:val="-1"/>
          <w:sz w:val="20"/>
        </w:rPr>
        <w:t> </w:t>
      </w:r>
      <w:r>
        <w:rPr>
          <w:sz w:val="20"/>
        </w:rPr>
        <w:t>de</w:t>
      </w:r>
      <w:r>
        <w:rPr>
          <w:spacing w:val="-1"/>
          <w:sz w:val="20"/>
        </w:rPr>
        <w:t> </w:t>
      </w:r>
      <w:r>
        <w:rPr>
          <w:sz w:val="20"/>
        </w:rPr>
        <w:t>derechos</w:t>
      </w:r>
      <w:r>
        <w:rPr>
          <w:spacing w:val="-1"/>
          <w:sz w:val="20"/>
        </w:rPr>
        <w:t> </w:t>
      </w:r>
      <w:r>
        <w:rPr>
          <w:sz w:val="20"/>
        </w:rPr>
        <w:t>afectados</w:t>
      </w:r>
      <w:r>
        <w:rPr>
          <w:spacing w:val="-1"/>
          <w:sz w:val="20"/>
        </w:rPr>
        <w:t> </w:t>
      </w:r>
      <w:r>
        <w:rPr>
          <w:sz w:val="20"/>
        </w:rPr>
        <w:t>por</w:t>
      </w:r>
      <w:r>
        <w:rPr>
          <w:spacing w:val="-1"/>
          <w:sz w:val="20"/>
        </w:rPr>
        <w:t> </w:t>
      </w:r>
      <w:r>
        <w:rPr>
          <w:sz w:val="20"/>
        </w:rPr>
        <w:t>la</w:t>
      </w:r>
      <w:r>
        <w:rPr>
          <w:spacing w:val="-1"/>
          <w:sz w:val="20"/>
        </w:rPr>
        <w:t> </w:t>
      </w:r>
      <w:r>
        <w:rPr>
          <w:sz w:val="20"/>
        </w:rPr>
        <w:t>reparcelación</w:t>
      </w:r>
      <w:r>
        <w:rPr>
          <w:spacing w:val="-1"/>
          <w:sz w:val="20"/>
        </w:rPr>
        <w:t> </w:t>
      </w:r>
      <w:r>
        <w:rPr>
          <w:sz w:val="20"/>
        </w:rPr>
        <w:t>están</w:t>
      </w:r>
      <w:r>
        <w:rPr>
          <w:spacing w:val="-1"/>
          <w:sz w:val="20"/>
        </w:rPr>
        <w:t> </w:t>
      </w:r>
      <w:r>
        <w:rPr>
          <w:sz w:val="20"/>
        </w:rPr>
        <w:t>obligados a exhibir los títulos que posean y declarar las situaciones jurídicas que conozcan y afecten a sus fincas.</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ListParagraph"/>
        <w:numPr>
          <w:ilvl w:val="0"/>
          <w:numId w:val="71"/>
        </w:numPr>
        <w:tabs>
          <w:tab w:pos="857" w:val="left" w:leader="none"/>
        </w:tabs>
        <w:spacing w:line="249" w:lineRule="auto" w:before="1" w:after="0"/>
        <w:ind w:left="255" w:right="1103" w:firstLine="340"/>
        <w:jc w:val="both"/>
        <w:rPr>
          <w:sz w:val="20"/>
        </w:rPr>
      </w:pPr>
      <w:r>
        <w:rPr>
          <w:sz w:val="20"/>
        </w:rPr>
        <w:t>La omisión, error o falsedad en estas declaraciones no podrá afectar el resultado objetivo de la reparcelación. Si se apreciase dolo o negligencia grave, podrá exigirse la responsabilidad civil o penal que corresponda.</w:t>
      </w:r>
    </w:p>
    <w:p>
      <w:pPr>
        <w:pStyle w:val="ListParagraph"/>
        <w:numPr>
          <w:ilvl w:val="0"/>
          <w:numId w:val="71"/>
        </w:numPr>
        <w:tabs>
          <w:tab w:pos="826" w:val="left" w:leader="none"/>
        </w:tabs>
        <w:spacing w:line="249" w:lineRule="auto" w:before="2" w:after="0"/>
        <w:ind w:left="255" w:right="1105" w:firstLine="340"/>
        <w:jc w:val="both"/>
        <w:rPr>
          <w:sz w:val="20"/>
        </w:rPr>
      </w:pPr>
      <w:r>
        <w:rPr>
          <w:sz w:val="20"/>
        </w:rPr>
        <w:t>En caso de discordancia entre los títulos y la realidad física de las fincas, prevalecerá ésta sobre aquéllos en el expediente de reparcelación.</w:t>
      </w:r>
    </w:p>
    <w:p>
      <w:pPr>
        <w:pStyle w:val="ListParagraph"/>
        <w:numPr>
          <w:ilvl w:val="0"/>
          <w:numId w:val="71"/>
        </w:numPr>
        <w:tabs>
          <w:tab w:pos="880" w:val="left" w:leader="none"/>
        </w:tabs>
        <w:spacing w:line="249" w:lineRule="auto" w:before="2" w:after="0"/>
        <w:ind w:left="255" w:right="1103" w:firstLine="340"/>
        <w:jc w:val="both"/>
        <w:rPr>
          <w:sz w:val="20"/>
        </w:rPr>
      </w:pPr>
      <w:r>
        <w:rPr>
          <w:sz w:val="20"/>
        </w:rPr>
        <w:t>Si la discrepancia se plantea en el orden de la titularidad de los derechos, la resolución definitiva corresponde a los tribunales ordinarios. El proyecto de reparcelación se limitará, en tal caso, a calificar la titularidad de dudosa o litigiosa, según proceda. La Administración actuante asumirá la representación de los derechos e intereses de esas titularidades a efectos de la tramitación del expediente. Los gastos que sean imputables a</w:t>
      </w:r>
      <w:r>
        <w:rPr>
          <w:spacing w:val="80"/>
          <w:sz w:val="20"/>
        </w:rPr>
        <w:t> </w:t>
      </w:r>
      <w:r>
        <w:rPr>
          <w:sz w:val="20"/>
        </w:rPr>
        <w:t>las</w:t>
      </w:r>
      <w:r>
        <w:rPr>
          <w:spacing w:val="-1"/>
          <w:sz w:val="20"/>
        </w:rPr>
        <w:t> </w:t>
      </w:r>
      <w:r>
        <w:rPr>
          <w:sz w:val="20"/>
        </w:rPr>
        <w:t>titularidades</w:t>
      </w:r>
      <w:r>
        <w:rPr>
          <w:spacing w:val="-1"/>
          <w:sz w:val="20"/>
        </w:rPr>
        <w:t> </w:t>
      </w:r>
      <w:r>
        <w:rPr>
          <w:sz w:val="20"/>
        </w:rPr>
        <w:t>referidas</w:t>
      </w:r>
      <w:r>
        <w:rPr>
          <w:spacing w:val="-1"/>
          <w:sz w:val="20"/>
        </w:rPr>
        <w:t> </w:t>
      </w:r>
      <w:r>
        <w:rPr>
          <w:sz w:val="20"/>
        </w:rPr>
        <w:t>podrán</w:t>
      </w:r>
      <w:r>
        <w:rPr>
          <w:spacing w:val="-1"/>
          <w:sz w:val="20"/>
        </w:rPr>
        <w:t> </w:t>
      </w:r>
      <w:r>
        <w:rPr>
          <w:sz w:val="20"/>
        </w:rPr>
        <w:t>hacerse</w:t>
      </w:r>
      <w:r>
        <w:rPr>
          <w:spacing w:val="-1"/>
          <w:sz w:val="20"/>
        </w:rPr>
        <w:t> </w:t>
      </w:r>
      <w:r>
        <w:rPr>
          <w:sz w:val="20"/>
        </w:rPr>
        <w:t>efectivos</w:t>
      </w:r>
      <w:r>
        <w:rPr>
          <w:spacing w:val="-1"/>
          <w:sz w:val="20"/>
        </w:rPr>
        <w:t> </w:t>
      </w:r>
      <w:r>
        <w:rPr>
          <w:sz w:val="20"/>
        </w:rPr>
        <w:t>por</w:t>
      </w:r>
      <w:r>
        <w:rPr>
          <w:spacing w:val="-1"/>
          <w:sz w:val="20"/>
        </w:rPr>
        <w:t> </w:t>
      </w:r>
      <w:r>
        <w:rPr>
          <w:sz w:val="20"/>
        </w:rPr>
        <w:t>la</w:t>
      </w:r>
      <w:r>
        <w:rPr>
          <w:spacing w:val="-1"/>
          <w:sz w:val="20"/>
        </w:rPr>
        <w:t> </w:t>
      </w:r>
      <w:r>
        <w:rPr>
          <w:sz w:val="20"/>
        </w:rPr>
        <w:t>vía</w:t>
      </w:r>
      <w:r>
        <w:rPr>
          <w:spacing w:val="-1"/>
          <w:sz w:val="20"/>
        </w:rPr>
        <w:t> </w:t>
      </w:r>
      <w:r>
        <w:rPr>
          <w:sz w:val="20"/>
        </w:rPr>
        <w:t>de</w:t>
      </w:r>
      <w:r>
        <w:rPr>
          <w:spacing w:val="-1"/>
          <w:sz w:val="20"/>
        </w:rPr>
        <w:t> </w:t>
      </w:r>
      <w:r>
        <w:rPr>
          <w:sz w:val="20"/>
        </w:rPr>
        <w:t>apremio</w:t>
      </w:r>
      <w:r>
        <w:rPr>
          <w:spacing w:val="-1"/>
          <w:sz w:val="20"/>
        </w:rPr>
        <w:t> </w:t>
      </w:r>
      <w:r>
        <w:rPr>
          <w:sz w:val="20"/>
        </w:rPr>
        <w:t>en</w:t>
      </w:r>
      <w:r>
        <w:rPr>
          <w:spacing w:val="-1"/>
          <w:sz w:val="20"/>
        </w:rPr>
        <w:t> </w:t>
      </w:r>
      <w:r>
        <w:rPr>
          <w:sz w:val="20"/>
        </w:rPr>
        <w:t>caso</w:t>
      </w:r>
      <w:r>
        <w:rPr>
          <w:spacing w:val="-1"/>
          <w:sz w:val="20"/>
        </w:rPr>
        <w:t> </w:t>
      </w:r>
      <w:r>
        <w:rPr>
          <w:sz w:val="20"/>
        </w:rPr>
        <w:t>de</w:t>
      </w:r>
      <w:r>
        <w:rPr>
          <w:spacing w:val="-1"/>
          <w:sz w:val="20"/>
        </w:rPr>
        <w:t> </w:t>
      </w:r>
      <w:r>
        <w:rPr>
          <w:sz w:val="20"/>
        </w:rPr>
        <w:t>impago.</w:t>
      </w:r>
    </w:p>
    <w:p>
      <w:pPr>
        <w:pStyle w:val="ListParagraph"/>
        <w:numPr>
          <w:ilvl w:val="0"/>
          <w:numId w:val="71"/>
        </w:numPr>
        <w:tabs>
          <w:tab w:pos="828" w:val="left" w:leader="none"/>
        </w:tabs>
        <w:spacing w:line="249" w:lineRule="auto" w:before="5" w:after="0"/>
        <w:ind w:left="255" w:right="1104" w:firstLine="340"/>
        <w:jc w:val="both"/>
        <w:rPr>
          <w:sz w:val="20"/>
        </w:rPr>
      </w:pPr>
      <w:r>
        <w:rPr>
          <w:sz w:val="20"/>
        </w:rPr>
        <w:t>No obstante, las cuestiones de linderos podrán resolverse en el propio expediente de reparcelación, si media la conformidad de los interesados, acreditada mediante comparecencia o en cualquier otra forma fehaciente.</w:t>
      </w:r>
    </w:p>
    <w:p>
      <w:pPr>
        <w:pStyle w:val="Heading1"/>
        <w:spacing w:before="229"/>
      </w:pPr>
      <w:bookmarkStart w:name="Artículo 104." w:id="168"/>
      <w:bookmarkEnd w:id="168"/>
      <w:r>
        <w:rPr>
          <w:b w:val="0"/>
        </w:rPr>
      </w:r>
      <w:r>
        <w:rPr/>
        <w:t>Artículo </w:t>
      </w:r>
      <w:r>
        <w:rPr>
          <w:spacing w:val="-4"/>
        </w:rPr>
        <w:t>104.</w:t>
      </w:r>
    </w:p>
    <w:p>
      <w:pPr>
        <w:pStyle w:val="ListParagraph"/>
        <w:numPr>
          <w:ilvl w:val="0"/>
          <w:numId w:val="72"/>
        </w:numPr>
        <w:tabs>
          <w:tab w:pos="882" w:val="left" w:leader="none"/>
        </w:tabs>
        <w:spacing w:line="249" w:lineRule="auto" w:before="130" w:after="0"/>
        <w:ind w:left="255" w:right="1104" w:firstLine="340"/>
        <w:jc w:val="both"/>
        <w:rPr>
          <w:sz w:val="20"/>
        </w:rPr>
      </w:pPr>
      <w:r>
        <w:rPr>
          <w:sz w:val="20"/>
        </w:rPr>
        <w:t>La iniciación del expediente de reparcelación llevará consigo, sin necesidad de declaración expresa, la suspensión del otorgamiento de licencias de parcelación y</w:t>
      </w:r>
      <w:r>
        <w:rPr>
          <w:spacing w:val="80"/>
          <w:sz w:val="20"/>
        </w:rPr>
        <w:t> </w:t>
      </w:r>
      <w:r>
        <w:rPr>
          <w:sz w:val="20"/>
        </w:rPr>
        <w:t>edificación en el ámbito del polígono o unidad de actuación hasta que sea firme en vía administrativa el acuerdo aprobatorio de la reparcelación.</w:t>
      </w:r>
    </w:p>
    <w:p>
      <w:pPr>
        <w:pStyle w:val="ListParagraph"/>
        <w:numPr>
          <w:ilvl w:val="0"/>
          <w:numId w:val="72"/>
        </w:numPr>
        <w:tabs>
          <w:tab w:pos="828" w:val="left" w:leader="none"/>
        </w:tabs>
        <w:spacing w:line="249" w:lineRule="auto" w:before="3" w:after="0"/>
        <w:ind w:left="255" w:right="1103" w:firstLine="340"/>
        <w:jc w:val="both"/>
        <w:rPr>
          <w:sz w:val="20"/>
        </w:rPr>
      </w:pPr>
      <w:r>
        <w:rPr>
          <w:sz w:val="20"/>
        </w:rPr>
        <w:t>Se entenderán comprendidas en la suspensión todas las licencias de obras de nueva planta o reforma de las edificaciones existentes, movimientos de tierras y cualesquiera otras que afecten a la configuración física de las fincas o puedan perturbar el resultado de la reparcelación en curso.</w:t>
      </w:r>
    </w:p>
    <w:p>
      <w:pPr>
        <w:pStyle w:val="ListParagraph"/>
        <w:numPr>
          <w:ilvl w:val="0"/>
          <w:numId w:val="72"/>
        </w:numPr>
        <w:tabs>
          <w:tab w:pos="818" w:val="left" w:leader="none"/>
        </w:tabs>
        <w:spacing w:line="249" w:lineRule="auto" w:before="3" w:after="0"/>
        <w:ind w:left="255" w:right="1104" w:firstLine="340"/>
        <w:jc w:val="both"/>
        <w:rPr>
          <w:sz w:val="20"/>
        </w:rPr>
      </w:pPr>
      <w:r>
        <w:rPr>
          <w:sz w:val="20"/>
        </w:rPr>
        <w:t>Los</w:t>
      </w:r>
      <w:r>
        <w:rPr>
          <w:spacing w:val="-2"/>
          <w:sz w:val="20"/>
        </w:rPr>
        <w:t> </w:t>
      </w:r>
      <w:r>
        <w:rPr>
          <w:sz w:val="20"/>
        </w:rPr>
        <w:t>peticionarios</w:t>
      </w:r>
      <w:r>
        <w:rPr>
          <w:spacing w:val="-2"/>
          <w:sz w:val="20"/>
        </w:rPr>
        <w:t> </w:t>
      </w:r>
      <w:r>
        <w:rPr>
          <w:sz w:val="20"/>
        </w:rPr>
        <w:t>de</w:t>
      </w:r>
      <w:r>
        <w:rPr>
          <w:spacing w:val="-2"/>
          <w:sz w:val="20"/>
        </w:rPr>
        <w:t> </w:t>
      </w:r>
      <w:r>
        <w:rPr>
          <w:sz w:val="20"/>
        </w:rPr>
        <w:t>licencias</w:t>
      </w:r>
      <w:r>
        <w:rPr>
          <w:spacing w:val="-2"/>
          <w:sz w:val="20"/>
        </w:rPr>
        <w:t> </w:t>
      </w:r>
      <w:r>
        <w:rPr>
          <w:sz w:val="20"/>
        </w:rPr>
        <w:t>solicitadas</w:t>
      </w:r>
      <w:r>
        <w:rPr>
          <w:spacing w:val="-2"/>
          <w:sz w:val="20"/>
        </w:rPr>
        <w:t> </w:t>
      </w:r>
      <w:r>
        <w:rPr>
          <w:sz w:val="20"/>
        </w:rPr>
        <w:t>con</w:t>
      </w:r>
      <w:r>
        <w:rPr>
          <w:spacing w:val="-2"/>
          <w:sz w:val="20"/>
        </w:rPr>
        <w:t> </w:t>
      </w:r>
      <w:r>
        <w:rPr>
          <w:sz w:val="20"/>
        </w:rPr>
        <w:t>anterioridad</w:t>
      </w:r>
      <w:r>
        <w:rPr>
          <w:spacing w:val="-2"/>
          <w:sz w:val="20"/>
        </w:rPr>
        <w:t> </w:t>
      </w:r>
      <w:r>
        <w:rPr>
          <w:sz w:val="20"/>
        </w:rPr>
        <w:t>a</w:t>
      </w:r>
      <w:r>
        <w:rPr>
          <w:spacing w:val="-2"/>
          <w:sz w:val="20"/>
        </w:rPr>
        <w:t> </w:t>
      </w:r>
      <w:r>
        <w:rPr>
          <w:sz w:val="20"/>
        </w:rPr>
        <w:t>la</w:t>
      </w:r>
      <w:r>
        <w:rPr>
          <w:spacing w:val="-2"/>
          <w:sz w:val="20"/>
        </w:rPr>
        <w:t> </w:t>
      </w:r>
      <w:r>
        <w:rPr>
          <w:sz w:val="20"/>
        </w:rPr>
        <w:t>iniciación</w:t>
      </w:r>
      <w:r>
        <w:rPr>
          <w:spacing w:val="-2"/>
          <w:sz w:val="20"/>
        </w:rPr>
        <w:t> </w:t>
      </w:r>
      <w:r>
        <w:rPr>
          <w:sz w:val="20"/>
        </w:rPr>
        <w:t>del</w:t>
      </w:r>
      <w:r>
        <w:rPr>
          <w:spacing w:val="-2"/>
          <w:sz w:val="20"/>
        </w:rPr>
        <w:t> </w:t>
      </w:r>
      <w:r>
        <w:rPr>
          <w:sz w:val="20"/>
        </w:rPr>
        <w:t>expediente tendrán derecho a ser resarcidos en la forma que señalan los artículos 27,4, de la Ley del Suelo y 121 del Reglamento de Planeamiento.</w:t>
      </w:r>
    </w:p>
    <w:p>
      <w:pPr>
        <w:pStyle w:val="BodyText"/>
        <w:spacing w:before="0"/>
        <w:ind w:left="0" w:firstLine="0"/>
        <w:jc w:val="left"/>
      </w:pPr>
    </w:p>
    <w:p>
      <w:pPr>
        <w:pStyle w:val="Heading1"/>
        <w:spacing w:line="376" w:lineRule="auto"/>
        <w:ind w:left="595" w:right="7162" w:hanging="341"/>
      </w:pPr>
      <w:bookmarkStart w:name="Artículo 105." w:id="169"/>
      <w:bookmarkEnd w:id="169"/>
      <w:r>
        <w:rPr>
          <w:b w:val="0"/>
        </w:rPr>
      </w:r>
      <w:r>
        <w:rPr/>
        <w:t>Artículo 105. </w:t>
      </w:r>
      <w:r>
        <w:rPr>
          <w:spacing w:val="-2"/>
        </w:rPr>
        <w:t>(Derogado)</w:t>
      </w:r>
    </w:p>
    <w:p>
      <w:pPr>
        <w:spacing w:before="104"/>
        <w:ind w:left="2576" w:right="0" w:firstLine="0"/>
        <w:jc w:val="left"/>
        <w:rPr>
          <w:rFonts w:ascii="Arial" w:hAnsi="Arial"/>
          <w:b/>
          <w:i/>
          <w:sz w:val="20"/>
        </w:rPr>
      </w:pPr>
      <w:bookmarkStart w:name="Sección 2. Sustanciación y resolución" w:id="170"/>
      <w:bookmarkEnd w:id="170"/>
      <w:r>
        <w:rPr/>
      </w:r>
      <w:bookmarkStart w:name="_bookmark32" w:id="171"/>
      <w:bookmarkEnd w:id="171"/>
      <w:r>
        <w:rPr/>
      </w:r>
      <w:r>
        <w:rPr>
          <w:rFonts w:ascii="Arial" w:hAnsi="Arial"/>
          <w:b/>
          <w:i/>
          <w:sz w:val="20"/>
        </w:rPr>
        <w:t>Sección 2. Sustanciación y </w:t>
      </w:r>
      <w:r>
        <w:rPr>
          <w:rFonts w:ascii="Arial" w:hAnsi="Arial"/>
          <w:b/>
          <w:i/>
          <w:spacing w:val="-2"/>
          <w:sz w:val="20"/>
        </w:rPr>
        <w:t>resolución</w:t>
      </w:r>
    </w:p>
    <w:p>
      <w:pPr>
        <w:pStyle w:val="BodyText"/>
        <w:spacing w:before="7"/>
        <w:ind w:left="0" w:firstLine="0"/>
        <w:jc w:val="left"/>
        <w:rPr>
          <w:rFonts w:ascii="Arial"/>
          <w:b/>
          <w:i/>
        </w:rPr>
      </w:pPr>
    </w:p>
    <w:p>
      <w:pPr>
        <w:pStyle w:val="Heading1"/>
      </w:pPr>
      <w:bookmarkStart w:name="Artículo 106." w:id="172"/>
      <w:bookmarkEnd w:id="172"/>
      <w:r>
        <w:rPr>
          <w:b w:val="0"/>
        </w:rPr>
      </w:r>
      <w:r>
        <w:rPr/>
        <w:t>Artículo </w:t>
      </w:r>
      <w:r>
        <w:rPr>
          <w:spacing w:val="-4"/>
        </w:rPr>
        <w:t>106.</w:t>
      </w:r>
    </w:p>
    <w:p>
      <w:pPr>
        <w:pStyle w:val="ListParagraph"/>
        <w:numPr>
          <w:ilvl w:val="0"/>
          <w:numId w:val="73"/>
        </w:numPr>
        <w:tabs>
          <w:tab w:pos="821" w:val="left" w:leader="none"/>
        </w:tabs>
        <w:spacing w:line="249" w:lineRule="auto" w:before="130" w:after="0"/>
        <w:ind w:left="255" w:right="1102" w:firstLine="340"/>
        <w:jc w:val="both"/>
        <w:rPr>
          <w:sz w:val="20"/>
        </w:rPr>
      </w:pPr>
      <w:r>
        <w:rPr>
          <w:sz w:val="20"/>
        </w:rPr>
        <w:t>Dentro de los tres meses siguientes a la iniciación del expediente, los propietarios que representen los dos tercios del número total de propietarios interesados y el 80 por 100 de la superficie reparcelable podrán formular un proyecto de reparcelación, que deberá ser admitido y tramitado, aunque no esté completo, siempre que esté ajustado a la Ley y al planeamiento y contenga, cuando menos, con la debida precisión, los criterios de definición, valoración y adjudicación de las fincas resultantes.</w:t>
      </w:r>
    </w:p>
    <w:p>
      <w:pPr>
        <w:pStyle w:val="BodyText"/>
        <w:spacing w:line="249" w:lineRule="auto" w:before="5"/>
        <w:ind w:right="1103"/>
      </w:pPr>
      <w:r>
        <w:rPr/>
        <w:t>Para el cómputo de dichas mayorías se tendrá en cuenta a los propietarios de suelo exterior al polígono, ocupado para la ejecución de sistemas generales, que deban participar en la reparcelación del polígono, y las superficies ocupadas a tales propietarios.</w:t>
      </w:r>
    </w:p>
    <w:p>
      <w:pPr>
        <w:pStyle w:val="ListParagraph"/>
        <w:numPr>
          <w:ilvl w:val="0"/>
          <w:numId w:val="73"/>
        </w:numPr>
        <w:tabs>
          <w:tab w:pos="865" w:val="left" w:leader="none"/>
        </w:tabs>
        <w:spacing w:line="249" w:lineRule="auto" w:before="3" w:after="0"/>
        <w:ind w:left="255" w:right="1103" w:firstLine="340"/>
        <w:jc w:val="both"/>
        <w:rPr>
          <w:sz w:val="20"/>
        </w:rPr>
      </w:pPr>
      <w:r>
        <w:rPr>
          <w:sz w:val="20"/>
        </w:rPr>
        <w:t>Si el proyecto presentado estuviese incompleto, con arreglo a lo dispuesto en el artículo 82 de este Reglamento, antes de proceder a su aprobación inicial, la Administración actuante concederá un plazo, no superior a dos meses, para que los interesados lo </w:t>
      </w:r>
      <w:r>
        <w:rPr>
          <w:spacing w:val="-2"/>
          <w:sz w:val="20"/>
        </w:rPr>
        <w:t>completen.</w:t>
      </w:r>
    </w:p>
    <w:p>
      <w:pPr>
        <w:pStyle w:val="Heading1"/>
        <w:spacing w:before="230"/>
      </w:pPr>
      <w:bookmarkStart w:name="Artículo 107." w:id="173"/>
      <w:bookmarkEnd w:id="173"/>
      <w:r>
        <w:rPr>
          <w:b w:val="0"/>
        </w:rPr>
      </w:r>
      <w:r>
        <w:rPr/>
        <w:t>Artículo </w:t>
      </w:r>
      <w:r>
        <w:rPr>
          <w:spacing w:val="-4"/>
        </w:rPr>
        <w:t>107.</w:t>
      </w:r>
    </w:p>
    <w:p>
      <w:pPr>
        <w:pStyle w:val="ListParagraph"/>
        <w:numPr>
          <w:ilvl w:val="0"/>
          <w:numId w:val="74"/>
        </w:numPr>
        <w:tabs>
          <w:tab w:pos="841" w:val="left" w:leader="none"/>
        </w:tabs>
        <w:spacing w:line="249" w:lineRule="auto" w:before="130" w:after="0"/>
        <w:ind w:left="255" w:right="1103" w:firstLine="340"/>
        <w:jc w:val="both"/>
        <w:rPr>
          <w:sz w:val="20"/>
        </w:rPr>
      </w:pPr>
      <w:r>
        <w:rPr>
          <w:sz w:val="20"/>
        </w:rPr>
        <w:t>Si transcurriese el plazo de tres meses previsto en el artículo anterior o si antes de transcurrir ese plazo los interesados manifestasen su propósito de no hacer uso del derecho que se les reconoce en dicho precepto, y en todo caso cuando no se cumplan las condiciones que en el mismo se establecen, la Administración actuante acordará, sin dilación, que el proyecto se redacte de oficio, dentro de un plazo no superior a seis meses.</w:t>
      </w:r>
    </w:p>
    <w:p>
      <w:pPr>
        <w:pStyle w:val="ListParagraph"/>
        <w:numPr>
          <w:ilvl w:val="0"/>
          <w:numId w:val="74"/>
        </w:numPr>
        <w:tabs>
          <w:tab w:pos="817" w:val="left" w:leader="none"/>
        </w:tabs>
        <w:spacing w:line="240" w:lineRule="auto" w:before="4" w:after="0"/>
        <w:ind w:left="817" w:right="0" w:hanging="222"/>
        <w:jc w:val="both"/>
        <w:rPr>
          <w:sz w:val="20"/>
        </w:rPr>
      </w:pPr>
      <w:r>
        <w:rPr>
          <w:sz w:val="20"/>
        </w:rPr>
        <w:t>La</w:t>
      </w:r>
      <w:r>
        <w:rPr>
          <w:spacing w:val="-7"/>
          <w:sz w:val="20"/>
        </w:rPr>
        <w:t> </w:t>
      </w:r>
      <w:r>
        <w:rPr>
          <w:sz w:val="20"/>
        </w:rPr>
        <w:t>redacción</w:t>
      </w:r>
      <w:r>
        <w:rPr>
          <w:spacing w:val="-4"/>
          <w:sz w:val="20"/>
        </w:rPr>
        <w:t> </w:t>
      </w:r>
      <w:r>
        <w:rPr>
          <w:sz w:val="20"/>
        </w:rPr>
        <w:t>del</w:t>
      </w:r>
      <w:r>
        <w:rPr>
          <w:spacing w:val="-5"/>
          <w:sz w:val="20"/>
        </w:rPr>
        <w:t> </w:t>
      </w:r>
      <w:r>
        <w:rPr>
          <w:sz w:val="20"/>
        </w:rPr>
        <w:t>proyecto</w:t>
      </w:r>
      <w:r>
        <w:rPr>
          <w:spacing w:val="-4"/>
          <w:sz w:val="20"/>
        </w:rPr>
        <w:t> </w:t>
      </w:r>
      <w:r>
        <w:rPr>
          <w:sz w:val="20"/>
        </w:rPr>
        <w:t>podrá</w:t>
      </w:r>
      <w:r>
        <w:rPr>
          <w:spacing w:val="-4"/>
          <w:sz w:val="20"/>
        </w:rPr>
        <w:t> </w:t>
      </w:r>
      <w:r>
        <w:rPr>
          <w:spacing w:val="-2"/>
          <w:sz w:val="20"/>
        </w:rPr>
        <w:t>realizarse:</w:t>
      </w:r>
    </w:p>
    <w:p>
      <w:pPr>
        <w:pStyle w:val="ListParagraph"/>
        <w:numPr>
          <w:ilvl w:val="1"/>
          <w:numId w:val="74"/>
        </w:numPr>
        <w:tabs>
          <w:tab w:pos="828" w:val="left" w:leader="none"/>
        </w:tabs>
        <w:spacing w:line="240" w:lineRule="auto" w:before="130" w:after="0"/>
        <w:ind w:left="828" w:right="0" w:hanging="233"/>
        <w:jc w:val="both"/>
        <w:rPr>
          <w:sz w:val="20"/>
        </w:rPr>
      </w:pPr>
      <w:r>
        <w:rPr>
          <w:sz w:val="20"/>
        </w:rPr>
        <w:t>Por</w:t>
      </w:r>
      <w:r>
        <w:rPr>
          <w:spacing w:val="-4"/>
          <w:sz w:val="20"/>
        </w:rPr>
        <w:t> </w:t>
      </w:r>
      <w:r>
        <w:rPr>
          <w:sz w:val="20"/>
        </w:rPr>
        <w:t>los</w:t>
      </w:r>
      <w:r>
        <w:rPr>
          <w:spacing w:val="-4"/>
          <w:sz w:val="20"/>
        </w:rPr>
        <w:t> </w:t>
      </w:r>
      <w:r>
        <w:rPr>
          <w:sz w:val="20"/>
        </w:rPr>
        <w:t>propios</w:t>
      </w:r>
      <w:r>
        <w:rPr>
          <w:spacing w:val="-3"/>
          <w:sz w:val="20"/>
        </w:rPr>
        <w:t> </w:t>
      </w:r>
      <w:r>
        <w:rPr>
          <w:sz w:val="20"/>
        </w:rPr>
        <w:t>servicios</w:t>
      </w:r>
      <w:r>
        <w:rPr>
          <w:spacing w:val="-4"/>
          <w:sz w:val="20"/>
        </w:rPr>
        <w:t> </w:t>
      </w:r>
      <w:r>
        <w:rPr>
          <w:sz w:val="20"/>
        </w:rPr>
        <w:t>del</w:t>
      </w:r>
      <w:r>
        <w:rPr>
          <w:spacing w:val="-4"/>
          <w:sz w:val="20"/>
        </w:rPr>
        <w:t> </w:t>
      </w:r>
      <w:r>
        <w:rPr>
          <w:sz w:val="20"/>
        </w:rPr>
        <w:t>Ayuntamiento</w:t>
      </w:r>
      <w:r>
        <w:rPr>
          <w:spacing w:val="-3"/>
          <w:sz w:val="20"/>
        </w:rPr>
        <w:t> </w:t>
      </w:r>
      <w:r>
        <w:rPr>
          <w:sz w:val="20"/>
        </w:rPr>
        <w:t>o</w:t>
      </w:r>
      <w:r>
        <w:rPr>
          <w:spacing w:val="-4"/>
          <w:sz w:val="20"/>
        </w:rPr>
        <w:t> </w:t>
      </w:r>
      <w:r>
        <w:rPr>
          <w:sz w:val="20"/>
        </w:rPr>
        <w:t>Administración</w:t>
      </w:r>
      <w:r>
        <w:rPr>
          <w:spacing w:val="-3"/>
          <w:sz w:val="20"/>
        </w:rPr>
        <w:t> </w:t>
      </w:r>
      <w:r>
        <w:rPr>
          <w:spacing w:val="-2"/>
          <w:sz w:val="20"/>
        </w:rPr>
        <w:t>actuante.</w:t>
      </w:r>
    </w:p>
    <w:p>
      <w:pPr>
        <w:pStyle w:val="ListParagraph"/>
        <w:spacing w:after="0" w:line="240"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ListParagraph"/>
        <w:numPr>
          <w:ilvl w:val="1"/>
          <w:numId w:val="74"/>
        </w:numPr>
        <w:tabs>
          <w:tab w:pos="835" w:val="left" w:leader="none"/>
        </w:tabs>
        <w:spacing w:line="249" w:lineRule="auto" w:before="1" w:after="0"/>
        <w:ind w:left="255" w:right="1103" w:firstLine="340"/>
        <w:jc w:val="both"/>
        <w:rPr>
          <w:sz w:val="20"/>
        </w:rPr>
      </w:pPr>
      <w:r>
        <w:rPr>
          <w:sz w:val="20"/>
        </w:rPr>
        <w:t>Por un Técnico titulado superior o Empresa especializada, mediante cualquiera de las formas de contratación admitidas por la legislación vigente. En tales casos el proyecto</w:t>
      </w:r>
      <w:r>
        <w:rPr>
          <w:spacing w:val="40"/>
          <w:sz w:val="20"/>
        </w:rPr>
        <w:t> </w:t>
      </w:r>
      <w:r>
        <w:rPr>
          <w:sz w:val="20"/>
        </w:rPr>
        <w:t>deberá ser refrendado, antes de su aprobación inicial, por el correspondiente servicio del Ayuntamiento o Administración actuante.</w:t>
      </w:r>
    </w:p>
    <w:p>
      <w:pPr>
        <w:pStyle w:val="ListParagraph"/>
        <w:numPr>
          <w:ilvl w:val="0"/>
          <w:numId w:val="74"/>
        </w:numPr>
        <w:tabs>
          <w:tab w:pos="825" w:val="left" w:leader="none"/>
        </w:tabs>
        <w:spacing w:line="249" w:lineRule="auto" w:before="123" w:after="0"/>
        <w:ind w:left="255" w:right="1104" w:firstLine="340"/>
        <w:jc w:val="both"/>
        <w:rPr>
          <w:sz w:val="20"/>
        </w:rPr>
      </w:pPr>
      <w:r>
        <w:rPr>
          <w:sz w:val="20"/>
        </w:rPr>
        <w:t>En el caso de que un proyecto presentado por algún interesado sin que concurran las condiciones establecidas en el artículo anterior merezca la conformidad del Ayuntamiento o Administración actuante, previo informe de los servicios correspondientes, podrá ser acordada su aprobación inicial y subsiguiente tramitación.</w:t>
      </w:r>
    </w:p>
    <w:p>
      <w:pPr>
        <w:pStyle w:val="BodyText"/>
        <w:spacing w:before="0"/>
        <w:ind w:left="0" w:firstLine="0"/>
        <w:jc w:val="left"/>
      </w:pPr>
    </w:p>
    <w:p>
      <w:pPr>
        <w:pStyle w:val="Heading1"/>
      </w:pPr>
      <w:bookmarkStart w:name="Artículo 108." w:id="174"/>
      <w:bookmarkEnd w:id="174"/>
      <w:r>
        <w:rPr>
          <w:b w:val="0"/>
        </w:rPr>
      </w:r>
      <w:r>
        <w:rPr/>
        <w:t>Artículo </w:t>
      </w:r>
      <w:r>
        <w:rPr>
          <w:spacing w:val="-4"/>
        </w:rPr>
        <w:t>108.</w:t>
      </w:r>
    </w:p>
    <w:p>
      <w:pPr>
        <w:pStyle w:val="ListParagraph"/>
        <w:numPr>
          <w:ilvl w:val="0"/>
          <w:numId w:val="75"/>
        </w:numPr>
        <w:tabs>
          <w:tab w:pos="848" w:val="left" w:leader="none"/>
        </w:tabs>
        <w:spacing w:line="249" w:lineRule="auto" w:before="130" w:after="0"/>
        <w:ind w:left="255" w:right="1103" w:firstLine="340"/>
        <w:jc w:val="both"/>
        <w:rPr>
          <w:sz w:val="20"/>
        </w:rPr>
      </w:pPr>
      <w:r>
        <w:rPr>
          <w:sz w:val="20"/>
        </w:rPr>
        <w:t>Aprobado inicialmente un proyecto de reparcelación, se abrirá un plazo de un mes para información pública y audiencia de los interesados con citación personal. Este trámite</w:t>
      </w:r>
      <w:r>
        <w:rPr>
          <w:spacing w:val="40"/>
          <w:sz w:val="20"/>
        </w:rPr>
        <w:t> </w:t>
      </w:r>
      <w:r>
        <w:rPr>
          <w:sz w:val="20"/>
        </w:rPr>
        <w:t>se deberá anunciar en el «Boletín Oficial» de la provincia, en el tablón de anuncios del Ayuntamiento y en un periódico de la provincia de difusión corriente en la localidad.</w:t>
      </w:r>
    </w:p>
    <w:p>
      <w:pPr>
        <w:pStyle w:val="BodyText"/>
        <w:spacing w:before="0"/>
        <w:ind w:left="0" w:firstLine="0"/>
        <w:jc w:val="left"/>
      </w:pPr>
    </w:p>
    <w:p>
      <w:pPr>
        <w:pStyle w:val="Heading1"/>
      </w:pPr>
      <w:bookmarkStart w:name="Artículo 109." w:id="175"/>
      <w:bookmarkEnd w:id="175"/>
      <w:r>
        <w:rPr>
          <w:b w:val="0"/>
        </w:rPr>
      </w:r>
      <w:r>
        <w:rPr/>
        <w:t>Artículo </w:t>
      </w:r>
      <w:r>
        <w:rPr>
          <w:spacing w:val="-4"/>
        </w:rPr>
        <w:t>109.</w:t>
      </w:r>
    </w:p>
    <w:p>
      <w:pPr>
        <w:pStyle w:val="ListParagraph"/>
        <w:numPr>
          <w:ilvl w:val="0"/>
          <w:numId w:val="76"/>
        </w:numPr>
        <w:tabs>
          <w:tab w:pos="921" w:val="left" w:leader="none"/>
        </w:tabs>
        <w:spacing w:line="249" w:lineRule="auto" w:before="130" w:after="0"/>
        <w:ind w:left="255" w:right="1104" w:firstLine="340"/>
        <w:jc w:val="both"/>
        <w:rPr>
          <w:sz w:val="20"/>
        </w:rPr>
      </w:pPr>
      <w:r>
        <w:rPr>
          <w:sz w:val="20"/>
        </w:rPr>
        <w:t>Concluido el anterior trámite, los servicios competentes del Ayuntamiento o Administración actuante emitirán informe sobre las alegaciones presentadas durante el mismo, en un plazo no superior a un mes.</w:t>
      </w:r>
    </w:p>
    <w:p>
      <w:pPr>
        <w:pStyle w:val="ListParagraph"/>
        <w:numPr>
          <w:ilvl w:val="0"/>
          <w:numId w:val="76"/>
        </w:numPr>
        <w:tabs>
          <w:tab w:pos="832" w:val="left" w:leader="none"/>
        </w:tabs>
        <w:spacing w:line="249" w:lineRule="auto" w:before="3" w:after="0"/>
        <w:ind w:left="255" w:right="1103" w:firstLine="340"/>
        <w:jc w:val="both"/>
        <w:rPr>
          <w:sz w:val="20"/>
        </w:rPr>
      </w:pPr>
      <w:r>
        <w:rPr>
          <w:sz w:val="20"/>
        </w:rPr>
        <w:t>Si, con arreglo a este informe y como consecuencia de las alegaciones presentadas, hubiere de rectificarse el proyecto, se dará audiencia a los interesados afectados por las rectificaciones propuestas, por un plazo de quince días.</w:t>
      </w:r>
    </w:p>
    <w:p>
      <w:pPr>
        <w:pStyle w:val="ListParagraph"/>
        <w:numPr>
          <w:ilvl w:val="0"/>
          <w:numId w:val="76"/>
        </w:numPr>
        <w:tabs>
          <w:tab w:pos="860" w:val="left" w:leader="none"/>
        </w:tabs>
        <w:spacing w:line="249" w:lineRule="auto" w:before="2" w:after="0"/>
        <w:ind w:left="255" w:right="1103" w:firstLine="340"/>
        <w:jc w:val="both"/>
        <w:rPr>
          <w:sz w:val="20"/>
        </w:rPr>
      </w:pPr>
      <w:r>
        <w:rPr>
          <w:sz w:val="20"/>
        </w:rPr>
        <w:t>Cuando como consecuencia de las alegaciones presentadas y del informe de los servicios, el órgano competente para aprobar definitivamente la reparcelación acordase rectificar el proyecto, en términos que afecten sustancialmente a su contenido general o a la mayor parte de los afectados, será necesario repetir el trámite de audiencia a todos los interesados en el expediente, durante el plazo de un mes.</w:t>
      </w:r>
    </w:p>
    <w:p>
      <w:pPr>
        <w:pStyle w:val="BodyText"/>
        <w:spacing w:before="1"/>
        <w:ind w:left="0" w:firstLine="0"/>
        <w:jc w:val="left"/>
      </w:pPr>
    </w:p>
    <w:p>
      <w:pPr>
        <w:pStyle w:val="Heading1"/>
      </w:pPr>
      <w:bookmarkStart w:name="Artículo 110." w:id="176"/>
      <w:bookmarkEnd w:id="176"/>
      <w:r>
        <w:rPr>
          <w:b w:val="0"/>
        </w:rPr>
      </w:r>
      <w:r>
        <w:rPr/>
        <w:t>Artículo</w:t>
      </w:r>
      <w:r>
        <w:rPr>
          <w:spacing w:val="-2"/>
        </w:rPr>
        <w:t> </w:t>
      </w:r>
      <w:r>
        <w:rPr>
          <w:spacing w:val="-4"/>
        </w:rPr>
        <w:t>110.</w:t>
      </w:r>
    </w:p>
    <w:p>
      <w:pPr>
        <w:pStyle w:val="ListParagraph"/>
        <w:numPr>
          <w:ilvl w:val="0"/>
          <w:numId w:val="77"/>
        </w:numPr>
        <w:tabs>
          <w:tab w:pos="824" w:val="left" w:leader="none"/>
        </w:tabs>
        <w:spacing w:line="249" w:lineRule="auto" w:before="130" w:after="0"/>
        <w:ind w:left="255" w:right="1103" w:firstLine="340"/>
        <w:jc w:val="both"/>
        <w:rPr>
          <w:sz w:val="20"/>
        </w:rPr>
      </w:pPr>
      <w:r>
        <w:rPr>
          <w:sz w:val="20"/>
        </w:rPr>
        <w:t>Concluido el trámite de informe y, en su caso, el de alegación contradictoria, previstos en el artículo anterior, se aprobará definitivamente el proyecto de reparcelación.</w:t>
      </w:r>
    </w:p>
    <w:p>
      <w:pPr>
        <w:pStyle w:val="ListParagraph"/>
        <w:numPr>
          <w:ilvl w:val="0"/>
          <w:numId w:val="77"/>
        </w:numPr>
        <w:tabs>
          <w:tab w:pos="817" w:val="left" w:leader="none"/>
        </w:tabs>
        <w:spacing w:line="240" w:lineRule="auto" w:before="2" w:after="0"/>
        <w:ind w:left="817" w:right="0" w:hanging="222"/>
        <w:jc w:val="left"/>
        <w:rPr>
          <w:sz w:val="20"/>
        </w:rPr>
      </w:pPr>
      <w:r>
        <w:rPr>
          <w:sz w:val="20"/>
        </w:rPr>
        <w:t>La</w:t>
      </w:r>
      <w:r>
        <w:rPr>
          <w:spacing w:val="-5"/>
          <w:sz w:val="20"/>
        </w:rPr>
        <w:t> </w:t>
      </w:r>
      <w:r>
        <w:rPr>
          <w:sz w:val="20"/>
        </w:rPr>
        <w:t>aprobación</w:t>
      </w:r>
      <w:r>
        <w:rPr>
          <w:spacing w:val="-5"/>
          <w:sz w:val="20"/>
        </w:rPr>
        <w:t> </w:t>
      </w:r>
      <w:r>
        <w:rPr>
          <w:sz w:val="20"/>
        </w:rPr>
        <w:t>podrá</w:t>
      </w:r>
      <w:r>
        <w:rPr>
          <w:spacing w:val="-4"/>
          <w:sz w:val="20"/>
        </w:rPr>
        <w:t> </w:t>
      </w:r>
      <w:r>
        <w:rPr>
          <w:spacing w:val="-2"/>
          <w:sz w:val="20"/>
        </w:rPr>
        <w:t>producirse:</w:t>
      </w:r>
    </w:p>
    <w:p>
      <w:pPr>
        <w:pStyle w:val="ListParagraph"/>
        <w:numPr>
          <w:ilvl w:val="1"/>
          <w:numId w:val="77"/>
        </w:numPr>
        <w:tabs>
          <w:tab w:pos="828" w:val="left" w:leader="none"/>
        </w:tabs>
        <w:spacing w:line="240" w:lineRule="auto" w:before="130" w:after="0"/>
        <w:ind w:left="828" w:right="0" w:hanging="233"/>
        <w:jc w:val="left"/>
        <w:rPr>
          <w:sz w:val="20"/>
        </w:rPr>
      </w:pPr>
      <w:r>
        <w:rPr>
          <w:sz w:val="20"/>
        </w:rPr>
        <w:t>Pura</w:t>
      </w:r>
      <w:r>
        <w:rPr>
          <w:spacing w:val="-4"/>
          <w:sz w:val="20"/>
        </w:rPr>
        <w:t> </w:t>
      </w:r>
      <w:r>
        <w:rPr>
          <w:sz w:val="20"/>
        </w:rPr>
        <w:t>y</w:t>
      </w:r>
      <w:r>
        <w:rPr>
          <w:spacing w:val="-1"/>
          <w:sz w:val="20"/>
        </w:rPr>
        <w:t> </w:t>
      </w:r>
      <w:r>
        <w:rPr>
          <w:spacing w:val="-2"/>
          <w:sz w:val="20"/>
        </w:rPr>
        <w:t>simplemente.</w:t>
      </w:r>
    </w:p>
    <w:p>
      <w:pPr>
        <w:pStyle w:val="ListParagraph"/>
        <w:numPr>
          <w:ilvl w:val="1"/>
          <w:numId w:val="77"/>
        </w:numPr>
        <w:tabs>
          <w:tab w:pos="896" w:val="left" w:leader="none"/>
        </w:tabs>
        <w:spacing w:line="249" w:lineRule="auto" w:before="10" w:after="0"/>
        <w:ind w:left="255" w:right="1105" w:firstLine="340"/>
        <w:jc w:val="both"/>
        <w:rPr>
          <w:sz w:val="20"/>
        </w:rPr>
      </w:pPr>
      <w:r>
        <w:rPr>
          <w:sz w:val="20"/>
        </w:rPr>
        <w:t>Con rectificaciones que se expresen inequívocamente y queden definitivamente incorporadas al proyecto.</w:t>
      </w:r>
    </w:p>
    <w:p>
      <w:pPr>
        <w:pStyle w:val="ListParagraph"/>
        <w:numPr>
          <w:ilvl w:val="0"/>
          <w:numId w:val="77"/>
        </w:numPr>
        <w:tabs>
          <w:tab w:pos="840" w:val="left" w:leader="none"/>
        </w:tabs>
        <w:spacing w:line="249" w:lineRule="auto" w:before="121" w:after="0"/>
        <w:ind w:left="255" w:right="1104" w:firstLine="340"/>
        <w:jc w:val="both"/>
        <w:rPr>
          <w:sz w:val="20"/>
        </w:rPr>
      </w:pPr>
      <w:r>
        <w:rPr>
          <w:sz w:val="20"/>
        </w:rPr>
        <w:t>Cuando el proyecto hubiera sido presentado por los interesados, la denegación o la aprobación con rectificaciones deberán ser motivadas.</w:t>
      </w:r>
    </w:p>
    <w:p>
      <w:pPr>
        <w:pStyle w:val="ListParagraph"/>
        <w:numPr>
          <w:ilvl w:val="0"/>
          <w:numId w:val="77"/>
        </w:numPr>
        <w:tabs>
          <w:tab w:pos="833" w:val="left" w:leader="none"/>
        </w:tabs>
        <w:spacing w:line="249" w:lineRule="auto" w:before="2" w:after="0"/>
        <w:ind w:left="255" w:right="1104" w:firstLine="340"/>
        <w:jc w:val="both"/>
        <w:rPr>
          <w:sz w:val="20"/>
        </w:rPr>
      </w:pPr>
      <w:r>
        <w:rPr>
          <w:sz w:val="20"/>
        </w:rPr>
        <w:t>La denegación del proyecto tramitado obligará a la Administración a aprobar otro, en un plazo no superior a tres meses.</w:t>
      </w:r>
    </w:p>
    <w:p>
      <w:pPr>
        <w:pStyle w:val="Heading1"/>
        <w:spacing w:before="228"/>
      </w:pPr>
      <w:bookmarkStart w:name="Artículo 111." w:id="177"/>
      <w:bookmarkEnd w:id="177"/>
      <w:r>
        <w:rPr>
          <w:b w:val="0"/>
        </w:rPr>
      </w:r>
      <w:r>
        <w:rPr/>
        <w:t>Artículo </w:t>
      </w:r>
      <w:r>
        <w:rPr>
          <w:spacing w:val="-4"/>
        </w:rPr>
        <w:t>111.</w:t>
      </w:r>
    </w:p>
    <w:p>
      <w:pPr>
        <w:pStyle w:val="ListParagraph"/>
        <w:numPr>
          <w:ilvl w:val="0"/>
          <w:numId w:val="78"/>
        </w:numPr>
        <w:tabs>
          <w:tab w:pos="820" w:val="left" w:leader="none"/>
        </w:tabs>
        <w:spacing w:line="249" w:lineRule="auto" w:before="130" w:after="0"/>
        <w:ind w:left="255" w:right="1104" w:firstLine="340"/>
        <w:jc w:val="both"/>
        <w:rPr>
          <w:sz w:val="20"/>
        </w:rPr>
      </w:pPr>
      <w:r>
        <w:rPr>
          <w:sz w:val="20"/>
        </w:rPr>
        <w:t>La resolución definitiva que recaiga será notificada a todos los interesados y publicada en la misma forma prevista en el artículo 108 de este Reglamento para el trámite de información pública.</w:t>
      </w:r>
    </w:p>
    <w:p>
      <w:pPr>
        <w:pStyle w:val="ListParagraph"/>
        <w:numPr>
          <w:ilvl w:val="0"/>
          <w:numId w:val="78"/>
        </w:numPr>
        <w:tabs>
          <w:tab w:pos="890" w:val="left" w:leader="none"/>
        </w:tabs>
        <w:spacing w:line="249" w:lineRule="auto" w:before="3" w:after="0"/>
        <w:ind w:left="255" w:right="1104" w:firstLine="340"/>
        <w:jc w:val="both"/>
        <w:rPr>
          <w:sz w:val="20"/>
        </w:rPr>
      </w:pPr>
      <w:r>
        <w:rPr>
          <w:sz w:val="20"/>
        </w:rPr>
        <w:t>Una copia de la resolución recaída será remitida a la Comisión Provincial de Urbanismo, si no fuere ella misma la que hubiere adoptado el acuerdo.</w:t>
      </w:r>
    </w:p>
    <w:p>
      <w:pPr>
        <w:pStyle w:val="Heading1"/>
        <w:spacing w:line="376" w:lineRule="auto" w:before="228"/>
        <w:ind w:left="595" w:right="7162" w:hanging="341"/>
      </w:pPr>
      <w:bookmarkStart w:name="Artículo 112." w:id="178"/>
      <w:bookmarkEnd w:id="178"/>
      <w:r>
        <w:rPr>
          <w:b w:val="0"/>
        </w:rPr>
      </w:r>
      <w:r>
        <w:rPr/>
        <w:t>Artículo 112. </w:t>
      </w:r>
      <w:r>
        <w:rPr>
          <w:spacing w:val="-2"/>
        </w:rPr>
        <w:t>(Derogado)</w:t>
      </w:r>
    </w:p>
    <w:p>
      <w:pPr>
        <w:pStyle w:val="Heading1"/>
        <w:spacing w:after="0" w:line="376" w:lineRule="auto"/>
        <w:sectPr>
          <w:pgSz w:w="11910" w:h="16840"/>
          <w:pgMar w:header="589" w:footer="570" w:top="1200" w:bottom="760" w:left="1559" w:right="708"/>
        </w:sectPr>
      </w:pPr>
    </w:p>
    <w:p>
      <w:pPr>
        <w:pStyle w:val="BodyText"/>
        <w:spacing w:before="0"/>
        <w:ind w:left="0" w:firstLine="0"/>
        <w:jc w:val="left"/>
        <w:rPr>
          <w:rFonts w:ascii="Arial"/>
          <w:b/>
        </w:rPr>
      </w:pPr>
    </w:p>
    <w:p>
      <w:pPr>
        <w:pStyle w:val="BodyText"/>
        <w:spacing w:before="26"/>
        <w:ind w:left="0" w:firstLine="0"/>
        <w:jc w:val="left"/>
        <w:rPr>
          <w:rFonts w:ascii="Arial"/>
          <w:b/>
        </w:rPr>
      </w:pPr>
    </w:p>
    <w:p>
      <w:pPr>
        <w:spacing w:before="1"/>
        <w:ind w:left="584" w:right="1431" w:firstLine="0"/>
        <w:jc w:val="center"/>
        <w:rPr>
          <w:rFonts w:ascii="Arial" w:hAnsi="Arial"/>
          <w:b/>
          <w:i/>
          <w:sz w:val="20"/>
        </w:rPr>
      </w:pPr>
      <w:bookmarkStart w:name="Sección 3. Formalización e inscripción" w:id="179"/>
      <w:bookmarkEnd w:id="179"/>
      <w:r>
        <w:rPr/>
      </w:r>
      <w:bookmarkStart w:name="_bookmark33" w:id="180"/>
      <w:bookmarkEnd w:id="180"/>
      <w:r>
        <w:rPr/>
      </w:r>
      <w:r>
        <w:rPr>
          <w:rFonts w:ascii="Arial" w:hAnsi="Arial"/>
          <w:b/>
          <w:i/>
          <w:sz w:val="20"/>
        </w:rPr>
        <w:t>Sección 3. Formalización e </w:t>
      </w:r>
      <w:r>
        <w:rPr>
          <w:rFonts w:ascii="Arial" w:hAnsi="Arial"/>
          <w:b/>
          <w:i/>
          <w:spacing w:val="-2"/>
          <w:sz w:val="20"/>
        </w:rPr>
        <w:t>inscripción</w:t>
      </w:r>
    </w:p>
    <w:p>
      <w:pPr>
        <w:pStyle w:val="BodyText"/>
        <w:spacing w:before="6"/>
        <w:ind w:left="0" w:firstLine="0"/>
        <w:jc w:val="left"/>
        <w:rPr>
          <w:rFonts w:ascii="Arial"/>
          <w:b/>
          <w:i/>
        </w:rPr>
      </w:pPr>
    </w:p>
    <w:p>
      <w:pPr>
        <w:pStyle w:val="Heading1"/>
      </w:pPr>
      <w:bookmarkStart w:name="Artículo 113." w:id="181"/>
      <w:bookmarkEnd w:id="181"/>
      <w:r>
        <w:rPr>
          <w:b w:val="0"/>
        </w:rPr>
      </w:r>
      <w:r>
        <w:rPr/>
        <w:t>Artículo</w:t>
      </w:r>
      <w:r>
        <w:rPr>
          <w:spacing w:val="-2"/>
        </w:rPr>
        <w:t> </w:t>
      </w:r>
      <w:r>
        <w:rPr>
          <w:spacing w:val="-4"/>
        </w:rPr>
        <w:t>113.</w:t>
      </w:r>
    </w:p>
    <w:p>
      <w:pPr>
        <w:pStyle w:val="ListParagraph"/>
        <w:numPr>
          <w:ilvl w:val="0"/>
          <w:numId w:val="79"/>
        </w:numPr>
        <w:tabs>
          <w:tab w:pos="889" w:val="left" w:leader="none"/>
        </w:tabs>
        <w:spacing w:line="249" w:lineRule="auto" w:before="130" w:after="0"/>
        <w:ind w:left="255" w:right="1104" w:firstLine="340"/>
        <w:jc w:val="both"/>
        <w:rPr>
          <w:sz w:val="20"/>
        </w:rPr>
      </w:pPr>
      <w:r>
        <w:rPr>
          <w:sz w:val="20"/>
        </w:rPr>
        <w:t>Una vez firme en vía administrativa el acuerdo de aprobación definitiva de la reparcelación, el Organismo que lo hubiere adoptado lo notificará a todos los interesados y procederá a otorgar escritura pública o a expedir documento con las solemnidades y requisitos dispuestos para las actas de sus acuerdos, con el siguiente contenido:</w:t>
      </w:r>
    </w:p>
    <w:p>
      <w:pPr>
        <w:pStyle w:val="ListParagraph"/>
        <w:numPr>
          <w:ilvl w:val="1"/>
          <w:numId w:val="79"/>
        </w:numPr>
        <w:tabs>
          <w:tab w:pos="905" w:val="left" w:leader="none"/>
        </w:tabs>
        <w:spacing w:line="249" w:lineRule="auto" w:before="124" w:after="0"/>
        <w:ind w:left="255" w:right="1104" w:firstLine="340"/>
        <w:jc w:val="both"/>
        <w:rPr>
          <w:sz w:val="20"/>
        </w:rPr>
      </w:pPr>
      <w:r>
        <w:rPr>
          <w:sz w:val="20"/>
        </w:rPr>
        <w:t>Descripción de las propiedades antiguas, según los títulos aportados, con las correcciones procedentes, y en defecto de títulos, según planos. Se expresarán las cargas y gravámenes, condiciones, sustituciones y demás derechos que las afecten; el respectivo propietario, si fuera conocido; la cuantía de su derecho en la reparcelación y el criterio utilizado para definirlo y cuantificarlo.</w:t>
      </w:r>
    </w:p>
    <w:p>
      <w:pPr>
        <w:pStyle w:val="BodyText"/>
        <w:spacing w:line="249" w:lineRule="auto" w:before="4"/>
        <w:ind w:right="1105"/>
      </w:pPr>
      <w:r>
        <w:rPr/>
        <w:t>Cuando participen en la reparcelación propietarios de suelo exterior al polígono, se describirán también las fincas que les fueron ocupadas.</w:t>
      </w:r>
    </w:p>
    <w:p>
      <w:pPr>
        <w:pStyle w:val="ListParagraph"/>
        <w:numPr>
          <w:ilvl w:val="1"/>
          <w:numId w:val="79"/>
        </w:numPr>
        <w:tabs>
          <w:tab w:pos="836" w:val="left" w:leader="none"/>
        </w:tabs>
        <w:spacing w:line="249" w:lineRule="auto" w:before="1" w:after="0"/>
        <w:ind w:left="255" w:right="1104" w:firstLine="340"/>
        <w:jc w:val="both"/>
        <w:rPr>
          <w:sz w:val="20"/>
        </w:rPr>
      </w:pPr>
      <w:r>
        <w:rPr>
          <w:sz w:val="20"/>
        </w:rPr>
        <w:t>Descripción de las fincas resultantes, incluyendo, en su caso, las que correspondan a la Administración adjudicataria del 10 por 100 del aprovechamiento medio, titulares a</w:t>
      </w:r>
      <w:r>
        <w:rPr>
          <w:spacing w:val="40"/>
          <w:sz w:val="20"/>
        </w:rPr>
        <w:t> </w:t>
      </w:r>
      <w:r>
        <w:rPr>
          <w:sz w:val="20"/>
        </w:rPr>
        <w:t>quienes se adjudiquen y concepto en que lo fueren.</w:t>
      </w:r>
    </w:p>
    <w:p>
      <w:pPr>
        <w:pStyle w:val="BodyText"/>
        <w:spacing w:line="249" w:lineRule="auto" w:before="3"/>
        <w:ind w:right="1103"/>
      </w:pPr>
      <w:r>
        <w:rPr/>
        <w:t>Se expresará respecto a cada finca la antigua a que corresponda o el derecho que da lugar a la adjudicación; así como las cargas y gravámenes, condiciones, sustituciones y demás derechos que las afecten por no ser incompatibles con el planeamiento.</w:t>
      </w:r>
    </w:p>
    <w:p>
      <w:pPr>
        <w:pStyle w:val="ListParagraph"/>
        <w:numPr>
          <w:ilvl w:val="1"/>
          <w:numId w:val="79"/>
        </w:numPr>
        <w:tabs>
          <w:tab w:pos="828" w:val="left" w:leader="none"/>
        </w:tabs>
        <w:spacing w:line="249" w:lineRule="auto" w:before="2" w:after="0"/>
        <w:ind w:left="255" w:right="1105" w:firstLine="340"/>
        <w:jc w:val="both"/>
        <w:rPr>
          <w:sz w:val="20"/>
        </w:rPr>
      </w:pPr>
      <w:r>
        <w:rPr>
          <w:sz w:val="20"/>
        </w:rPr>
        <w:t>Localización de los terrenos de cesión obligatoria y de las reservas que establezca el </w:t>
      </w:r>
      <w:r>
        <w:rPr>
          <w:spacing w:val="-2"/>
          <w:sz w:val="20"/>
        </w:rPr>
        <w:t>plan.</w:t>
      </w:r>
    </w:p>
    <w:p>
      <w:pPr>
        <w:pStyle w:val="ListParagraph"/>
        <w:numPr>
          <w:ilvl w:val="1"/>
          <w:numId w:val="79"/>
        </w:numPr>
        <w:tabs>
          <w:tab w:pos="832" w:val="left" w:leader="none"/>
        </w:tabs>
        <w:spacing w:line="249" w:lineRule="auto" w:before="2" w:after="0"/>
        <w:ind w:left="255" w:right="1106" w:firstLine="340"/>
        <w:jc w:val="both"/>
        <w:rPr>
          <w:sz w:val="20"/>
        </w:rPr>
      </w:pPr>
      <w:r>
        <w:rPr>
          <w:sz w:val="20"/>
        </w:rPr>
        <w:t>Cuantía del saldo de la cuenta de liquidación provisional con que quede gravada cada una de las fincas adjudicadas.</w:t>
      </w:r>
    </w:p>
    <w:p>
      <w:pPr>
        <w:pStyle w:val="ListParagraph"/>
        <w:numPr>
          <w:ilvl w:val="0"/>
          <w:numId w:val="79"/>
        </w:numPr>
        <w:tabs>
          <w:tab w:pos="845" w:val="left" w:leader="none"/>
        </w:tabs>
        <w:spacing w:line="249" w:lineRule="auto" w:before="122" w:after="0"/>
        <w:ind w:left="255" w:right="1104" w:firstLine="340"/>
        <w:jc w:val="both"/>
        <w:rPr>
          <w:sz w:val="20"/>
        </w:rPr>
      </w:pPr>
      <w:r>
        <w:rPr>
          <w:sz w:val="20"/>
        </w:rPr>
        <w:t>La escritura pública o el documento administrativo previsto en el número 1 de este artículo, protocolizado notarialmente, será inscrito en el Registro de la Propiedad.</w:t>
      </w:r>
    </w:p>
    <w:p>
      <w:pPr>
        <w:pStyle w:val="ListParagraph"/>
        <w:numPr>
          <w:ilvl w:val="0"/>
          <w:numId w:val="79"/>
        </w:numPr>
        <w:tabs>
          <w:tab w:pos="828" w:val="left" w:leader="none"/>
        </w:tabs>
        <w:spacing w:line="249" w:lineRule="auto" w:before="1" w:after="0"/>
        <w:ind w:left="255" w:right="1104" w:firstLine="340"/>
        <w:jc w:val="both"/>
        <w:rPr>
          <w:sz w:val="20"/>
        </w:rPr>
      </w:pPr>
      <w:r>
        <w:rPr>
          <w:sz w:val="20"/>
        </w:rPr>
        <w:t>Las operaciones jurídicas complementarias que sean del caso, que no se opongan al proyecto de reparcelación ni al plan que se ejecute, se aprobarán por el órgano urbanístico actuante, el cual procederá a extender documento con los requisitos y solemnidades previstos en el número 1 de este artículo, que se protocolizará notarialmente o a otorgar escritura pública. Uno u otro documento se inscribirán en el Registro de la Propiedad.</w:t>
      </w:r>
    </w:p>
    <w:p>
      <w:pPr>
        <w:pStyle w:val="BodyText"/>
        <w:spacing w:before="1"/>
        <w:ind w:left="0" w:firstLine="0"/>
        <w:jc w:val="left"/>
      </w:pPr>
    </w:p>
    <w:p>
      <w:pPr>
        <w:pStyle w:val="Heading1"/>
        <w:spacing w:line="376" w:lineRule="auto"/>
        <w:ind w:left="595" w:right="7162" w:hanging="341"/>
      </w:pPr>
      <w:bookmarkStart w:name="Artículo 114." w:id="182"/>
      <w:bookmarkEnd w:id="182"/>
      <w:r>
        <w:rPr>
          <w:b w:val="0"/>
        </w:rPr>
      </w:r>
      <w:r>
        <w:rPr/>
        <w:t>Artículo 114. </w:t>
      </w:r>
      <w:r>
        <w:rPr>
          <w:spacing w:val="-2"/>
        </w:rPr>
        <w:t>(Derogado)</w:t>
      </w:r>
    </w:p>
    <w:p>
      <w:pPr>
        <w:pStyle w:val="BodyText"/>
        <w:spacing w:before="218"/>
        <w:ind w:left="582" w:right="1431" w:firstLine="0"/>
        <w:jc w:val="center"/>
      </w:pPr>
      <w:bookmarkStart w:name="CAPÍTULO V. Procedimientos abreviados" w:id="183"/>
      <w:bookmarkEnd w:id="183"/>
      <w:r>
        <w:rPr/>
      </w:r>
      <w:bookmarkStart w:name="_bookmark34" w:id="184"/>
      <w:bookmarkEnd w:id="184"/>
      <w:r>
        <w:rPr/>
      </w:r>
      <w:r>
        <w:rPr/>
        <w:t>CAPÍTULO </w:t>
      </w:r>
      <w:r>
        <w:rPr>
          <w:spacing w:val="-10"/>
        </w:rPr>
        <w:t>V</w:t>
      </w:r>
    </w:p>
    <w:p>
      <w:pPr>
        <w:pStyle w:val="Heading1"/>
        <w:spacing w:before="124"/>
        <w:ind w:left="582" w:right="1432"/>
        <w:jc w:val="center"/>
      </w:pPr>
      <w:r>
        <w:rPr/>
        <w:t>Procedimientos</w:t>
      </w:r>
      <w:r>
        <w:rPr>
          <w:spacing w:val="-13"/>
        </w:rPr>
        <w:t> </w:t>
      </w:r>
      <w:r>
        <w:rPr>
          <w:spacing w:val="-2"/>
        </w:rPr>
        <w:t>abreviados</w:t>
      </w:r>
    </w:p>
    <w:p>
      <w:pPr>
        <w:pStyle w:val="BodyText"/>
        <w:spacing w:before="6"/>
        <w:ind w:left="0" w:firstLine="0"/>
        <w:jc w:val="left"/>
        <w:rPr>
          <w:rFonts w:ascii="Arial"/>
          <w:b/>
        </w:rPr>
      </w:pPr>
    </w:p>
    <w:p>
      <w:pPr>
        <w:spacing w:before="0"/>
        <w:ind w:left="582" w:right="1431" w:firstLine="0"/>
        <w:jc w:val="center"/>
        <w:rPr>
          <w:rFonts w:ascii="Arial" w:hAnsi="Arial"/>
          <w:b/>
          <w:i/>
          <w:sz w:val="20"/>
        </w:rPr>
      </w:pPr>
      <w:bookmarkStart w:name="Sección 1. Reparcelación voluntaria" w:id="185"/>
      <w:bookmarkEnd w:id="185"/>
      <w:r>
        <w:rPr/>
      </w:r>
      <w:bookmarkStart w:name="_bookmark35" w:id="186"/>
      <w:bookmarkEnd w:id="186"/>
      <w:r>
        <w:rPr/>
      </w:r>
      <w:r>
        <w:rPr>
          <w:rFonts w:ascii="Arial" w:hAnsi="Arial"/>
          <w:b/>
          <w:i/>
          <w:sz w:val="20"/>
        </w:rPr>
        <w:t>Sección 1. Reparcelación </w:t>
      </w:r>
      <w:r>
        <w:rPr>
          <w:rFonts w:ascii="Arial" w:hAnsi="Arial"/>
          <w:b/>
          <w:i/>
          <w:spacing w:val="-2"/>
          <w:sz w:val="20"/>
        </w:rPr>
        <w:t>voluntaria</w:t>
      </w:r>
    </w:p>
    <w:p>
      <w:pPr>
        <w:pStyle w:val="BodyText"/>
        <w:spacing w:before="7"/>
        <w:ind w:left="0" w:firstLine="0"/>
        <w:jc w:val="left"/>
        <w:rPr>
          <w:rFonts w:ascii="Arial"/>
          <w:b/>
          <w:i/>
        </w:rPr>
      </w:pPr>
    </w:p>
    <w:p>
      <w:pPr>
        <w:pStyle w:val="Heading1"/>
      </w:pPr>
      <w:bookmarkStart w:name="Artículo 115." w:id="187"/>
      <w:bookmarkEnd w:id="187"/>
      <w:r>
        <w:rPr>
          <w:b w:val="0"/>
        </w:rPr>
      </w:r>
      <w:r>
        <w:rPr/>
        <w:t>Artículo</w:t>
      </w:r>
      <w:r>
        <w:rPr>
          <w:spacing w:val="-2"/>
        </w:rPr>
        <w:t> </w:t>
      </w:r>
      <w:r>
        <w:rPr>
          <w:spacing w:val="-4"/>
        </w:rPr>
        <w:t>115.</w:t>
      </w:r>
    </w:p>
    <w:p>
      <w:pPr>
        <w:pStyle w:val="ListParagraph"/>
        <w:numPr>
          <w:ilvl w:val="0"/>
          <w:numId w:val="80"/>
        </w:numPr>
        <w:tabs>
          <w:tab w:pos="825" w:val="left" w:leader="none"/>
        </w:tabs>
        <w:spacing w:line="249" w:lineRule="auto" w:before="130" w:after="0"/>
        <w:ind w:left="255" w:right="1104" w:firstLine="340"/>
        <w:jc w:val="both"/>
        <w:rPr>
          <w:sz w:val="20"/>
        </w:rPr>
      </w:pPr>
      <w:r>
        <w:rPr>
          <w:sz w:val="20"/>
        </w:rPr>
        <w:t>La propuesta de reparcelación, formulada por los propietarios afectados y formalizada en escritura pública, será sometida a información pública durante quince días e informada</w:t>
      </w:r>
      <w:r>
        <w:rPr>
          <w:spacing w:val="40"/>
          <w:sz w:val="20"/>
        </w:rPr>
        <w:t> </w:t>
      </w:r>
      <w:r>
        <w:rPr>
          <w:sz w:val="20"/>
        </w:rPr>
        <w:t>por los servicios municipales correspondientes.</w:t>
      </w:r>
    </w:p>
    <w:p>
      <w:pPr>
        <w:pStyle w:val="ListParagraph"/>
        <w:numPr>
          <w:ilvl w:val="0"/>
          <w:numId w:val="80"/>
        </w:numPr>
        <w:tabs>
          <w:tab w:pos="935" w:val="left" w:leader="none"/>
        </w:tabs>
        <w:spacing w:line="249" w:lineRule="auto" w:before="3" w:after="0"/>
        <w:ind w:left="255" w:right="1104" w:firstLine="340"/>
        <w:jc w:val="both"/>
        <w:rPr>
          <w:sz w:val="20"/>
        </w:rPr>
      </w:pPr>
      <w:r>
        <w:rPr>
          <w:sz w:val="20"/>
        </w:rPr>
        <w:t>Cuando recaiga la aprobación definitiva no será necesaria ninguna nueva formalización, bastando para la inscripción en el Registro de la Propiedad, con la presentación de la citada escritura y certificación del acuerdo de su aprobación.</w:t>
      </w:r>
    </w:p>
    <w:p>
      <w:pPr>
        <w:spacing w:before="229"/>
        <w:ind w:left="583" w:right="1431" w:firstLine="0"/>
        <w:jc w:val="center"/>
        <w:rPr>
          <w:rFonts w:ascii="Arial" w:hAnsi="Arial"/>
          <w:b/>
          <w:i/>
          <w:sz w:val="20"/>
        </w:rPr>
      </w:pPr>
      <w:bookmarkStart w:name="Sección 2. Reparcelación simplemente eco" w:id="188"/>
      <w:bookmarkEnd w:id="188"/>
      <w:r>
        <w:rPr/>
      </w:r>
      <w:bookmarkStart w:name="_bookmark36" w:id="189"/>
      <w:bookmarkEnd w:id="189"/>
      <w:r>
        <w:rPr/>
      </w:r>
      <w:r>
        <w:rPr>
          <w:rFonts w:ascii="Arial" w:hAnsi="Arial"/>
          <w:b/>
          <w:i/>
          <w:sz w:val="20"/>
        </w:rPr>
        <w:t>Sección</w:t>
      </w:r>
      <w:r>
        <w:rPr>
          <w:rFonts w:ascii="Arial" w:hAnsi="Arial"/>
          <w:b/>
          <w:i/>
          <w:spacing w:val="-3"/>
          <w:sz w:val="20"/>
        </w:rPr>
        <w:t> </w:t>
      </w:r>
      <w:r>
        <w:rPr>
          <w:rFonts w:ascii="Arial" w:hAnsi="Arial"/>
          <w:b/>
          <w:i/>
          <w:sz w:val="20"/>
        </w:rPr>
        <w:t>2.</w:t>
      </w:r>
      <w:r>
        <w:rPr>
          <w:rFonts w:ascii="Arial" w:hAnsi="Arial"/>
          <w:b/>
          <w:i/>
          <w:spacing w:val="-2"/>
          <w:sz w:val="20"/>
        </w:rPr>
        <w:t> </w:t>
      </w:r>
      <w:r>
        <w:rPr>
          <w:rFonts w:ascii="Arial" w:hAnsi="Arial"/>
          <w:b/>
          <w:i/>
          <w:sz w:val="20"/>
        </w:rPr>
        <w:t>Reparcelación</w:t>
      </w:r>
      <w:r>
        <w:rPr>
          <w:rFonts w:ascii="Arial" w:hAnsi="Arial"/>
          <w:b/>
          <w:i/>
          <w:spacing w:val="-3"/>
          <w:sz w:val="20"/>
        </w:rPr>
        <w:t> </w:t>
      </w:r>
      <w:r>
        <w:rPr>
          <w:rFonts w:ascii="Arial" w:hAnsi="Arial"/>
          <w:b/>
          <w:i/>
          <w:sz w:val="20"/>
        </w:rPr>
        <w:t>simplemente</w:t>
      </w:r>
      <w:r>
        <w:rPr>
          <w:rFonts w:ascii="Arial" w:hAnsi="Arial"/>
          <w:b/>
          <w:i/>
          <w:spacing w:val="-2"/>
          <w:sz w:val="20"/>
        </w:rPr>
        <w:t> económica</w:t>
      </w:r>
    </w:p>
    <w:p>
      <w:pPr>
        <w:pStyle w:val="BodyText"/>
        <w:spacing w:before="7"/>
        <w:ind w:left="0" w:firstLine="0"/>
        <w:jc w:val="left"/>
        <w:rPr>
          <w:rFonts w:ascii="Arial"/>
          <w:b/>
          <w:i/>
        </w:rPr>
      </w:pPr>
    </w:p>
    <w:p>
      <w:pPr>
        <w:pStyle w:val="Heading1"/>
      </w:pPr>
      <w:bookmarkStart w:name="Artículo 116." w:id="190"/>
      <w:bookmarkEnd w:id="190"/>
      <w:r>
        <w:rPr>
          <w:b w:val="0"/>
        </w:rPr>
      </w:r>
      <w:r>
        <w:rPr/>
        <w:t>Artículo</w:t>
      </w:r>
      <w:r>
        <w:rPr>
          <w:spacing w:val="-2"/>
        </w:rPr>
        <w:t> </w:t>
      </w:r>
      <w:r>
        <w:rPr>
          <w:spacing w:val="-4"/>
        </w:rPr>
        <w:t>116.</w:t>
      </w:r>
    </w:p>
    <w:p>
      <w:pPr>
        <w:pStyle w:val="BodyText"/>
        <w:spacing w:line="249" w:lineRule="auto"/>
        <w:ind w:right="1103"/>
      </w:pPr>
      <w:r>
        <w:rPr/>
        <w:t>Cuando en aplicación de lo dispuesto en los artículos 125,2, de la Ley del Suelo y 74 de este</w:t>
      </w:r>
      <w:r>
        <w:rPr>
          <w:spacing w:val="64"/>
        </w:rPr>
        <w:t> </w:t>
      </w:r>
      <w:r>
        <w:rPr/>
        <w:t>Reglamento,</w:t>
      </w:r>
      <w:r>
        <w:rPr>
          <w:spacing w:val="64"/>
        </w:rPr>
        <w:t> </w:t>
      </w:r>
      <w:r>
        <w:rPr/>
        <w:t>la</w:t>
      </w:r>
      <w:r>
        <w:rPr>
          <w:spacing w:val="64"/>
        </w:rPr>
        <w:t> </w:t>
      </w:r>
      <w:r>
        <w:rPr/>
        <w:t>reparcelación</w:t>
      </w:r>
      <w:r>
        <w:rPr>
          <w:spacing w:val="64"/>
        </w:rPr>
        <w:t> </w:t>
      </w:r>
      <w:r>
        <w:rPr/>
        <w:t>debe</w:t>
      </w:r>
      <w:r>
        <w:rPr>
          <w:spacing w:val="64"/>
        </w:rPr>
        <w:t> </w:t>
      </w:r>
      <w:r>
        <w:rPr/>
        <w:t>limitar</w:t>
      </w:r>
      <w:r>
        <w:rPr>
          <w:spacing w:val="64"/>
        </w:rPr>
        <w:t> </w:t>
      </w:r>
      <w:r>
        <w:rPr/>
        <w:t>sus</w:t>
      </w:r>
      <w:r>
        <w:rPr>
          <w:spacing w:val="64"/>
        </w:rPr>
        <w:t> </w:t>
      </w:r>
      <w:r>
        <w:rPr/>
        <w:t>efectos</w:t>
      </w:r>
      <w:r>
        <w:rPr>
          <w:spacing w:val="64"/>
        </w:rPr>
        <w:t> </w:t>
      </w:r>
      <w:r>
        <w:rPr/>
        <w:t>a</w:t>
      </w:r>
      <w:r>
        <w:rPr>
          <w:spacing w:val="64"/>
        </w:rPr>
        <w:t> </w:t>
      </w:r>
      <w:r>
        <w:rPr/>
        <w:t>la</w:t>
      </w:r>
      <w:r>
        <w:rPr>
          <w:spacing w:val="64"/>
        </w:rPr>
        <w:t> </w:t>
      </w:r>
      <w:r>
        <w:rPr/>
        <w:t>determinación</w:t>
      </w:r>
      <w:r>
        <w:rPr>
          <w:spacing w:val="64"/>
        </w:rPr>
        <w:t> </w:t>
      </w:r>
      <w:r>
        <w:rPr/>
        <w:t>de</w:t>
      </w:r>
      <w:r>
        <w:rPr>
          <w:spacing w:val="64"/>
        </w:rPr>
        <w:t> </w:t>
      </w:r>
      <w:r>
        <w:rPr/>
        <w:t>las</w:t>
      </w:r>
    </w:p>
    <w:p>
      <w:pPr>
        <w:pStyle w:val="BodyText"/>
        <w:spacing w:after="0" w:line="249" w:lineRule="auto"/>
        <w:sectPr>
          <w:pgSz w:w="11910" w:h="16840"/>
          <w:pgMar w:header="589" w:footer="570" w:top="1200" w:bottom="760" w:left="1559" w:right="708"/>
        </w:sectPr>
      </w:pPr>
    </w:p>
    <w:p>
      <w:pPr>
        <w:pStyle w:val="BodyText"/>
        <w:spacing w:before="0"/>
        <w:ind w:left="0" w:firstLine="0"/>
        <w:jc w:val="left"/>
      </w:pPr>
    </w:p>
    <w:p>
      <w:pPr>
        <w:pStyle w:val="BodyText"/>
        <w:spacing w:before="146"/>
        <w:ind w:left="0" w:firstLine="0"/>
        <w:jc w:val="left"/>
      </w:pPr>
    </w:p>
    <w:p>
      <w:pPr>
        <w:pStyle w:val="BodyText"/>
        <w:spacing w:line="249" w:lineRule="auto" w:before="1"/>
        <w:ind w:right="1018" w:hanging="1"/>
        <w:jc w:val="left"/>
      </w:pPr>
      <w:r>
        <w:rPr/>
        <w:t>indemnizaciones sustitutorias que procedan entre los afectados, se aplicarán las siguientes </w:t>
      </w:r>
      <w:r>
        <w:rPr>
          <w:spacing w:val="-2"/>
        </w:rPr>
        <w:t>reglas:</w:t>
      </w:r>
    </w:p>
    <w:p>
      <w:pPr>
        <w:pStyle w:val="ListParagraph"/>
        <w:numPr>
          <w:ilvl w:val="1"/>
          <w:numId w:val="80"/>
        </w:numPr>
        <w:tabs>
          <w:tab w:pos="832" w:val="left" w:leader="none"/>
        </w:tabs>
        <w:spacing w:line="249" w:lineRule="auto" w:before="121" w:after="0"/>
        <w:ind w:left="255" w:right="1103" w:firstLine="340"/>
        <w:jc w:val="both"/>
        <w:rPr>
          <w:sz w:val="20"/>
        </w:rPr>
      </w:pPr>
      <w:r>
        <w:rPr>
          <w:sz w:val="20"/>
        </w:rPr>
        <w:t>La documentación del proyecto se reducirá a la expresada en los apartados a), b) y e) y planos f.1, f.2, y f.3 del artículo 82 de este Reglamento.</w:t>
      </w:r>
    </w:p>
    <w:p>
      <w:pPr>
        <w:pStyle w:val="ListParagraph"/>
        <w:numPr>
          <w:ilvl w:val="1"/>
          <w:numId w:val="80"/>
        </w:numPr>
        <w:tabs>
          <w:tab w:pos="828" w:val="left" w:leader="none"/>
        </w:tabs>
        <w:spacing w:line="240" w:lineRule="auto" w:before="2" w:after="0"/>
        <w:ind w:left="828" w:right="0" w:hanging="233"/>
        <w:jc w:val="both"/>
        <w:rPr>
          <w:sz w:val="20"/>
        </w:rPr>
      </w:pPr>
      <w:r>
        <w:rPr>
          <w:sz w:val="20"/>
        </w:rPr>
        <w:t>El</w:t>
      </w:r>
      <w:r>
        <w:rPr>
          <w:spacing w:val="-4"/>
          <w:sz w:val="20"/>
        </w:rPr>
        <w:t> </w:t>
      </w:r>
      <w:r>
        <w:rPr>
          <w:sz w:val="20"/>
        </w:rPr>
        <w:t>plazo</w:t>
      </w:r>
      <w:r>
        <w:rPr>
          <w:spacing w:val="-3"/>
          <w:sz w:val="20"/>
        </w:rPr>
        <w:t> </w:t>
      </w:r>
      <w:r>
        <w:rPr>
          <w:sz w:val="20"/>
        </w:rPr>
        <w:t>de</w:t>
      </w:r>
      <w:r>
        <w:rPr>
          <w:spacing w:val="-3"/>
          <w:sz w:val="20"/>
        </w:rPr>
        <w:t> </w:t>
      </w:r>
      <w:r>
        <w:rPr>
          <w:sz w:val="20"/>
        </w:rPr>
        <w:t>audiencia</w:t>
      </w:r>
      <w:r>
        <w:rPr>
          <w:spacing w:val="-4"/>
          <w:sz w:val="20"/>
        </w:rPr>
        <w:t> </w:t>
      </w:r>
      <w:r>
        <w:rPr>
          <w:sz w:val="20"/>
        </w:rPr>
        <w:t>será</w:t>
      </w:r>
      <w:r>
        <w:rPr>
          <w:spacing w:val="-3"/>
          <w:sz w:val="20"/>
        </w:rPr>
        <w:t> </w:t>
      </w:r>
      <w:r>
        <w:rPr>
          <w:sz w:val="20"/>
        </w:rPr>
        <w:t>de</w:t>
      </w:r>
      <w:r>
        <w:rPr>
          <w:spacing w:val="-3"/>
          <w:sz w:val="20"/>
        </w:rPr>
        <w:t> </w:t>
      </w:r>
      <w:r>
        <w:rPr>
          <w:sz w:val="20"/>
        </w:rPr>
        <w:t>quince</w:t>
      </w:r>
      <w:r>
        <w:rPr>
          <w:spacing w:val="-3"/>
          <w:sz w:val="20"/>
        </w:rPr>
        <w:t> </w:t>
      </w:r>
      <w:r>
        <w:rPr>
          <w:spacing w:val="-2"/>
          <w:sz w:val="20"/>
        </w:rPr>
        <w:t>días.</w:t>
      </w:r>
    </w:p>
    <w:p>
      <w:pPr>
        <w:pStyle w:val="ListParagraph"/>
        <w:numPr>
          <w:ilvl w:val="1"/>
          <w:numId w:val="80"/>
        </w:numPr>
        <w:tabs>
          <w:tab w:pos="832" w:val="left" w:leader="none"/>
        </w:tabs>
        <w:spacing w:line="249" w:lineRule="auto" w:before="10" w:after="0"/>
        <w:ind w:left="255" w:right="1106" w:firstLine="340"/>
        <w:jc w:val="both"/>
        <w:rPr>
          <w:sz w:val="20"/>
        </w:rPr>
      </w:pPr>
      <w:r>
        <w:rPr>
          <w:sz w:val="20"/>
        </w:rPr>
        <w:t>El acuerdo de aprobación definitiva será impugnable ante la jurisdicción contencioso- administrativa, en la forma ordinaria y sin ninguna limitación.</w:t>
      </w:r>
    </w:p>
    <w:p>
      <w:pPr>
        <w:pStyle w:val="ListParagraph"/>
        <w:numPr>
          <w:ilvl w:val="1"/>
          <w:numId w:val="80"/>
        </w:numPr>
        <w:tabs>
          <w:tab w:pos="867" w:val="left" w:leader="none"/>
        </w:tabs>
        <w:spacing w:line="249" w:lineRule="auto" w:before="2" w:after="0"/>
        <w:ind w:left="255" w:right="1105" w:firstLine="340"/>
        <w:jc w:val="both"/>
        <w:rPr>
          <w:sz w:val="20"/>
        </w:rPr>
      </w:pPr>
      <w:r>
        <w:rPr>
          <w:sz w:val="20"/>
        </w:rPr>
        <w:t>El acuerdo se formalizará y protocolizará en forma análoga a la prevenida en los artículos 113 y 114 de este Reglamento, pero sin incluir la descripción de las fincas </w:t>
      </w:r>
      <w:r>
        <w:rPr>
          <w:spacing w:val="-2"/>
          <w:sz w:val="20"/>
        </w:rPr>
        <w:t>afectadas.</w:t>
      </w:r>
    </w:p>
    <w:p>
      <w:pPr>
        <w:pStyle w:val="ListParagraph"/>
        <w:numPr>
          <w:ilvl w:val="1"/>
          <w:numId w:val="80"/>
        </w:numPr>
        <w:tabs>
          <w:tab w:pos="830" w:val="left" w:leader="none"/>
        </w:tabs>
        <w:spacing w:line="249" w:lineRule="auto" w:before="2" w:after="0"/>
        <w:ind w:left="255" w:right="1103" w:firstLine="340"/>
        <w:jc w:val="both"/>
        <w:rPr>
          <w:sz w:val="20"/>
        </w:rPr>
      </w:pPr>
      <w:r>
        <w:rPr>
          <w:sz w:val="20"/>
        </w:rPr>
        <w:t>El</w:t>
      </w:r>
      <w:r>
        <w:rPr>
          <w:spacing w:val="-1"/>
          <w:sz w:val="20"/>
        </w:rPr>
        <w:t> </w:t>
      </w:r>
      <w:r>
        <w:rPr>
          <w:sz w:val="20"/>
        </w:rPr>
        <w:t>Registrador</w:t>
      </w:r>
      <w:r>
        <w:rPr>
          <w:spacing w:val="-1"/>
          <w:sz w:val="20"/>
        </w:rPr>
        <w:t> </w:t>
      </w:r>
      <w:r>
        <w:rPr>
          <w:sz w:val="20"/>
        </w:rPr>
        <w:t>de</w:t>
      </w:r>
      <w:r>
        <w:rPr>
          <w:spacing w:val="-1"/>
          <w:sz w:val="20"/>
        </w:rPr>
        <w:t> </w:t>
      </w:r>
      <w:r>
        <w:rPr>
          <w:sz w:val="20"/>
        </w:rPr>
        <w:t>la</w:t>
      </w:r>
      <w:r>
        <w:rPr>
          <w:spacing w:val="-1"/>
          <w:sz w:val="20"/>
        </w:rPr>
        <w:t> </w:t>
      </w:r>
      <w:r>
        <w:rPr>
          <w:sz w:val="20"/>
        </w:rPr>
        <w:t>Propiedad</w:t>
      </w:r>
      <w:r>
        <w:rPr>
          <w:spacing w:val="-1"/>
          <w:sz w:val="20"/>
        </w:rPr>
        <w:t> </w:t>
      </w:r>
      <w:r>
        <w:rPr>
          <w:sz w:val="20"/>
        </w:rPr>
        <w:t>se</w:t>
      </w:r>
      <w:r>
        <w:rPr>
          <w:spacing w:val="-1"/>
          <w:sz w:val="20"/>
        </w:rPr>
        <w:t> </w:t>
      </w:r>
      <w:r>
        <w:rPr>
          <w:sz w:val="20"/>
        </w:rPr>
        <w:t>limitará</w:t>
      </w:r>
      <w:r>
        <w:rPr>
          <w:spacing w:val="-1"/>
          <w:sz w:val="20"/>
        </w:rPr>
        <w:t> </w:t>
      </w:r>
      <w:r>
        <w:rPr>
          <w:sz w:val="20"/>
        </w:rPr>
        <w:t>a</w:t>
      </w:r>
      <w:r>
        <w:rPr>
          <w:spacing w:val="-1"/>
          <w:sz w:val="20"/>
        </w:rPr>
        <w:t> </w:t>
      </w:r>
      <w:r>
        <w:rPr>
          <w:sz w:val="20"/>
        </w:rPr>
        <w:t>cancelar</w:t>
      </w:r>
      <w:r>
        <w:rPr>
          <w:spacing w:val="-1"/>
          <w:sz w:val="20"/>
        </w:rPr>
        <w:t> </w:t>
      </w:r>
      <w:r>
        <w:rPr>
          <w:sz w:val="20"/>
        </w:rPr>
        <w:t>las</w:t>
      </w:r>
      <w:r>
        <w:rPr>
          <w:spacing w:val="-1"/>
          <w:sz w:val="20"/>
        </w:rPr>
        <w:t> </w:t>
      </w:r>
      <w:r>
        <w:rPr>
          <w:sz w:val="20"/>
        </w:rPr>
        <w:t>notas</w:t>
      </w:r>
      <w:r>
        <w:rPr>
          <w:spacing w:val="-1"/>
          <w:sz w:val="20"/>
        </w:rPr>
        <w:t> </w:t>
      </w:r>
      <w:r>
        <w:rPr>
          <w:sz w:val="20"/>
        </w:rPr>
        <w:t>marginales</w:t>
      </w:r>
      <w:r>
        <w:rPr>
          <w:spacing w:val="-1"/>
          <w:sz w:val="20"/>
        </w:rPr>
        <w:t> </w:t>
      </w:r>
      <w:r>
        <w:rPr>
          <w:sz w:val="20"/>
        </w:rPr>
        <w:t>que</w:t>
      </w:r>
      <w:r>
        <w:rPr>
          <w:spacing w:val="-1"/>
          <w:sz w:val="20"/>
        </w:rPr>
        <w:t> </w:t>
      </w:r>
      <w:r>
        <w:rPr>
          <w:sz w:val="20"/>
        </w:rPr>
        <w:t>hubiere extendido,</w:t>
      </w:r>
      <w:r>
        <w:rPr>
          <w:spacing w:val="-1"/>
          <w:sz w:val="20"/>
        </w:rPr>
        <w:t> </w:t>
      </w:r>
      <w:r>
        <w:rPr>
          <w:sz w:val="20"/>
        </w:rPr>
        <w:t>con</w:t>
      </w:r>
      <w:r>
        <w:rPr>
          <w:spacing w:val="-1"/>
          <w:sz w:val="20"/>
        </w:rPr>
        <w:t> </w:t>
      </w:r>
      <w:r>
        <w:rPr>
          <w:sz w:val="20"/>
        </w:rPr>
        <w:t>arreglo</w:t>
      </w:r>
      <w:r>
        <w:rPr>
          <w:spacing w:val="-1"/>
          <w:sz w:val="20"/>
        </w:rPr>
        <w:t> </w:t>
      </w:r>
      <w:r>
        <w:rPr>
          <w:sz w:val="20"/>
        </w:rPr>
        <w:t>al</w:t>
      </w:r>
      <w:r>
        <w:rPr>
          <w:spacing w:val="-1"/>
          <w:sz w:val="20"/>
        </w:rPr>
        <w:t> </w:t>
      </w:r>
      <w:r>
        <w:rPr>
          <w:sz w:val="20"/>
        </w:rPr>
        <w:t>artículo</w:t>
      </w:r>
      <w:r>
        <w:rPr>
          <w:spacing w:val="-1"/>
          <w:sz w:val="20"/>
        </w:rPr>
        <w:t> </w:t>
      </w:r>
      <w:r>
        <w:rPr>
          <w:sz w:val="20"/>
        </w:rPr>
        <w:t>102</w:t>
      </w:r>
      <w:r>
        <w:rPr>
          <w:spacing w:val="-1"/>
          <w:sz w:val="20"/>
        </w:rPr>
        <w:t> </w:t>
      </w:r>
      <w:r>
        <w:rPr>
          <w:sz w:val="20"/>
        </w:rPr>
        <w:t>de</w:t>
      </w:r>
      <w:r>
        <w:rPr>
          <w:spacing w:val="-1"/>
          <w:sz w:val="20"/>
        </w:rPr>
        <w:t> </w:t>
      </w:r>
      <w:r>
        <w:rPr>
          <w:sz w:val="20"/>
        </w:rPr>
        <w:t>este</w:t>
      </w:r>
      <w:r>
        <w:rPr>
          <w:spacing w:val="-1"/>
          <w:sz w:val="20"/>
        </w:rPr>
        <w:t> </w:t>
      </w:r>
      <w:r>
        <w:rPr>
          <w:sz w:val="20"/>
        </w:rPr>
        <w:t>Reglamento,</w:t>
      </w:r>
      <w:r>
        <w:rPr>
          <w:spacing w:val="-1"/>
          <w:sz w:val="20"/>
        </w:rPr>
        <w:t> </w:t>
      </w:r>
      <w:r>
        <w:rPr>
          <w:sz w:val="20"/>
        </w:rPr>
        <w:t>y</w:t>
      </w:r>
      <w:r>
        <w:rPr>
          <w:spacing w:val="-1"/>
          <w:sz w:val="20"/>
        </w:rPr>
        <w:t> </w:t>
      </w:r>
      <w:r>
        <w:rPr>
          <w:sz w:val="20"/>
        </w:rPr>
        <w:t>tomar</w:t>
      </w:r>
      <w:r>
        <w:rPr>
          <w:spacing w:val="-1"/>
          <w:sz w:val="20"/>
        </w:rPr>
        <w:t> </w:t>
      </w:r>
      <w:r>
        <w:rPr>
          <w:sz w:val="20"/>
        </w:rPr>
        <w:t>razón</w:t>
      </w:r>
      <w:r>
        <w:rPr>
          <w:spacing w:val="-1"/>
          <w:sz w:val="20"/>
        </w:rPr>
        <w:t> </w:t>
      </w:r>
      <w:r>
        <w:rPr>
          <w:sz w:val="20"/>
        </w:rPr>
        <w:t>de</w:t>
      </w:r>
      <w:r>
        <w:rPr>
          <w:spacing w:val="-1"/>
          <w:sz w:val="20"/>
        </w:rPr>
        <w:t> </w:t>
      </w:r>
      <w:r>
        <w:rPr>
          <w:sz w:val="20"/>
        </w:rPr>
        <w:t>la</w:t>
      </w:r>
      <w:r>
        <w:rPr>
          <w:spacing w:val="-1"/>
          <w:sz w:val="20"/>
        </w:rPr>
        <w:t> </w:t>
      </w:r>
      <w:r>
        <w:rPr>
          <w:sz w:val="20"/>
        </w:rPr>
        <w:t>cuantía</w:t>
      </w:r>
      <w:r>
        <w:rPr>
          <w:spacing w:val="-1"/>
          <w:sz w:val="20"/>
        </w:rPr>
        <w:t> </w:t>
      </w:r>
      <w:r>
        <w:rPr>
          <w:sz w:val="20"/>
        </w:rPr>
        <w:t>de</w:t>
      </w:r>
      <w:r>
        <w:rPr>
          <w:spacing w:val="-1"/>
          <w:sz w:val="20"/>
        </w:rPr>
        <w:t> </w:t>
      </w:r>
      <w:r>
        <w:rPr>
          <w:sz w:val="20"/>
        </w:rPr>
        <w:t>los saldos de la cuenta de liquidación provisional que se hubieren asignado a los titulares de fincas inscritas, a los efectos prevenidos en el artículo 100, 1, c), de la Ley del Suelo.</w:t>
      </w:r>
    </w:p>
    <w:p>
      <w:pPr>
        <w:pStyle w:val="BodyText"/>
        <w:spacing w:before="0"/>
        <w:ind w:left="0" w:firstLine="0"/>
        <w:jc w:val="left"/>
      </w:pPr>
    </w:p>
    <w:p>
      <w:pPr>
        <w:spacing w:before="0"/>
        <w:ind w:left="2726" w:right="0" w:firstLine="0"/>
        <w:jc w:val="left"/>
        <w:rPr>
          <w:rFonts w:ascii="Arial" w:hAnsi="Arial"/>
          <w:b/>
          <w:i/>
          <w:sz w:val="20"/>
        </w:rPr>
      </w:pPr>
      <w:bookmarkStart w:name="Sección 3. Normalización de fincas" w:id="191"/>
      <w:bookmarkEnd w:id="191"/>
      <w:r>
        <w:rPr/>
      </w:r>
      <w:bookmarkStart w:name="_bookmark37" w:id="192"/>
      <w:bookmarkEnd w:id="192"/>
      <w:r>
        <w:rPr/>
      </w:r>
      <w:r>
        <w:rPr>
          <w:rFonts w:ascii="Arial" w:hAnsi="Arial"/>
          <w:b/>
          <w:i/>
          <w:sz w:val="20"/>
        </w:rPr>
        <w:t>Sección</w:t>
      </w:r>
      <w:r>
        <w:rPr>
          <w:rFonts w:ascii="Arial" w:hAnsi="Arial"/>
          <w:b/>
          <w:i/>
          <w:spacing w:val="-1"/>
          <w:sz w:val="20"/>
        </w:rPr>
        <w:t> </w:t>
      </w:r>
      <w:r>
        <w:rPr>
          <w:rFonts w:ascii="Arial" w:hAnsi="Arial"/>
          <w:b/>
          <w:i/>
          <w:sz w:val="20"/>
        </w:rPr>
        <w:t>3. Normalización de </w:t>
      </w:r>
      <w:r>
        <w:rPr>
          <w:rFonts w:ascii="Arial" w:hAnsi="Arial"/>
          <w:b/>
          <w:i/>
          <w:spacing w:val="-2"/>
          <w:sz w:val="20"/>
        </w:rPr>
        <w:t>fincas</w:t>
      </w:r>
    </w:p>
    <w:p>
      <w:pPr>
        <w:pStyle w:val="BodyText"/>
        <w:spacing w:before="7"/>
        <w:ind w:left="0" w:firstLine="0"/>
        <w:jc w:val="left"/>
        <w:rPr>
          <w:rFonts w:ascii="Arial"/>
          <w:b/>
          <w:i/>
        </w:rPr>
      </w:pPr>
    </w:p>
    <w:p>
      <w:pPr>
        <w:pStyle w:val="Heading1"/>
      </w:pPr>
      <w:bookmarkStart w:name="Artículo 117." w:id="193"/>
      <w:bookmarkEnd w:id="193"/>
      <w:r>
        <w:rPr>
          <w:b w:val="0"/>
        </w:rPr>
      </w:r>
      <w:r>
        <w:rPr/>
        <w:t>Artículo</w:t>
      </w:r>
      <w:r>
        <w:rPr>
          <w:spacing w:val="-2"/>
        </w:rPr>
        <w:t> </w:t>
      </w:r>
      <w:r>
        <w:rPr>
          <w:spacing w:val="-4"/>
        </w:rPr>
        <w:t>117.</w:t>
      </w:r>
    </w:p>
    <w:p>
      <w:pPr>
        <w:pStyle w:val="ListParagraph"/>
        <w:numPr>
          <w:ilvl w:val="0"/>
          <w:numId w:val="81"/>
        </w:numPr>
        <w:tabs>
          <w:tab w:pos="828" w:val="left" w:leader="none"/>
        </w:tabs>
        <w:spacing w:line="249" w:lineRule="auto" w:before="130" w:after="0"/>
        <w:ind w:left="255" w:right="1104" w:firstLine="340"/>
        <w:jc w:val="both"/>
        <w:rPr>
          <w:sz w:val="20"/>
        </w:rPr>
      </w:pPr>
      <w:r>
        <w:rPr>
          <w:sz w:val="20"/>
        </w:rPr>
        <w:t>El procedimiento regulado en esta Sección se aplicará siempre que no sea necesaria la redistribución de los beneficios y cargas de la ordenación entre los propietarios afectados, pero sea preciso regularizar la configuración física de las fincas para adaptarla a las exigencias del planeamiento.</w:t>
      </w:r>
    </w:p>
    <w:p>
      <w:pPr>
        <w:pStyle w:val="ListParagraph"/>
        <w:numPr>
          <w:ilvl w:val="0"/>
          <w:numId w:val="81"/>
        </w:numPr>
        <w:tabs>
          <w:tab w:pos="817" w:val="left" w:leader="none"/>
        </w:tabs>
        <w:spacing w:line="240" w:lineRule="auto" w:before="3" w:after="0"/>
        <w:ind w:left="817" w:right="0" w:hanging="222"/>
        <w:jc w:val="both"/>
        <w:rPr>
          <w:sz w:val="20"/>
        </w:rPr>
      </w:pPr>
      <w:r>
        <w:rPr>
          <w:sz w:val="20"/>
        </w:rPr>
        <w:t>Podrá</w:t>
      </w:r>
      <w:r>
        <w:rPr>
          <w:spacing w:val="-3"/>
          <w:sz w:val="20"/>
        </w:rPr>
        <w:t> </w:t>
      </w:r>
      <w:r>
        <w:rPr>
          <w:sz w:val="20"/>
        </w:rPr>
        <w:t>acordarse</w:t>
      </w:r>
      <w:r>
        <w:rPr>
          <w:spacing w:val="-3"/>
          <w:sz w:val="20"/>
        </w:rPr>
        <w:t> </w:t>
      </w:r>
      <w:r>
        <w:rPr>
          <w:sz w:val="20"/>
        </w:rPr>
        <w:t>en</w:t>
      </w:r>
      <w:r>
        <w:rPr>
          <w:spacing w:val="-2"/>
          <w:sz w:val="20"/>
        </w:rPr>
        <w:t> </w:t>
      </w:r>
      <w:r>
        <w:rPr>
          <w:sz w:val="20"/>
        </w:rPr>
        <w:t>cualquier</w:t>
      </w:r>
      <w:r>
        <w:rPr>
          <w:spacing w:val="-3"/>
          <w:sz w:val="20"/>
        </w:rPr>
        <w:t> </w:t>
      </w:r>
      <w:r>
        <w:rPr>
          <w:sz w:val="20"/>
        </w:rPr>
        <w:t>momento,</w:t>
      </w:r>
      <w:r>
        <w:rPr>
          <w:spacing w:val="-3"/>
          <w:sz w:val="20"/>
        </w:rPr>
        <w:t> </w:t>
      </w:r>
      <w:r>
        <w:rPr>
          <w:sz w:val="20"/>
        </w:rPr>
        <w:t>de</w:t>
      </w:r>
      <w:r>
        <w:rPr>
          <w:spacing w:val="-2"/>
          <w:sz w:val="20"/>
        </w:rPr>
        <w:t> </w:t>
      </w:r>
      <w:r>
        <w:rPr>
          <w:sz w:val="20"/>
        </w:rPr>
        <w:t>oficio</w:t>
      </w:r>
      <w:r>
        <w:rPr>
          <w:spacing w:val="-3"/>
          <w:sz w:val="20"/>
        </w:rPr>
        <w:t> </w:t>
      </w:r>
      <w:r>
        <w:rPr>
          <w:sz w:val="20"/>
        </w:rPr>
        <w:t>o</w:t>
      </w:r>
      <w:r>
        <w:rPr>
          <w:spacing w:val="-3"/>
          <w:sz w:val="20"/>
        </w:rPr>
        <w:t> </w:t>
      </w:r>
      <w:r>
        <w:rPr>
          <w:sz w:val="20"/>
        </w:rPr>
        <w:t>a</w:t>
      </w:r>
      <w:r>
        <w:rPr>
          <w:spacing w:val="-2"/>
          <w:sz w:val="20"/>
        </w:rPr>
        <w:t> </w:t>
      </w:r>
      <w:r>
        <w:rPr>
          <w:sz w:val="20"/>
        </w:rPr>
        <w:t>instancia</w:t>
      </w:r>
      <w:r>
        <w:rPr>
          <w:spacing w:val="-3"/>
          <w:sz w:val="20"/>
        </w:rPr>
        <w:t> </w:t>
      </w:r>
      <w:r>
        <w:rPr>
          <w:sz w:val="20"/>
        </w:rPr>
        <w:t>de</w:t>
      </w:r>
      <w:r>
        <w:rPr>
          <w:spacing w:val="-3"/>
          <w:sz w:val="20"/>
        </w:rPr>
        <w:t> </w:t>
      </w:r>
      <w:r>
        <w:rPr>
          <w:sz w:val="20"/>
        </w:rPr>
        <w:t>parte</w:t>
      </w:r>
      <w:r>
        <w:rPr>
          <w:spacing w:val="-2"/>
          <w:sz w:val="20"/>
        </w:rPr>
        <w:t> interesada.</w:t>
      </w:r>
    </w:p>
    <w:p>
      <w:pPr>
        <w:pStyle w:val="ListParagraph"/>
        <w:numPr>
          <w:ilvl w:val="0"/>
          <w:numId w:val="81"/>
        </w:numPr>
        <w:tabs>
          <w:tab w:pos="864" w:val="left" w:leader="none"/>
        </w:tabs>
        <w:spacing w:line="249" w:lineRule="auto" w:before="10" w:after="0"/>
        <w:ind w:left="255" w:right="1104" w:firstLine="340"/>
        <w:jc w:val="both"/>
        <w:rPr>
          <w:sz w:val="20"/>
        </w:rPr>
      </w:pPr>
      <w:r>
        <w:rPr>
          <w:sz w:val="20"/>
        </w:rPr>
        <w:t>En todo lo no previsto expresamente en esta Sección, se tendrán en cuenta las normas del procedimiento general de reparcelación, en cuanto sean de aplicación.</w:t>
      </w:r>
    </w:p>
    <w:p>
      <w:pPr>
        <w:pStyle w:val="Heading1"/>
        <w:spacing w:before="229"/>
      </w:pPr>
      <w:bookmarkStart w:name="Artículo 118." w:id="194"/>
      <w:bookmarkEnd w:id="194"/>
      <w:r>
        <w:rPr>
          <w:b w:val="0"/>
        </w:rPr>
      </w:r>
      <w:r>
        <w:rPr/>
        <w:t>Artículo</w:t>
      </w:r>
      <w:r>
        <w:rPr>
          <w:spacing w:val="-2"/>
        </w:rPr>
        <w:t> </w:t>
      </w:r>
      <w:r>
        <w:rPr>
          <w:spacing w:val="-4"/>
        </w:rPr>
        <w:t>118.</w:t>
      </w:r>
    </w:p>
    <w:p>
      <w:pPr>
        <w:pStyle w:val="ListParagraph"/>
        <w:numPr>
          <w:ilvl w:val="0"/>
          <w:numId w:val="82"/>
        </w:numPr>
        <w:tabs>
          <w:tab w:pos="817" w:val="left" w:leader="none"/>
        </w:tabs>
        <w:spacing w:line="240" w:lineRule="auto" w:before="130" w:after="0"/>
        <w:ind w:left="817" w:right="0" w:hanging="222"/>
        <w:jc w:val="both"/>
        <w:rPr>
          <w:sz w:val="20"/>
        </w:rPr>
      </w:pPr>
      <w:r>
        <w:rPr>
          <w:sz w:val="20"/>
        </w:rPr>
        <w:t>La</w:t>
      </w:r>
      <w:r>
        <w:rPr>
          <w:spacing w:val="-3"/>
          <w:sz w:val="20"/>
        </w:rPr>
        <w:t> </w:t>
      </w:r>
      <w:r>
        <w:rPr>
          <w:sz w:val="20"/>
        </w:rPr>
        <w:t>normalización</w:t>
      </w:r>
      <w:r>
        <w:rPr>
          <w:spacing w:val="-3"/>
          <w:sz w:val="20"/>
        </w:rPr>
        <w:t> </w:t>
      </w:r>
      <w:r>
        <w:rPr>
          <w:sz w:val="20"/>
        </w:rPr>
        <w:t>podrá</w:t>
      </w:r>
      <w:r>
        <w:rPr>
          <w:spacing w:val="-3"/>
          <w:sz w:val="20"/>
        </w:rPr>
        <w:t> </w:t>
      </w:r>
      <w:r>
        <w:rPr>
          <w:sz w:val="20"/>
        </w:rPr>
        <w:t>hacerse</w:t>
      </w:r>
      <w:r>
        <w:rPr>
          <w:spacing w:val="-3"/>
          <w:sz w:val="20"/>
        </w:rPr>
        <w:t> </w:t>
      </w:r>
      <w:r>
        <w:rPr>
          <w:sz w:val="20"/>
        </w:rPr>
        <w:t>por</w:t>
      </w:r>
      <w:r>
        <w:rPr>
          <w:spacing w:val="-2"/>
          <w:sz w:val="20"/>
        </w:rPr>
        <w:t> </w:t>
      </w:r>
      <w:r>
        <w:rPr>
          <w:sz w:val="20"/>
        </w:rPr>
        <w:t>manzanas</w:t>
      </w:r>
      <w:r>
        <w:rPr>
          <w:spacing w:val="-3"/>
          <w:sz w:val="20"/>
        </w:rPr>
        <w:t> </w:t>
      </w:r>
      <w:r>
        <w:rPr>
          <w:sz w:val="20"/>
        </w:rPr>
        <w:t>completas</w:t>
      </w:r>
      <w:r>
        <w:rPr>
          <w:spacing w:val="-3"/>
          <w:sz w:val="20"/>
        </w:rPr>
        <w:t> </w:t>
      </w:r>
      <w:r>
        <w:rPr>
          <w:sz w:val="20"/>
        </w:rPr>
        <w:t>o</w:t>
      </w:r>
      <w:r>
        <w:rPr>
          <w:spacing w:val="-3"/>
          <w:sz w:val="20"/>
        </w:rPr>
        <w:t> </w:t>
      </w:r>
      <w:r>
        <w:rPr>
          <w:sz w:val="20"/>
        </w:rPr>
        <w:t>parte</w:t>
      </w:r>
      <w:r>
        <w:rPr>
          <w:spacing w:val="-3"/>
          <w:sz w:val="20"/>
        </w:rPr>
        <w:t> </w:t>
      </w:r>
      <w:r>
        <w:rPr>
          <w:sz w:val="20"/>
        </w:rPr>
        <w:t>de</w:t>
      </w:r>
      <w:r>
        <w:rPr>
          <w:spacing w:val="-2"/>
          <w:sz w:val="20"/>
        </w:rPr>
        <w:t> ellas.</w:t>
      </w:r>
    </w:p>
    <w:p>
      <w:pPr>
        <w:pStyle w:val="ListParagraph"/>
        <w:numPr>
          <w:ilvl w:val="0"/>
          <w:numId w:val="82"/>
        </w:numPr>
        <w:tabs>
          <w:tab w:pos="821" w:val="left" w:leader="none"/>
        </w:tabs>
        <w:spacing w:line="249" w:lineRule="auto" w:before="10" w:after="0"/>
        <w:ind w:left="255" w:right="1104" w:firstLine="340"/>
        <w:jc w:val="both"/>
        <w:rPr>
          <w:sz w:val="20"/>
        </w:rPr>
      </w:pPr>
      <w:r>
        <w:rPr>
          <w:sz w:val="20"/>
        </w:rPr>
        <w:t>Se limitará a definir los nuevos linderos de las fincas afectadas, de conformidad con el planeamiento,</w:t>
      </w:r>
      <w:r>
        <w:rPr>
          <w:spacing w:val="-2"/>
          <w:sz w:val="20"/>
        </w:rPr>
        <w:t> </w:t>
      </w:r>
      <w:r>
        <w:rPr>
          <w:sz w:val="20"/>
        </w:rPr>
        <w:t>siempre</w:t>
      </w:r>
      <w:r>
        <w:rPr>
          <w:spacing w:val="-2"/>
          <w:sz w:val="20"/>
        </w:rPr>
        <w:t> </w:t>
      </w:r>
      <w:r>
        <w:rPr>
          <w:sz w:val="20"/>
        </w:rPr>
        <w:t>que</w:t>
      </w:r>
      <w:r>
        <w:rPr>
          <w:spacing w:val="-2"/>
          <w:sz w:val="20"/>
        </w:rPr>
        <w:t> </w:t>
      </w:r>
      <w:r>
        <w:rPr>
          <w:sz w:val="20"/>
        </w:rPr>
        <w:t>no</w:t>
      </w:r>
      <w:r>
        <w:rPr>
          <w:spacing w:val="-2"/>
          <w:sz w:val="20"/>
        </w:rPr>
        <w:t> </w:t>
      </w:r>
      <w:r>
        <w:rPr>
          <w:sz w:val="20"/>
        </w:rPr>
        <w:t>afecte</w:t>
      </w:r>
      <w:r>
        <w:rPr>
          <w:spacing w:val="-2"/>
          <w:sz w:val="20"/>
        </w:rPr>
        <w:t> </w:t>
      </w:r>
      <w:r>
        <w:rPr>
          <w:sz w:val="20"/>
        </w:rPr>
        <w:t>al</w:t>
      </w:r>
      <w:r>
        <w:rPr>
          <w:spacing w:val="-2"/>
          <w:sz w:val="20"/>
        </w:rPr>
        <w:t> </w:t>
      </w:r>
      <w:r>
        <w:rPr>
          <w:sz w:val="20"/>
        </w:rPr>
        <w:t>valor</w:t>
      </w:r>
      <w:r>
        <w:rPr>
          <w:spacing w:val="-2"/>
          <w:sz w:val="20"/>
        </w:rPr>
        <w:t> </w:t>
      </w:r>
      <w:r>
        <w:rPr>
          <w:sz w:val="20"/>
        </w:rPr>
        <w:t>de</w:t>
      </w:r>
      <w:r>
        <w:rPr>
          <w:spacing w:val="-2"/>
          <w:sz w:val="20"/>
        </w:rPr>
        <w:t> </w:t>
      </w:r>
      <w:r>
        <w:rPr>
          <w:sz w:val="20"/>
        </w:rPr>
        <w:t>las</w:t>
      </w:r>
      <w:r>
        <w:rPr>
          <w:spacing w:val="-2"/>
          <w:sz w:val="20"/>
        </w:rPr>
        <w:t> </w:t>
      </w:r>
      <w:r>
        <w:rPr>
          <w:sz w:val="20"/>
        </w:rPr>
        <w:t>mismas,</w:t>
      </w:r>
      <w:r>
        <w:rPr>
          <w:spacing w:val="-2"/>
          <w:sz w:val="20"/>
        </w:rPr>
        <w:t> </w:t>
      </w:r>
      <w:r>
        <w:rPr>
          <w:sz w:val="20"/>
        </w:rPr>
        <w:t>en</w:t>
      </w:r>
      <w:r>
        <w:rPr>
          <w:spacing w:val="-2"/>
          <w:sz w:val="20"/>
        </w:rPr>
        <w:t> </w:t>
      </w:r>
      <w:r>
        <w:rPr>
          <w:sz w:val="20"/>
        </w:rPr>
        <w:t>proporción</w:t>
      </w:r>
      <w:r>
        <w:rPr>
          <w:spacing w:val="-2"/>
          <w:sz w:val="20"/>
        </w:rPr>
        <w:t> </w:t>
      </w:r>
      <w:r>
        <w:rPr>
          <w:sz w:val="20"/>
        </w:rPr>
        <w:t>superior</w:t>
      </w:r>
      <w:r>
        <w:rPr>
          <w:spacing w:val="-2"/>
          <w:sz w:val="20"/>
        </w:rPr>
        <w:t> </w:t>
      </w:r>
      <w:r>
        <w:rPr>
          <w:sz w:val="20"/>
        </w:rPr>
        <w:t>al</w:t>
      </w:r>
      <w:r>
        <w:rPr>
          <w:spacing w:val="-2"/>
          <w:sz w:val="20"/>
        </w:rPr>
        <w:t> </w:t>
      </w:r>
      <w:r>
        <w:rPr>
          <w:sz w:val="20"/>
        </w:rPr>
        <w:t>15</w:t>
      </w:r>
      <w:r>
        <w:rPr>
          <w:spacing w:val="-2"/>
          <w:sz w:val="20"/>
        </w:rPr>
        <w:t> </w:t>
      </w:r>
      <w:r>
        <w:rPr>
          <w:sz w:val="20"/>
        </w:rPr>
        <w:t>por 100, ni a las edificaciones existentes.</w:t>
      </w:r>
    </w:p>
    <w:p>
      <w:pPr>
        <w:pStyle w:val="ListParagraph"/>
        <w:numPr>
          <w:ilvl w:val="0"/>
          <w:numId w:val="82"/>
        </w:numPr>
        <w:tabs>
          <w:tab w:pos="833" w:val="left" w:leader="none"/>
        </w:tabs>
        <w:spacing w:line="249" w:lineRule="auto" w:before="2" w:after="0"/>
        <w:ind w:left="255" w:right="1104" w:firstLine="340"/>
        <w:jc w:val="both"/>
        <w:rPr>
          <w:sz w:val="20"/>
        </w:rPr>
      </w:pPr>
      <w:r>
        <w:rPr>
          <w:sz w:val="20"/>
        </w:rPr>
        <w:t>El porcentaje de exceso o defecto que pueda representar la modificación de linderos se determinará por el valor urbanístico de las fincas.</w:t>
      </w:r>
    </w:p>
    <w:p>
      <w:pPr>
        <w:pStyle w:val="ListParagraph"/>
        <w:numPr>
          <w:ilvl w:val="0"/>
          <w:numId w:val="82"/>
        </w:numPr>
        <w:tabs>
          <w:tab w:pos="889" w:val="left" w:leader="none"/>
        </w:tabs>
        <w:spacing w:line="249" w:lineRule="auto" w:before="2" w:after="0"/>
        <w:ind w:left="255" w:right="1104" w:firstLine="340"/>
        <w:jc w:val="both"/>
        <w:rPr>
          <w:sz w:val="20"/>
        </w:rPr>
      </w:pPr>
      <w:r>
        <w:rPr>
          <w:sz w:val="20"/>
        </w:rPr>
        <w:t>Si se apreciare una diferencia superior al 15 por 100 del valor de las fincas resultantes, se decretará la conversión de las actuaciones en un procedimiento general de </w:t>
      </w:r>
      <w:r>
        <w:rPr>
          <w:spacing w:val="-2"/>
          <w:sz w:val="20"/>
        </w:rPr>
        <w:t>reparcelación.</w:t>
      </w:r>
    </w:p>
    <w:p>
      <w:pPr>
        <w:pStyle w:val="ListParagraph"/>
        <w:numPr>
          <w:ilvl w:val="0"/>
          <w:numId w:val="82"/>
        </w:numPr>
        <w:tabs>
          <w:tab w:pos="828" w:val="left" w:leader="none"/>
        </w:tabs>
        <w:spacing w:line="249" w:lineRule="auto" w:before="2" w:after="0"/>
        <w:ind w:left="255" w:right="1106" w:firstLine="340"/>
        <w:jc w:val="both"/>
        <w:rPr>
          <w:sz w:val="20"/>
        </w:rPr>
      </w:pPr>
      <w:r>
        <w:rPr>
          <w:sz w:val="20"/>
        </w:rPr>
        <w:t>Las diferencias no superiores al 15 por 100 se compensarán en metálico, con arreglo al valor urbanístico medio de las fincas afectadas.</w:t>
      </w:r>
    </w:p>
    <w:p>
      <w:pPr>
        <w:pStyle w:val="Heading1"/>
        <w:spacing w:before="229"/>
      </w:pPr>
      <w:bookmarkStart w:name="Artículo 119." w:id="195"/>
      <w:bookmarkEnd w:id="195"/>
      <w:r>
        <w:rPr>
          <w:b w:val="0"/>
        </w:rPr>
      </w:r>
      <w:r>
        <w:rPr/>
        <w:t>Artículo</w:t>
      </w:r>
      <w:r>
        <w:rPr>
          <w:spacing w:val="-2"/>
        </w:rPr>
        <w:t> </w:t>
      </w:r>
      <w:r>
        <w:rPr>
          <w:spacing w:val="-4"/>
        </w:rPr>
        <w:t>119.</w:t>
      </w:r>
    </w:p>
    <w:p>
      <w:pPr>
        <w:pStyle w:val="ListParagraph"/>
        <w:numPr>
          <w:ilvl w:val="0"/>
          <w:numId w:val="83"/>
        </w:numPr>
        <w:tabs>
          <w:tab w:pos="817" w:val="left" w:leader="none"/>
        </w:tabs>
        <w:spacing w:line="240" w:lineRule="auto" w:before="130" w:after="0"/>
        <w:ind w:left="817" w:right="0" w:hanging="222"/>
        <w:jc w:val="both"/>
        <w:rPr>
          <w:sz w:val="20"/>
        </w:rPr>
      </w:pPr>
      <w:r>
        <w:rPr>
          <w:sz w:val="20"/>
        </w:rPr>
        <w:t>El</w:t>
      </w:r>
      <w:r>
        <w:rPr>
          <w:spacing w:val="-4"/>
          <w:sz w:val="20"/>
        </w:rPr>
        <w:t> </w:t>
      </w:r>
      <w:r>
        <w:rPr>
          <w:sz w:val="20"/>
        </w:rPr>
        <w:t>proyecto</w:t>
      </w:r>
      <w:r>
        <w:rPr>
          <w:spacing w:val="-3"/>
          <w:sz w:val="20"/>
        </w:rPr>
        <w:t> </w:t>
      </w:r>
      <w:r>
        <w:rPr>
          <w:sz w:val="20"/>
        </w:rPr>
        <w:t>de</w:t>
      </w:r>
      <w:r>
        <w:rPr>
          <w:spacing w:val="-3"/>
          <w:sz w:val="20"/>
        </w:rPr>
        <w:t> </w:t>
      </w:r>
      <w:r>
        <w:rPr>
          <w:sz w:val="20"/>
        </w:rPr>
        <w:t>normalización</w:t>
      </w:r>
      <w:r>
        <w:rPr>
          <w:spacing w:val="-4"/>
          <w:sz w:val="20"/>
        </w:rPr>
        <w:t> </w:t>
      </w:r>
      <w:r>
        <w:rPr>
          <w:sz w:val="20"/>
        </w:rPr>
        <w:t>de</w:t>
      </w:r>
      <w:r>
        <w:rPr>
          <w:spacing w:val="-3"/>
          <w:sz w:val="20"/>
        </w:rPr>
        <w:t> </w:t>
      </w:r>
      <w:r>
        <w:rPr>
          <w:sz w:val="20"/>
        </w:rPr>
        <w:t>fincas</w:t>
      </w:r>
      <w:r>
        <w:rPr>
          <w:spacing w:val="-3"/>
          <w:sz w:val="20"/>
        </w:rPr>
        <w:t> </w:t>
      </w:r>
      <w:r>
        <w:rPr>
          <w:sz w:val="20"/>
        </w:rPr>
        <w:t>contendrá</w:t>
      </w:r>
      <w:r>
        <w:rPr>
          <w:spacing w:val="-4"/>
          <w:sz w:val="20"/>
        </w:rPr>
        <w:t> </w:t>
      </w:r>
      <w:r>
        <w:rPr>
          <w:sz w:val="20"/>
        </w:rPr>
        <w:t>los</w:t>
      </w:r>
      <w:r>
        <w:rPr>
          <w:spacing w:val="-3"/>
          <w:sz w:val="20"/>
        </w:rPr>
        <w:t> </w:t>
      </w:r>
      <w:r>
        <w:rPr>
          <w:sz w:val="20"/>
        </w:rPr>
        <w:t>siguientes</w:t>
      </w:r>
      <w:r>
        <w:rPr>
          <w:spacing w:val="-3"/>
          <w:sz w:val="20"/>
        </w:rPr>
        <w:t> </w:t>
      </w:r>
      <w:r>
        <w:rPr>
          <w:spacing w:val="-2"/>
          <w:sz w:val="20"/>
        </w:rPr>
        <w:t>documentos:</w:t>
      </w:r>
    </w:p>
    <w:p>
      <w:pPr>
        <w:pStyle w:val="ListParagraph"/>
        <w:numPr>
          <w:ilvl w:val="1"/>
          <w:numId w:val="83"/>
        </w:numPr>
        <w:tabs>
          <w:tab w:pos="828" w:val="left" w:leader="none"/>
        </w:tabs>
        <w:spacing w:line="240" w:lineRule="auto" w:before="130" w:after="0"/>
        <w:ind w:left="828" w:right="0" w:hanging="233"/>
        <w:jc w:val="left"/>
        <w:rPr>
          <w:sz w:val="20"/>
        </w:rPr>
      </w:pPr>
      <w:r>
        <w:rPr>
          <w:sz w:val="20"/>
        </w:rPr>
        <w:t>Memoria</w:t>
      </w:r>
      <w:r>
        <w:rPr>
          <w:spacing w:val="-6"/>
          <w:sz w:val="20"/>
        </w:rPr>
        <w:t> </w:t>
      </w:r>
      <w:r>
        <w:rPr>
          <w:spacing w:val="-2"/>
          <w:sz w:val="20"/>
        </w:rPr>
        <w:t>justificativa.</w:t>
      </w:r>
    </w:p>
    <w:p>
      <w:pPr>
        <w:pStyle w:val="ListParagraph"/>
        <w:numPr>
          <w:ilvl w:val="1"/>
          <w:numId w:val="83"/>
        </w:numPr>
        <w:tabs>
          <w:tab w:pos="828" w:val="left" w:leader="none"/>
        </w:tabs>
        <w:spacing w:line="240" w:lineRule="auto" w:before="10" w:after="0"/>
        <w:ind w:left="828" w:right="0" w:hanging="233"/>
        <w:jc w:val="left"/>
        <w:rPr>
          <w:sz w:val="20"/>
        </w:rPr>
      </w:pPr>
      <w:r>
        <w:rPr>
          <w:sz w:val="20"/>
        </w:rPr>
        <w:t>Relación</w:t>
      </w:r>
      <w:r>
        <w:rPr>
          <w:spacing w:val="-2"/>
          <w:sz w:val="20"/>
        </w:rPr>
        <w:t> </w:t>
      </w:r>
      <w:r>
        <w:rPr>
          <w:sz w:val="20"/>
        </w:rPr>
        <w:t>de</w:t>
      </w:r>
      <w:r>
        <w:rPr>
          <w:spacing w:val="-2"/>
          <w:sz w:val="20"/>
        </w:rPr>
        <w:t> </w:t>
      </w:r>
      <w:r>
        <w:rPr>
          <w:sz w:val="20"/>
        </w:rPr>
        <w:t>propietarios</w:t>
      </w:r>
      <w:r>
        <w:rPr>
          <w:spacing w:val="-1"/>
          <w:sz w:val="20"/>
        </w:rPr>
        <w:t> </w:t>
      </w:r>
      <w:r>
        <w:rPr>
          <w:sz w:val="20"/>
        </w:rPr>
        <w:t>e</w:t>
      </w:r>
      <w:r>
        <w:rPr>
          <w:spacing w:val="-2"/>
          <w:sz w:val="20"/>
        </w:rPr>
        <w:t> </w:t>
      </w:r>
      <w:r>
        <w:rPr>
          <w:sz w:val="20"/>
        </w:rPr>
        <w:t>interesados</w:t>
      </w:r>
      <w:r>
        <w:rPr>
          <w:spacing w:val="-1"/>
          <w:sz w:val="20"/>
        </w:rPr>
        <w:t> </w:t>
      </w:r>
      <w:r>
        <w:rPr>
          <w:spacing w:val="-2"/>
          <w:sz w:val="20"/>
        </w:rPr>
        <w:t>afectados.</w:t>
      </w:r>
    </w:p>
    <w:p>
      <w:pPr>
        <w:pStyle w:val="ListParagraph"/>
        <w:numPr>
          <w:ilvl w:val="1"/>
          <w:numId w:val="83"/>
        </w:numPr>
        <w:tabs>
          <w:tab w:pos="817" w:val="left" w:leader="none"/>
        </w:tabs>
        <w:spacing w:line="240" w:lineRule="auto" w:before="10" w:after="0"/>
        <w:ind w:left="817" w:right="0" w:hanging="222"/>
        <w:jc w:val="left"/>
        <w:rPr>
          <w:sz w:val="20"/>
        </w:rPr>
      </w:pPr>
      <w:r>
        <w:rPr>
          <w:sz w:val="20"/>
        </w:rPr>
        <w:t>Plano</w:t>
      </w:r>
      <w:r>
        <w:rPr>
          <w:spacing w:val="-4"/>
          <w:sz w:val="20"/>
        </w:rPr>
        <w:t> </w:t>
      </w:r>
      <w:r>
        <w:rPr>
          <w:sz w:val="20"/>
        </w:rPr>
        <w:t>parcelario</w:t>
      </w:r>
      <w:r>
        <w:rPr>
          <w:spacing w:val="-3"/>
          <w:sz w:val="20"/>
        </w:rPr>
        <w:t> </w:t>
      </w:r>
      <w:r>
        <w:rPr>
          <w:sz w:val="20"/>
        </w:rPr>
        <w:t>de</w:t>
      </w:r>
      <w:r>
        <w:rPr>
          <w:spacing w:val="-3"/>
          <w:sz w:val="20"/>
        </w:rPr>
        <w:t> </w:t>
      </w:r>
      <w:r>
        <w:rPr>
          <w:sz w:val="20"/>
        </w:rPr>
        <w:t>información,</w:t>
      </w:r>
      <w:r>
        <w:rPr>
          <w:spacing w:val="-3"/>
          <w:sz w:val="20"/>
        </w:rPr>
        <w:t> </w:t>
      </w:r>
      <w:r>
        <w:rPr>
          <w:sz w:val="20"/>
        </w:rPr>
        <w:t>a</w:t>
      </w:r>
      <w:r>
        <w:rPr>
          <w:spacing w:val="-3"/>
          <w:sz w:val="20"/>
        </w:rPr>
        <w:t> </w:t>
      </w:r>
      <w:r>
        <w:rPr>
          <w:sz w:val="20"/>
        </w:rPr>
        <w:t>escala</w:t>
      </w:r>
      <w:r>
        <w:rPr>
          <w:spacing w:val="-3"/>
          <w:sz w:val="20"/>
        </w:rPr>
        <w:t> </w:t>
      </w:r>
      <w:r>
        <w:rPr>
          <w:spacing w:val="-2"/>
          <w:sz w:val="20"/>
        </w:rPr>
        <w:t>1/500.</w:t>
      </w:r>
    </w:p>
    <w:p>
      <w:pPr>
        <w:pStyle w:val="ListParagraph"/>
        <w:numPr>
          <w:ilvl w:val="1"/>
          <w:numId w:val="83"/>
        </w:numPr>
        <w:tabs>
          <w:tab w:pos="828" w:val="left" w:leader="none"/>
        </w:tabs>
        <w:spacing w:line="240" w:lineRule="auto" w:before="10" w:after="0"/>
        <w:ind w:left="828" w:right="0" w:hanging="233"/>
        <w:jc w:val="left"/>
        <w:rPr>
          <w:sz w:val="20"/>
        </w:rPr>
      </w:pPr>
      <w:r>
        <w:rPr>
          <w:sz w:val="20"/>
        </w:rPr>
        <w:t>Plano</w:t>
      </w:r>
      <w:r>
        <w:rPr>
          <w:spacing w:val="-2"/>
          <w:sz w:val="20"/>
        </w:rPr>
        <w:t> </w:t>
      </w:r>
      <w:r>
        <w:rPr>
          <w:sz w:val="20"/>
        </w:rPr>
        <w:t>de</w:t>
      </w:r>
      <w:r>
        <w:rPr>
          <w:spacing w:val="-1"/>
          <w:sz w:val="20"/>
        </w:rPr>
        <w:t> </w:t>
      </w:r>
      <w:r>
        <w:rPr>
          <w:sz w:val="20"/>
        </w:rPr>
        <w:t>fincas</w:t>
      </w:r>
      <w:r>
        <w:rPr>
          <w:spacing w:val="-2"/>
          <w:sz w:val="20"/>
        </w:rPr>
        <w:t> </w:t>
      </w:r>
      <w:r>
        <w:rPr>
          <w:sz w:val="20"/>
        </w:rPr>
        <w:t>normalizadas,</w:t>
      </w:r>
      <w:r>
        <w:rPr>
          <w:spacing w:val="-1"/>
          <w:sz w:val="20"/>
        </w:rPr>
        <w:t> </w:t>
      </w:r>
      <w:r>
        <w:rPr>
          <w:sz w:val="20"/>
        </w:rPr>
        <w:t>a</w:t>
      </w:r>
      <w:r>
        <w:rPr>
          <w:spacing w:val="-2"/>
          <w:sz w:val="20"/>
        </w:rPr>
        <w:t> </w:t>
      </w:r>
      <w:r>
        <w:rPr>
          <w:sz w:val="20"/>
        </w:rPr>
        <w:t>la</w:t>
      </w:r>
      <w:r>
        <w:rPr>
          <w:spacing w:val="-1"/>
          <w:sz w:val="20"/>
        </w:rPr>
        <w:t> </w:t>
      </w:r>
      <w:r>
        <w:rPr>
          <w:sz w:val="20"/>
        </w:rPr>
        <w:t>misma</w:t>
      </w:r>
      <w:r>
        <w:rPr>
          <w:spacing w:val="-1"/>
          <w:sz w:val="20"/>
        </w:rPr>
        <w:t> </w:t>
      </w:r>
      <w:r>
        <w:rPr>
          <w:spacing w:val="-2"/>
          <w:sz w:val="20"/>
        </w:rPr>
        <w:t>escala.</w:t>
      </w:r>
    </w:p>
    <w:p>
      <w:pPr>
        <w:pStyle w:val="ListParagraph"/>
        <w:numPr>
          <w:ilvl w:val="1"/>
          <w:numId w:val="83"/>
        </w:numPr>
        <w:tabs>
          <w:tab w:pos="828" w:val="left" w:leader="none"/>
        </w:tabs>
        <w:spacing w:line="240" w:lineRule="auto" w:before="10" w:after="0"/>
        <w:ind w:left="828" w:right="0" w:hanging="233"/>
        <w:jc w:val="left"/>
        <w:rPr>
          <w:sz w:val="20"/>
        </w:rPr>
      </w:pPr>
      <w:r>
        <w:rPr>
          <w:sz w:val="20"/>
        </w:rPr>
        <w:t>Cuenta</w:t>
      </w:r>
      <w:r>
        <w:rPr>
          <w:spacing w:val="-3"/>
          <w:sz w:val="20"/>
        </w:rPr>
        <w:t> </w:t>
      </w:r>
      <w:r>
        <w:rPr>
          <w:sz w:val="20"/>
        </w:rPr>
        <w:t>de</w:t>
      </w:r>
      <w:r>
        <w:rPr>
          <w:spacing w:val="-2"/>
          <w:sz w:val="20"/>
        </w:rPr>
        <w:t> </w:t>
      </w:r>
      <w:r>
        <w:rPr>
          <w:sz w:val="20"/>
        </w:rPr>
        <w:t>compensaciones</w:t>
      </w:r>
      <w:r>
        <w:rPr>
          <w:spacing w:val="-2"/>
          <w:sz w:val="20"/>
        </w:rPr>
        <w:t> </w:t>
      </w:r>
      <w:r>
        <w:rPr>
          <w:sz w:val="20"/>
        </w:rPr>
        <w:t>económicas,</w:t>
      </w:r>
      <w:r>
        <w:rPr>
          <w:spacing w:val="-2"/>
          <w:sz w:val="20"/>
        </w:rPr>
        <w:t> </w:t>
      </w:r>
      <w:r>
        <w:rPr>
          <w:sz w:val="20"/>
        </w:rPr>
        <w:t>cuando</w:t>
      </w:r>
      <w:r>
        <w:rPr>
          <w:spacing w:val="-2"/>
          <w:sz w:val="20"/>
        </w:rPr>
        <w:t> procedan.</w:t>
      </w:r>
    </w:p>
    <w:p>
      <w:pPr>
        <w:pStyle w:val="ListParagraph"/>
        <w:numPr>
          <w:ilvl w:val="0"/>
          <w:numId w:val="83"/>
        </w:numPr>
        <w:tabs>
          <w:tab w:pos="908" w:val="left" w:leader="none"/>
        </w:tabs>
        <w:spacing w:line="249" w:lineRule="auto" w:before="130" w:after="0"/>
        <w:ind w:left="255" w:right="1102" w:firstLine="340"/>
        <w:jc w:val="both"/>
        <w:rPr>
          <w:sz w:val="20"/>
        </w:rPr>
      </w:pPr>
      <w:r>
        <w:rPr>
          <w:sz w:val="20"/>
        </w:rPr>
        <w:t>Al proyecto deberán acompañarse las oportunas certificaciones registrales de titularidad y cargas y, en caso de fincas no inmatriculadas, el testimonio de los títulos justificativos de las respectivas titularidades.</w:t>
      </w:r>
    </w:p>
    <w:p>
      <w:pPr>
        <w:pStyle w:val="Heading1"/>
        <w:spacing w:before="229"/>
      </w:pPr>
      <w:bookmarkStart w:name="Artículo 120." w:id="196"/>
      <w:bookmarkEnd w:id="196"/>
      <w:r>
        <w:rPr>
          <w:b w:val="0"/>
        </w:rPr>
      </w:r>
      <w:r>
        <w:rPr/>
        <w:t>Artículo </w:t>
      </w:r>
      <w:r>
        <w:rPr>
          <w:spacing w:val="-4"/>
        </w:rPr>
        <w:t>120.</w:t>
      </w:r>
    </w:p>
    <w:p>
      <w:pPr>
        <w:pStyle w:val="ListParagraph"/>
        <w:numPr>
          <w:ilvl w:val="0"/>
          <w:numId w:val="84"/>
        </w:numPr>
        <w:tabs>
          <w:tab w:pos="817" w:val="left" w:leader="none"/>
        </w:tabs>
        <w:spacing w:line="249" w:lineRule="auto" w:before="130" w:after="0"/>
        <w:ind w:left="255" w:right="1105" w:firstLine="340"/>
        <w:jc w:val="both"/>
        <w:rPr>
          <w:sz w:val="20"/>
        </w:rPr>
      </w:pPr>
      <w:r>
        <w:rPr>
          <w:sz w:val="20"/>
        </w:rPr>
        <w:t>Si</w:t>
      </w:r>
      <w:r>
        <w:rPr>
          <w:spacing w:val="-3"/>
          <w:sz w:val="20"/>
        </w:rPr>
        <w:t> </w:t>
      </w:r>
      <w:r>
        <w:rPr>
          <w:sz w:val="20"/>
        </w:rPr>
        <w:t>la</w:t>
      </w:r>
      <w:r>
        <w:rPr>
          <w:spacing w:val="-3"/>
          <w:sz w:val="20"/>
        </w:rPr>
        <w:t> </w:t>
      </w:r>
      <w:r>
        <w:rPr>
          <w:sz w:val="20"/>
        </w:rPr>
        <w:t>normalización</w:t>
      </w:r>
      <w:r>
        <w:rPr>
          <w:spacing w:val="-3"/>
          <w:sz w:val="20"/>
        </w:rPr>
        <w:t> </w:t>
      </w:r>
      <w:r>
        <w:rPr>
          <w:sz w:val="20"/>
        </w:rPr>
        <w:t>se</w:t>
      </w:r>
      <w:r>
        <w:rPr>
          <w:spacing w:val="-3"/>
          <w:sz w:val="20"/>
        </w:rPr>
        <w:t> </w:t>
      </w:r>
      <w:r>
        <w:rPr>
          <w:sz w:val="20"/>
        </w:rPr>
        <w:t>acordase</w:t>
      </w:r>
      <w:r>
        <w:rPr>
          <w:spacing w:val="-3"/>
          <w:sz w:val="20"/>
        </w:rPr>
        <w:t> </w:t>
      </w:r>
      <w:r>
        <w:rPr>
          <w:sz w:val="20"/>
        </w:rPr>
        <w:t>a</w:t>
      </w:r>
      <w:r>
        <w:rPr>
          <w:spacing w:val="-3"/>
          <w:sz w:val="20"/>
        </w:rPr>
        <w:t> </w:t>
      </w:r>
      <w:r>
        <w:rPr>
          <w:sz w:val="20"/>
        </w:rPr>
        <w:t>instancia</w:t>
      </w:r>
      <w:r>
        <w:rPr>
          <w:spacing w:val="-3"/>
          <w:sz w:val="20"/>
        </w:rPr>
        <w:t> </w:t>
      </w:r>
      <w:r>
        <w:rPr>
          <w:sz w:val="20"/>
        </w:rPr>
        <w:t>de</w:t>
      </w:r>
      <w:r>
        <w:rPr>
          <w:spacing w:val="-3"/>
          <w:sz w:val="20"/>
        </w:rPr>
        <w:t> </w:t>
      </w:r>
      <w:r>
        <w:rPr>
          <w:sz w:val="20"/>
        </w:rPr>
        <w:t>parte,</w:t>
      </w:r>
      <w:r>
        <w:rPr>
          <w:spacing w:val="-3"/>
          <w:sz w:val="20"/>
        </w:rPr>
        <w:t> </w:t>
      </w:r>
      <w:r>
        <w:rPr>
          <w:sz w:val="20"/>
        </w:rPr>
        <w:t>acompañada</w:t>
      </w:r>
      <w:r>
        <w:rPr>
          <w:spacing w:val="-3"/>
          <w:sz w:val="20"/>
        </w:rPr>
        <w:t> </w:t>
      </w:r>
      <w:r>
        <w:rPr>
          <w:sz w:val="20"/>
        </w:rPr>
        <w:t>del</w:t>
      </w:r>
      <w:r>
        <w:rPr>
          <w:spacing w:val="-3"/>
          <w:sz w:val="20"/>
        </w:rPr>
        <w:t> </w:t>
      </w:r>
      <w:r>
        <w:rPr>
          <w:sz w:val="20"/>
        </w:rPr>
        <w:t>correspondiente proyecto,</w:t>
      </w:r>
      <w:r>
        <w:rPr>
          <w:spacing w:val="28"/>
          <w:sz w:val="20"/>
        </w:rPr>
        <w:t> </w:t>
      </w:r>
      <w:r>
        <w:rPr>
          <w:sz w:val="20"/>
        </w:rPr>
        <w:t>el</w:t>
      </w:r>
      <w:r>
        <w:rPr>
          <w:spacing w:val="28"/>
          <w:sz w:val="20"/>
        </w:rPr>
        <w:t> </w:t>
      </w:r>
      <w:r>
        <w:rPr>
          <w:sz w:val="20"/>
        </w:rPr>
        <w:t>Ayuntamiento</w:t>
      </w:r>
      <w:r>
        <w:rPr>
          <w:spacing w:val="28"/>
          <w:sz w:val="20"/>
        </w:rPr>
        <w:t> </w:t>
      </w:r>
      <w:r>
        <w:rPr>
          <w:sz w:val="20"/>
        </w:rPr>
        <w:t>publicará</w:t>
      </w:r>
      <w:r>
        <w:rPr>
          <w:spacing w:val="28"/>
          <w:sz w:val="20"/>
        </w:rPr>
        <w:t> </w:t>
      </w:r>
      <w:r>
        <w:rPr>
          <w:sz w:val="20"/>
        </w:rPr>
        <w:t>el</w:t>
      </w:r>
      <w:r>
        <w:rPr>
          <w:spacing w:val="28"/>
          <w:sz w:val="20"/>
        </w:rPr>
        <w:t> </w:t>
      </w:r>
      <w:r>
        <w:rPr>
          <w:sz w:val="20"/>
        </w:rPr>
        <w:t>acuerdo</w:t>
      </w:r>
      <w:r>
        <w:rPr>
          <w:spacing w:val="28"/>
          <w:sz w:val="20"/>
        </w:rPr>
        <w:t> </w:t>
      </w:r>
      <w:r>
        <w:rPr>
          <w:sz w:val="20"/>
        </w:rPr>
        <w:t>en</w:t>
      </w:r>
      <w:r>
        <w:rPr>
          <w:spacing w:val="28"/>
          <w:sz w:val="20"/>
        </w:rPr>
        <w:t> </w:t>
      </w:r>
      <w:r>
        <w:rPr>
          <w:sz w:val="20"/>
        </w:rPr>
        <w:t>la</w:t>
      </w:r>
      <w:r>
        <w:rPr>
          <w:spacing w:val="28"/>
          <w:sz w:val="20"/>
        </w:rPr>
        <w:t> </w:t>
      </w:r>
      <w:r>
        <w:rPr>
          <w:sz w:val="20"/>
        </w:rPr>
        <w:t>forma</w:t>
      </w:r>
      <w:r>
        <w:rPr>
          <w:spacing w:val="28"/>
          <w:sz w:val="20"/>
        </w:rPr>
        <w:t> </w:t>
      </w:r>
      <w:r>
        <w:rPr>
          <w:sz w:val="20"/>
        </w:rPr>
        <w:t>prevista</w:t>
      </w:r>
      <w:r>
        <w:rPr>
          <w:spacing w:val="28"/>
          <w:sz w:val="20"/>
        </w:rPr>
        <w:t> </w:t>
      </w:r>
      <w:r>
        <w:rPr>
          <w:sz w:val="20"/>
        </w:rPr>
        <w:t>en</w:t>
      </w:r>
      <w:r>
        <w:rPr>
          <w:spacing w:val="28"/>
          <w:sz w:val="20"/>
        </w:rPr>
        <w:t> </w:t>
      </w:r>
      <w:r>
        <w:rPr>
          <w:sz w:val="20"/>
        </w:rPr>
        <w:t>el</w:t>
      </w:r>
      <w:r>
        <w:rPr>
          <w:spacing w:val="28"/>
          <w:sz w:val="20"/>
        </w:rPr>
        <w:t> </w:t>
      </w:r>
      <w:r>
        <w:rPr>
          <w:sz w:val="20"/>
        </w:rPr>
        <w:t>artículo</w:t>
      </w:r>
      <w:r>
        <w:rPr>
          <w:spacing w:val="28"/>
          <w:sz w:val="20"/>
        </w:rPr>
        <w:t> </w:t>
      </w:r>
      <w:r>
        <w:rPr>
          <w:sz w:val="20"/>
        </w:rPr>
        <w:t>108</w:t>
      </w:r>
      <w:r>
        <w:rPr>
          <w:spacing w:val="28"/>
          <w:sz w:val="20"/>
        </w:rPr>
        <w:t> </w:t>
      </w:r>
      <w:r>
        <w:rPr>
          <w:sz w:val="20"/>
        </w:rPr>
        <w:t>de</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146"/>
        <w:ind w:left="0" w:firstLine="0"/>
        <w:jc w:val="left"/>
      </w:pPr>
    </w:p>
    <w:p>
      <w:pPr>
        <w:pStyle w:val="BodyText"/>
        <w:spacing w:line="249" w:lineRule="auto" w:before="1"/>
        <w:ind w:right="1105" w:hanging="1"/>
      </w:pPr>
      <w:r>
        <w:rPr/>
        <w:t>este Reglamento y dará vista y audiencia a los demás interesados conocidos, por plazo de quince días.</w:t>
      </w:r>
    </w:p>
    <w:p>
      <w:pPr>
        <w:pStyle w:val="ListParagraph"/>
        <w:numPr>
          <w:ilvl w:val="0"/>
          <w:numId w:val="84"/>
        </w:numPr>
        <w:tabs>
          <w:tab w:pos="823" w:val="left" w:leader="none"/>
        </w:tabs>
        <w:spacing w:line="249" w:lineRule="auto" w:before="1" w:after="0"/>
        <w:ind w:left="255" w:right="1103" w:firstLine="340"/>
        <w:jc w:val="both"/>
        <w:rPr>
          <w:sz w:val="20"/>
        </w:rPr>
      </w:pPr>
      <w:r>
        <w:rPr>
          <w:sz w:val="20"/>
        </w:rPr>
        <w:t>En los demás casos, el Ayuntamiento efectuará la misma publicación y requerirá a los interesados para que presenten un proyecto, en plazo no superior a dos meses, transcurrido el cual, dispondrá la redacción de oficio en otro plazo igual.</w:t>
      </w:r>
    </w:p>
    <w:p>
      <w:pPr>
        <w:pStyle w:val="ListParagraph"/>
        <w:numPr>
          <w:ilvl w:val="0"/>
          <w:numId w:val="84"/>
        </w:numPr>
        <w:tabs>
          <w:tab w:pos="872" w:val="left" w:leader="none"/>
        </w:tabs>
        <w:spacing w:line="249" w:lineRule="auto" w:before="3" w:after="0"/>
        <w:ind w:left="255" w:right="1103" w:firstLine="340"/>
        <w:jc w:val="both"/>
        <w:rPr>
          <w:sz w:val="20"/>
        </w:rPr>
      </w:pPr>
      <w:r>
        <w:rPr>
          <w:sz w:val="20"/>
        </w:rPr>
        <w:t>Del proyecto presentado, o redactado de oficio, se dará vista y audiencia a los interesados, durante quince días, y transcurrido este plazo se pasará a informe de los servicios correspondientes, por término de otros quince días.</w:t>
      </w:r>
    </w:p>
    <w:p>
      <w:pPr>
        <w:pStyle w:val="Heading1"/>
        <w:spacing w:before="229"/>
      </w:pPr>
      <w:bookmarkStart w:name="Artículo 121." w:id="197"/>
      <w:bookmarkEnd w:id="197"/>
      <w:r>
        <w:rPr>
          <w:b w:val="0"/>
        </w:rPr>
      </w:r>
      <w:r>
        <w:rPr/>
        <w:t>Artículo </w:t>
      </w:r>
      <w:r>
        <w:rPr>
          <w:spacing w:val="-4"/>
        </w:rPr>
        <w:t>121.</w:t>
      </w:r>
    </w:p>
    <w:p>
      <w:pPr>
        <w:pStyle w:val="ListParagraph"/>
        <w:numPr>
          <w:ilvl w:val="0"/>
          <w:numId w:val="85"/>
        </w:numPr>
        <w:tabs>
          <w:tab w:pos="829" w:val="left" w:leader="none"/>
        </w:tabs>
        <w:spacing w:line="249" w:lineRule="auto" w:before="130" w:after="0"/>
        <w:ind w:left="255" w:right="1105" w:firstLine="340"/>
        <w:jc w:val="both"/>
        <w:rPr>
          <w:sz w:val="20"/>
        </w:rPr>
      </w:pPr>
      <w:r>
        <w:rPr>
          <w:sz w:val="20"/>
        </w:rPr>
        <w:t>Aprobada la normalización, el acuerdo se protocolizará notarialmente y se remitirá de oficio al Registro de la Propiedad para su oportuna toma de razón.</w:t>
      </w:r>
    </w:p>
    <w:p>
      <w:pPr>
        <w:pStyle w:val="ListParagraph"/>
        <w:numPr>
          <w:ilvl w:val="0"/>
          <w:numId w:val="85"/>
        </w:numPr>
        <w:tabs>
          <w:tab w:pos="866" w:val="left" w:leader="none"/>
        </w:tabs>
        <w:spacing w:line="249" w:lineRule="auto" w:before="2" w:after="0"/>
        <w:ind w:left="255" w:right="1104" w:firstLine="340"/>
        <w:jc w:val="both"/>
        <w:rPr>
          <w:sz w:val="20"/>
        </w:rPr>
      </w:pPr>
      <w:r>
        <w:rPr>
          <w:sz w:val="20"/>
        </w:rPr>
        <w:t>El Registrador se limitará a consignar la nueva configuración física de las fincas inscritas, sin que el asiento que se practique deba afectar en ninguna otra forma a las titularidades existentes.</w:t>
      </w:r>
    </w:p>
    <w:p>
      <w:pPr>
        <w:pStyle w:val="BodyText"/>
        <w:spacing w:before="112"/>
        <w:ind w:left="0" w:firstLine="0"/>
        <w:jc w:val="left"/>
      </w:pPr>
    </w:p>
    <w:p>
      <w:pPr>
        <w:pStyle w:val="BodyText"/>
        <w:spacing w:before="0"/>
        <w:ind w:left="582" w:right="1431" w:firstLine="0"/>
        <w:jc w:val="center"/>
      </w:pPr>
      <w:bookmarkStart w:name="CAPÍTULO VI. Efectos" w:id="198"/>
      <w:bookmarkEnd w:id="198"/>
      <w:r>
        <w:rPr/>
      </w:r>
      <w:bookmarkStart w:name="_bookmark38" w:id="199"/>
      <w:bookmarkEnd w:id="199"/>
      <w:r>
        <w:rPr/>
      </w:r>
      <w:r>
        <w:rPr/>
        <w:t>CAPÍTULO </w:t>
      </w:r>
      <w:r>
        <w:rPr>
          <w:spacing w:val="-5"/>
        </w:rPr>
        <w:t>VI</w:t>
      </w:r>
    </w:p>
    <w:p>
      <w:pPr>
        <w:pStyle w:val="Heading1"/>
        <w:spacing w:before="124"/>
        <w:ind w:left="582" w:right="1432"/>
        <w:jc w:val="center"/>
      </w:pPr>
      <w:r>
        <w:rPr>
          <w:spacing w:val="-2"/>
        </w:rPr>
        <w:t>Efectos</w:t>
      </w:r>
    </w:p>
    <w:p>
      <w:pPr>
        <w:pStyle w:val="BodyText"/>
        <w:spacing w:before="6"/>
        <w:ind w:left="0" w:firstLine="0"/>
        <w:jc w:val="left"/>
        <w:rPr>
          <w:rFonts w:ascii="Arial"/>
          <w:b/>
        </w:rPr>
      </w:pPr>
    </w:p>
    <w:p>
      <w:pPr>
        <w:spacing w:before="0"/>
        <w:ind w:left="582" w:right="1432" w:firstLine="0"/>
        <w:jc w:val="center"/>
        <w:rPr>
          <w:rFonts w:ascii="Arial" w:hAnsi="Arial"/>
          <w:b/>
          <w:i/>
          <w:sz w:val="20"/>
        </w:rPr>
      </w:pPr>
      <w:bookmarkStart w:name="Sección 1. Efectos jurídico-reales" w:id="200"/>
      <w:bookmarkEnd w:id="200"/>
      <w:r>
        <w:rPr/>
      </w:r>
      <w:bookmarkStart w:name="_bookmark39" w:id="201"/>
      <w:bookmarkEnd w:id="201"/>
      <w:r>
        <w:rPr/>
      </w:r>
      <w:r>
        <w:rPr>
          <w:rFonts w:ascii="Arial" w:hAnsi="Arial"/>
          <w:b/>
          <w:i/>
          <w:sz w:val="20"/>
        </w:rPr>
        <w:t>Sección</w:t>
      </w:r>
      <w:r>
        <w:rPr>
          <w:rFonts w:ascii="Arial" w:hAnsi="Arial"/>
          <w:b/>
          <w:i/>
          <w:spacing w:val="-5"/>
          <w:sz w:val="20"/>
        </w:rPr>
        <w:t> </w:t>
      </w:r>
      <w:r>
        <w:rPr>
          <w:rFonts w:ascii="Arial" w:hAnsi="Arial"/>
          <w:b/>
          <w:i/>
          <w:sz w:val="20"/>
        </w:rPr>
        <w:t>1.</w:t>
      </w:r>
      <w:r>
        <w:rPr>
          <w:rFonts w:ascii="Arial" w:hAnsi="Arial"/>
          <w:b/>
          <w:i/>
          <w:spacing w:val="-5"/>
          <w:sz w:val="20"/>
        </w:rPr>
        <w:t> </w:t>
      </w:r>
      <w:r>
        <w:rPr>
          <w:rFonts w:ascii="Arial" w:hAnsi="Arial"/>
          <w:b/>
          <w:i/>
          <w:sz w:val="20"/>
        </w:rPr>
        <w:t>Efectos</w:t>
      </w:r>
      <w:r>
        <w:rPr>
          <w:rFonts w:ascii="Arial" w:hAnsi="Arial"/>
          <w:b/>
          <w:i/>
          <w:spacing w:val="-5"/>
          <w:sz w:val="20"/>
        </w:rPr>
        <w:t> </w:t>
      </w:r>
      <w:r>
        <w:rPr>
          <w:rFonts w:ascii="Arial" w:hAnsi="Arial"/>
          <w:b/>
          <w:i/>
          <w:sz w:val="20"/>
        </w:rPr>
        <w:t>jurídico-</w:t>
      </w:r>
      <w:r>
        <w:rPr>
          <w:rFonts w:ascii="Arial" w:hAnsi="Arial"/>
          <w:b/>
          <w:i/>
          <w:spacing w:val="-2"/>
          <w:sz w:val="20"/>
        </w:rPr>
        <w:t>reales</w:t>
      </w:r>
    </w:p>
    <w:p>
      <w:pPr>
        <w:pStyle w:val="BodyText"/>
        <w:spacing w:before="7"/>
        <w:ind w:left="0" w:firstLine="0"/>
        <w:jc w:val="left"/>
        <w:rPr>
          <w:rFonts w:ascii="Arial"/>
          <w:b/>
          <w:i/>
        </w:rPr>
      </w:pPr>
    </w:p>
    <w:p>
      <w:pPr>
        <w:pStyle w:val="Heading1"/>
      </w:pPr>
      <w:bookmarkStart w:name="Artículo 122." w:id="202"/>
      <w:bookmarkEnd w:id="202"/>
      <w:r>
        <w:rPr>
          <w:b w:val="0"/>
        </w:rPr>
      </w:r>
      <w:r>
        <w:rPr/>
        <w:t>Artículo </w:t>
      </w:r>
      <w:r>
        <w:rPr>
          <w:spacing w:val="-4"/>
        </w:rPr>
        <w:t>122.</w:t>
      </w:r>
    </w:p>
    <w:p>
      <w:pPr>
        <w:pStyle w:val="ListParagraph"/>
        <w:numPr>
          <w:ilvl w:val="0"/>
          <w:numId w:val="86"/>
        </w:numPr>
        <w:tabs>
          <w:tab w:pos="873" w:val="left" w:leader="none"/>
        </w:tabs>
        <w:spacing w:line="249" w:lineRule="auto" w:before="130" w:after="0"/>
        <w:ind w:left="255" w:right="1103" w:firstLine="340"/>
        <w:jc w:val="both"/>
        <w:rPr>
          <w:sz w:val="20"/>
        </w:rPr>
      </w:pPr>
      <w:r>
        <w:rPr>
          <w:sz w:val="20"/>
        </w:rPr>
        <w:t>El acuerdo de reparcelación producirá, por sí mismo, la subrogación, con plena eficacia real, de las antiguas por las nuevas parcelas, siempre que quede claramente establecida la correspondencia entre unas y otras.</w:t>
      </w:r>
    </w:p>
    <w:p>
      <w:pPr>
        <w:pStyle w:val="ListParagraph"/>
        <w:numPr>
          <w:ilvl w:val="0"/>
          <w:numId w:val="86"/>
        </w:numPr>
        <w:tabs>
          <w:tab w:pos="842" w:val="left" w:leader="none"/>
        </w:tabs>
        <w:spacing w:line="249" w:lineRule="auto" w:before="3" w:after="0"/>
        <w:ind w:left="255" w:right="1103" w:firstLine="340"/>
        <w:jc w:val="both"/>
        <w:rPr>
          <w:sz w:val="20"/>
        </w:rPr>
      </w:pPr>
      <w:r>
        <w:rPr>
          <w:sz w:val="20"/>
        </w:rPr>
        <w:t>Cuando se opere la subrogación real, las titularidades existentes sobre las antiguas fincas quedarán referidas, sin solución de continuidad, a las correlativas fincas resultantes adjudicadas, en su mismo estado y condiciones, sin perjuicio de la extinción de los derechos y cargas que resulten incompatibles con el planeamiento.</w:t>
      </w:r>
    </w:p>
    <w:p>
      <w:pPr>
        <w:pStyle w:val="ListParagraph"/>
        <w:numPr>
          <w:ilvl w:val="0"/>
          <w:numId w:val="86"/>
        </w:numPr>
        <w:tabs>
          <w:tab w:pos="873" w:val="left" w:leader="none"/>
        </w:tabs>
        <w:spacing w:line="249" w:lineRule="auto" w:before="3" w:after="0"/>
        <w:ind w:left="255" w:right="1103" w:firstLine="340"/>
        <w:jc w:val="both"/>
        <w:rPr>
          <w:sz w:val="20"/>
        </w:rPr>
      </w:pPr>
      <w:r>
        <w:rPr>
          <w:sz w:val="20"/>
        </w:rPr>
        <w:t>Cuando no haya una exacta correspondencia entre las fincas adjudicadas y las antiguas, el acuerdo constituirá un título de adquisición originaria a favor de los</w:t>
      </w:r>
      <w:r>
        <w:rPr>
          <w:spacing w:val="40"/>
          <w:sz w:val="20"/>
        </w:rPr>
        <w:t> </w:t>
      </w:r>
      <w:r>
        <w:rPr>
          <w:sz w:val="20"/>
        </w:rPr>
        <w:t>adjudicatarios y estos recibirán la plena propiedad de aquéllas, libre de toda carga que no se derive del propio acuerdo.</w:t>
      </w:r>
    </w:p>
    <w:p>
      <w:pPr>
        <w:pStyle w:val="ListParagraph"/>
        <w:numPr>
          <w:ilvl w:val="0"/>
          <w:numId w:val="86"/>
        </w:numPr>
        <w:tabs>
          <w:tab w:pos="867" w:val="left" w:leader="none"/>
        </w:tabs>
        <w:spacing w:line="249" w:lineRule="auto" w:before="3" w:after="0"/>
        <w:ind w:left="255" w:right="1104" w:firstLine="340"/>
        <w:jc w:val="both"/>
        <w:rPr>
          <w:sz w:val="20"/>
        </w:rPr>
      </w:pPr>
      <w:r>
        <w:rPr>
          <w:sz w:val="20"/>
        </w:rPr>
        <w:t>Esta misma regla se aplicará en los casos de adjudicaciones pro indiviso o con modificación sustancial de las condiciones de la primitiva titularidad.</w:t>
      </w:r>
    </w:p>
    <w:p>
      <w:pPr>
        <w:pStyle w:val="Heading1"/>
        <w:spacing w:before="229"/>
      </w:pPr>
      <w:bookmarkStart w:name="Artículo 123." w:id="203"/>
      <w:bookmarkEnd w:id="203"/>
      <w:r>
        <w:rPr>
          <w:b w:val="0"/>
        </w:rPr>
      </w:r>
      <w:r>
        <w:rPr/>
        <w:t>Artículo </w:t>
      </w:r>
      <w:r>
        <w:rPr>
          <w:spacing w:val="-4"/>
        </w:rPr>
        <w:t>123.</w:t>
      </w:r>
    </w:p>
    <w:p>
      <w:pPr>
        <w:pStyle w:val="ListParagraph"/>
        <w:numPr>
          <w:ilvl w:val="0"/>
          <w:numId w:val="87"/>
        </w:numPr>
        <w:tabs>
          <w:tab w:pos="849" w:val="left" w:leader="none"/>
        </w:tabs>
        <w:spacing w:line="249" w:lineRule="auto" w:before="130" w:after="0"/>
        <w:ind w:left="255" w:right="1103" w:firstLine="340"/>
        <w:jc w:val="both"/>
        <w:rPr>
          <w:sz w:val="20"/>
        </w:rPr>
      </w:pPr>
      <w:r>
        <w:rPr>
          <w:sz w:val="20"/>
        </w:rPr>
        <w:t>En los casos de subrogación real, si existiesen derechos o cargas que se estimen incompatibles con el Planeamiento, el acuerdo de reparcelación deberá declararlo así y fijar la indemnización correspondiente, sin perjuicio de lo que en su día resuelvan los Tribunales ordinarios al respecto.</w:t>
      </w:r>
    </w:p>
    <w:p>
      <w:pPr>
        <w:pStyle w:val="Heading1"/>
        <w:numPr>
          <w:ilvl w:val="0"/>
          <w:numId w:val="87"/>
        </w:numPr>
        <w:tabs>
          <w:tab w:pos="817" w:val="left" w:leader="none"/>
        </w:tabs>
        <w:spacing w:line="240" w:lineRule="auto" w:before="3" w:after="0"/>
        <w:ind w:left="817" w:right="0" w:hanging="222"/>
        <w:jc w:val="left"/>
      </w:pPr>
      <w:r>
        <w:rPr>
          <w:spacing w:val="-2"/>
        </w:rPr>
        <w:t>(Derogado)</w:t>
      </w:r>
    </w:p>
    <w:p>
      <w:pPr>
        <w:pStyle w:val="ListParagraph"/>
        <w:numPr>
          <w:ilvl w:val="0"/>
          <w:numId w:val="87"/>
        </w:numPr>
        <w:tabs>
          <w:tab w:pos="832" w:val="left" w:leader="none"/>
        </w:tabs>
        <w:spacing w:line="249" w:lineRule="auto" w:before="10" w:after="0"/>
        <w:ind w:left="255" w:right="1105" w:firstLine="340"/>
        <w:jc w:val="both"/>
        <w:rPr>
          <w:sz w:val="20"/>
        </w:rPr>
      </w:pPr>
      <w:r>
        <w:rPr>
          <w:sz w:val="20"/>
        </w:rPr>
        <w:t>Cuando se trate de fincas sobre las que no opere el principio de subrogación real, la extinción de los derechos y cargas se producirá por virtud del acuerdo de reparcelación.</w:t>
      </w:r>
    </w:p>
    <w:p>
      <w:pPr>
        <w:pStyle w:val="Heading1"/>
        <w:spacing w:before="228"/>
      </w:pPr>
      <w:bookmarkStart w:name="Artículo 124." w:id="204"/>
      <w:bookmarkEnd w:id="204"/>
      <w:r>
        <w:rPr>
          <w:b w:val="0"/>
        </w:rPr>
      </w:r>
      <w:r>
        <w:rPr/>
        <w:t>Artículo </w:t>
      </w:r>
      <w:r>
        <w:rPr>
          <w:spacing w:val="-4"/>
        </w:rPr>
        <w:t>124.</w:t>
      </w:r>
    </w:p>
    <w:p>
      <w:pPr>
        <w:pStyle w:val="ListParagraph"/>
        <w:numPr>
          <w:ilvl w:val="0"/>
          <w:numId w:val="88"/>
        </w:numPr>
        <w:tabs>
          <w:tab w:pos="817" w:val="left" w:leader="none"/>
        </w:tabs>
        <w:spacing w:line="249" w:lineRule="auto" w:before="131" w:after="0"/>
        <w:ind w:left="255" w:right="1103" w:firstLine="340"/>
        <w:jc w:val="both"/>
        <w:rPr>
          <w:sz w:val="20"/>
        </w:rPr>
      </w:pPr>
      <w:r>
        <w:rPr>
          <w:sz w:val="20"/>
        </w:rPr>
        <w:t>La</w:t>
      </w:r>
      <w:r>
        <w:rPr>
          <w:spacing w:val="-2"/>
          <w:sz w:val="20"/>
        </w:rPr>
        <w:t> </w:t>
      </w:r>
      <w:r>
        <w:rPr>
          <w:sz w:val="20"/>
        </w:rPr>
        <w:t>firmeza</w:t>
      </w:r>
      <w:r>
        <w:rPr>
          <w:spacing w:val="-2"/>
          <w:sz w:val="20"/>
        </w:rPr>
        <w:t> </w:t>
      </w:r>
      <w:r>
        <w:rPr>
          <w:sz w:val="20"/>
        </w:rPr>
        <w:t>en</w:t>
      </w:r>
      <w:r>
        <w:rPr>
          <w:spacing w:val="-2"/>
          <w:sz w:val="20"/>
        </w:rPr>
        <w:t> </w:t>
      </w:r>
      <w:r>
        <w:rPr>
          <w:sz w:val="20"/>
        </w:rPr>
        <w:t>vía</w:t>
      </w:r>
      <w:r>
        <w:rPr>
          <w:spacing w:val="-2"/>
          <w:sz w:val="20"/>
        </w:rPr>
        <w:t> </w:t>
      </w:r>
      <w:r>
        <w:rPr>
          <w:sz w:val="20"/>
        </w:rPr>
        <w:t>administrativa</w:t>
      </w:r>
      <w:r>
        <w:rPr>
          <w:spacing w:val="-2"/>
          <w:sz w:val="20"/>
        </w:rPr>
        <w:t> </w:t>
      </w:r>
      <w:r>
        <w:rPr>
          <w:sz w:val="20"/>
        </w:rPr>
        <w:t>del</w:t>
      </w:r>
      <w:r>
        <w:rPr>
          <w:spacing w:val="-2"/>
          <w:sz w:val="20"/>
        </w:rPr>
        <w:t> </w:t>
      </w:r>
      <w:r>
        <w:rPr>
          <w:sz w:val="20"/>
        </w:rPr>
        <w:t>acuerdo</w:t>
      </w:r>
      <w:r>
        <w:rPr>
          <w:spacing w:val="-2"/>
          <w:sz w:val="20"/>
        </w:rPr>
        <w:t> </w:t>
      </w:r>
      <w:r>
        <w:rPr>
          <w:sz w:val="20"/>
        </w:rPr>
        <w:t>de</w:t>
      </w:r>
      <w:r>
        <w:rPr>
          <w:spacing w:val="-2"/>
          <w:sz w:val="20"/>
        </w:rPr>
        <w:t> </w:t>
      </w:r>
      <w:r>
        <w:rPr>
          <w:sz w:val="20"/>
        </w:rPr>
        <w:t>reparcelación</w:t>
      </w:r>
      <w:r>
        <w:rPr>
          <w:spacing w:val="-2"/>
          <w:sz w:val="20"/>
        </w:rPr>
        <w:t> </w:t>
      </w:r>
      <w:r>
        <w:rPr>
          <w:sz w:val="20"/>
        </w:rPr>
        <w:t>determinará</w:t>
      </w:r>
      <w:r>
        <w:rPr>
          <w:spacing w:val="-2"/>
          <w:sz w:val="20"/>
        </w:rPr>
        <w:t> </w:t>
      </w:r>
      <w:r>
        <w:rPr>
          <w:sz w:val="20"/>
        </w:rPr>
        <w:t>la</w:t>
      </w:r>
      <w:r>
        <w:rPr>
          <w:spacing w:val="-2"/>
          <w:sz w:val="20"/>
        </w:rPr>
        <w:t> </w:t>
      </w:r>
      <w:r>
        <w:rPr>
          <w:sz w:val="20"/>
        </w:rPr>
        <w:t>cesión</w:t>
      </w:r>
      <w:r>
        <w:rPr>
          <w:spacing w:val="-2"/>
          <w:sz w:val="20"/>
        </w:rPr>
        <w:t> </w:t>
      </w:r>
      <w:r>
        <w:rPr>
          <w:sz w:val="20"/>
        </w:rPr>
        <w:t>de derecho al Municipio en que se actúe, en pleno dominio y libre de cargas, de todos los terrenos que sean de cesión obligatoria, según el Plan, para su incorporación al Patrimonio municipal del suelo o su afectación a los usos previstos en el mismo.</w:t>
      </w:r>
    </w:p>
    <w:p>
      <w:pPr>
        <w:pStyle w:val="ListParagraph"/>
        <w:numPr>
          <w:ilvl w:val="0"/>
          <w:numId w:val="88"/>
        </w:numPr>
        <w:tabs>
          <w:tab w:pos="838" w:val="left" w:leader="none"/>
        </w:tabs>
        <w:spacing w:line="249" w:lineRule="auto" w:before="3" w:after="0"/>
        <w:ind w:left="255" w:right="1106" w:firstLine="340"/>
        <w:jc w:val="both"/>
        <w:rPr>
          <w:sz w:val="20"/>
        </w:rPr>
      </w:pPr>
      <w:r>
        <w:rPr>
          <w:sz w:val="20"/>
        </w:rPr>
        <w:t>Los terrenos que el plan destine al dominio público municipal quedarán afectados al mismo sin más trámites.</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125." w:id="205"/>
      <w:bookmarkEnd w:id="205"/>
      <w:r>
        <w:rPr>
          <w:b w:val="0"/>
        </w:rPr>
      </w:r>
      <w:r>
        <w:rPr/>
        <w:t>Artículo </w:t>
      </w:r>
      <w:r>
        <w:rPr>
          <w:spacing w:val="-4"/>
        </w:rPr>
        <w:t>125.</w:t>
      </w:r>
    </w:p>
    <w:p>
      <w:pPr>
        <w:pStyle w:val="BodyText"/>
        <w:spacing w:line="249" w:lineRule="auto"/>
        <w:ind w:right="1102"/>
      </w:pPr>
      <w:r>
        <w:rPr/>
        <w:t>Respecto de los derechos y cargas que deban extinguirse y de las plantaciones, obras, edificaciones, instalaciones y mejoras que deban destruirse, el acuerdo de reparcelación tendrá el mismo efecto que el acta de ocupación a efectos expropiatorios.</w:t>
      </w:r>
    </w:p>
    <w:p>
      <w:pPr>
        <w:pStyle w:val="Heading1"/>
        <w:spacing w:before="229"/>
      </w:pPr>
      <w:bookmarkStart w:name="Artículo 126." w:id="206"/>
      <w:bookmarkEnd w:id="206"/>
      <w:r>
        <w:rPr>
          <w:b w:val="0"/>
        </w:rPr>
      </w:r>
      <w:r>
        <w:rPr/>
        <w:t>Artículo </w:t>
      </w:r>
      <w:r>
        <w:rPr>
          <w:spacing w:val="-4"/>
        </w:rPr>
        <w:t>126.</w:t>
      </w:r>
    </w:p>
    <w:p>
      <w:pPr>
        <w:pStyle w:val="ListParagraph"/>
        <w:numPr>
          <w:ilvl w:val="0"/>
          <w:numId w:val="89"/>
        </w:numPr>
        <w:tabs>
          <w:tab w:pos="834" w:val="left" w:leader="none"/>
        </w:tabs>
        <w:spacing w:line="249" w:lineRule="auto" w:before="130" w:after="0"/>
        <w:ind w:left="255" w:right="1103" w:firstLine="340"/>
        <w:jc w:val="both"/>
        <w:rPr>
          <w:sz w:val="20"/>
        </w:rPr>
      </w:pPr>
      <w:r>
        <w:rPr>
          <w:sz w:val="20"/>
        </w:rPr>
        <w:t>Las fincas resultantes quedarán afectadas, con carácter real, al pago del saldo de la cuenta de liquidación del proyecto de reparcelación aprobado que a cada una se le asigne.</w:t>
      </w:r>
    </w:p>
    <w:p>
      <w:pPr>
        <w:pStyle w:val="ListParagraph"/>
        <w:numPr>
          <w:ilvl w:val="0"/>
          <w:numId w:val="89"/>
        </w:numPr>
        <w:tabs>
          <w:tab w:pos="871" w:val="left" w:leader="none"/>
        </w:tabs>
        <w:spacing w:line="249" w:lineRule="auto" w:before="2" w:after="0"/>
        <w:ind w:left="255" w:right="1103" w:firstLine="340"/>
        <w:jc w:val="both"/>
        <w:rPr>
          <w:sz w:val="20"/>
        </w:rPr>
      </w:pPr>
      <w:r>
        <w:rPr>
          <w:sz w:val="20"/>
        </w:rPr>
        <w:t>Esta afección será preferente a cualquier otra y a todas las hipotecas y cargas anteriores, excepto a los créditos en favor del Estado a que se refiere el número 1 del</w:t>
      </w:r>
      <w:r>
        <w:rPr>
          <w:spacing w:val="40"/>
          <w:sz w:val="20"/>
        </w:rPr>
        <w:t> </w:t>
      </w:r>
      <w:r>
        <w:rPr>
          <w:sz w:val="20"/>
        </w:rPr>
        <w:t>artículo 1.923 del Código Civil y a los demás créditos tributarios en favor del Estado, que estén vencidos y no satisfechos y se hayan hecho constar en el Registro antes de</w:t>
      </w:r>
      <w:r>
        <w:rPr>
          <w:spacing w:val="40"/>
          <w:sz w:val="20"/>
        </w:rPr>
        <w:t> </w:t>
      </w:r>
      <w:r>
        <w:rPr>
          <w:sz w:val="20"/>
        </w:rPr>
        <w:t>practicarse la afección a que el presente artículo se refiere.</w:t>
      </w:r>
    </w:p>
    <w:p>
      <w:pPr>
        <w:pStyle w:val="ListParagraph"/>
        <w:numPr>
          <w:ilvl w:val="0"/>
          <w:numId w:val="89"/>
        </w:numPr>
        <w:tabs>
          <w:tab w:pos="845" w:val="left" w:leader="none"/>
        </w:tabs>
        <w:spacing w:line="249" w:lineRule="auto" w:before="4" w:after="0"/>
        <w:ind w:left="255" w:right="1105" w:firstLine="340"/>
        <w:jc w:val="both"/>
        <w:rPr>
          <w:sz w:val="20"/>
        </w:rPr>
      </w:pPr>
      <w:r>
        <w:rPr>
          <w:sz w:val="20"/>
        </w:rPr>
        <w:t>La afección será cancelada a instancia de parte interesada, a la que se acompañe certificación del Órgano actuante expresiva de estar pagada la cuenta de liquidación definitiva referente a la finca de que se trate.</w:t>
      </w:r>
    </w:p>
    <w:p>
      <w:pPr>
        <w:pStyle w:val="BodyText"/>
        <w:spacing w:line="249" w:lineRule="auto" w:before="122"/>
        <w:ind w:right="1104"/>
      </w:pPr>
      <w:r>
        <w:rPr/>
        <w:t>En todo caso la afección caducará y deberá ser cancelada a los dos años de haberse hecho constar el saldo de la liquidación definitiva, y si no constare, a los siete años de haberse extendido la nota de afección. La cancelación se practicará a instancia de parte interesada o de oficio al practicarse algún otro asiento o expedirse certificación relativa a la finca afectada.</w:t>
      </w:r>
    </w:p>
    <w:p>
      <w:pPr>
        <w:pStyle w:val="BodyText"/>
        <w:spacing w:before="1"/>
        <w:ind w:left="0" w:firstLine="0"/>
        <w:jc w:val="left"/>
      </w:pPr>
    </w:p>
    <w:p>
      <w:pPr>
        <w:spacing w:before="0"/>
        <w:ind w:left="2898" w:right="0" w:firstLine="0"/>
        <w:jc w:val="left"/>
        <w:rPr>
          <w:rFonts w:ascii="Arial" w:hAnsi="Arial"/>
          <w:b/>
          <w:i/>
          <w:sz w:val="20"/>
        </w:rPr>
      </w:pPr>
      <w:bookmarkStart w:name="Sección 2. Efectos económicos" w:id="207"/>
      <w:bookmarkEnd w:id="207"/>
      <w:r>
        <w:rPr/>
      </w:r>
      <w:bookmarkStart w:name="_bookmark40" w:id="208"/>
      <w:bookmarkEnd w:id="208"/>
      <w:r>
        <w:rPr/>
      </w:r>
      <w:r>
        <w:rPr>
          <w:rFonts w:ascii="Arial" w:hAnsi="Arial"/>
          <w:b/>
          <w:i/>
          <w:sz w:val="20"/>
        </w:rPr>
        <w:t>Sección</w:t>
      </w:r>
      <w:r>
        <w:rPr>
          <w:rFonts w:ascii="Arial" w:hAnsi="Arial"/>
          <w:b/>
          <w:i/>
          <w:spacing w:val="-2"/>
          <w:sz w:val="20"/>
        </w:rPr>
        <w:t> </w:t>
      </w:r>
      <w:r>
        <w:rPr>
          <w:rFonts w:ascii="Arial" w:hAnsi="Arial"/>
          <w:b/>
          <w:i/>
          <w:sz w:val="20"/>
        </w:rPr>
        <w:t>2.</w:t>
      </w:r>
      <w:r>
        <w:rPr>
          <w:rFonts w:ascii="Arial" w:hAnsi="Arial"/>
          <w:b/>
          <w:i/>
          <w:spacing w:val="-2"/>
          <w:sz w:val="20"/>
        </w:rPr>
        <w:t> </w:t>
      </w:r>
      <w:r>
        <w:rPr>
          <w:rFonts w:ascii="Arial" w:hAnsi="Arial"/>
          <w:b/>
          <w:i/>
          <w:sz w:val="20"/>
        </w:rPr>
        <w:t>Efectos</w:t>
      </w:r>
      <w:r>
        <w:rPr>
          <w:rFonts w:ascii="Arial" w:hAnsi="Arial"/>
          <w:b/>
          <w:i/>
          <w:spacing w:val="-2"/>
          <w:sz w:val="20"/>
        </w:rPr>
        <w:t> económicos</w:t>
      </w:r>
    </w:p>
    <w:p>
      <w:pPr>
        <w:pStyle w:val="BodyText"/>
        <w:spacing w:before="7"/>
        <w:ind w:left="0" w:firstLine="0"/>
        <w:jc w:val="left"/>
        <w:rPr>
          <w:rFonts w:ascii="Arial"/>
          <w:b/>
          <w:i/>
        </w:rPr>
      </w:pPr>
    </w:p>
    <w:p>
      <w:pPr>
        <w:pStyle w:val="Heading1"/>
      </w:pPr>
      <w:bookmarkStart w:name="Artículo 127." w:id="209"/>
      <w:bookmarkEnd w:id="209"/>
      <w:r>
        <w:rPr>
          <w:b w:val="0"/>
        </w:rPr>
      </w:r>
      <w:r>
        <w:rPr/>
        <w:t>Artículo </w:t>
      </w:r>
      <w:r>
        <w:rPr>
          <w:spacing w:val="-4"/>
        </w:rPr>
        <w:t>127.</w:t>
      </w:r>
    </w:p>
    <w:p>
      <w:pPr>
        <w:pStyle w:val="ListParagraph"/>
        <w:numPr>
          <w:ilvl w:val="0"/>
          <w:numId w:val="90"/>
        </w:numPr>
        <w:tabs>
          <w:tab w:pos="833" w:val="left" w:leader="none"/>
        </w:tabs>
        <w:spacing w:line="249" w:lineRule="auto" w:before="130" w:after="0"/>
        <w:ind w:left="255" w:right="1104" w:firstLine="340"/>
        <w:jc w:val="both"/>
        <w:rPr>
          <w:sz w:val="20"/>
        </w:rPr>
      </w:pPr>
      <w:r>
        <w:rPr>
          <w:sz w:val="20"/>
        </w:rPr>
        <w:t>Las partidas que comprenda la cuenta de liquidación para cada interesado quedarán compensadas cuando fueren de distinto signo, siendo exigibles únicamente los saldos </w:t>
      </w:r>
      <w:r>
        <w:rPr>
          <w:spacing w:val="-2"/>
          <w:sz w:val="20"/>
        </w:rPr>
        <w:t>resultantes.</w:t>
      </w:r>
    </w:p>
    <w:p>
      <w:pPr>
        <w:pStyle w:val="ListParagraph"/>
        <w:numPr>
          <w:ilvl w:val="0"/>
          <w:numId w:val="90"/>
        </w:numPr>
        <w:tabs>
          <w:tab w:pos="839" w:val="left" w:leader="none"/>
        </w:tabs>
        <w:spacing w:line="249" w:lineRule="auto" w:before="2" w:after="0"/>
        <w:ind w:left="255" w:right="1104" w:firstLine="340"/>
        <w:jc w:val="both"/>
        <w:rPr>
          <w:sz w:val="20"/>
        </w:rPr>
      </w:pPr>
      <w:r>
        <w:rPr>
          <w:sz w:val="20"/>
        </w:rPr>
        <w:t>Los saldos de la cuenta de liquidación del proyecto se entenderán provisionales y a buena cuenta, hasta que se apruebe la liquidación definitiva de la reparcelación. Los errores y omisiones que se adviertan, así como las rectificaciones que se estimen procedentes, se tendrán en cuenta en la liquidación definitiva, pero no suspenderán la exigibilidad de los saldos provisionales aprobados con el proyecto.</w:t>
      </w:r>
    </w:p>
    <w:p>
      <w:pPr>
        <w:pStyle w:val="ListParagraph"/>
        <w:numPr>
          <w:ilvl w:val="0"/>
          <w:numId w:val="90"/>
        </w:numPr>
        <w:tabs>
          <w:tab w:pos="844" w:val="left" w:leader="none"/>
        </w:tabs>
        <w:spacing w:line="249" w:lineRule="auto" w:before="4" w:after="0"/>
        <w:ind w:left="255" w:right="1105" w:firstLine="340"/>
        <w:jc w:val="both"/>
        <w:rPr>
          <w:sz w:val="20"/>
        </w:rPr>
      </w:pPr>
      <w:r>
        <w:rPr>
          <w:sz w:val="20"/>
        </w:rPr>
        <w:t>Los saldos adeudados por los adjudicatarios podrán compensarse con la cesión de terrenos, previo acuerdo con los interesados, conforme al artículo 122.2 de la Ley del Suelo.</w:t>
      </w:r>
    </w:p>
    <w:p>
      <w:pPr>
        <w:pStyle w:val="ListParagraph"/>
        <w:numPr>
          <w:ilvl w:val="0"/>
          <w:numId w:val="90"/>
        </w:numPr>
        <w:tabs>
          <w:tab w:pos="824" w:val="left" w:leader="none"/>
        </w:tabs>
        <w:spacing w:line="249" w:lineRule="auto" w:before="2" w:after="0"/>
        <w:ind w:left="255" w:right="1105" w:firstLine="340"/>
        <w:jc w:val="both"/>
        <w:rPr>
          <w:sz w:val="20"/>
        </w:rPr>
      </w:pPr>
      <w:r>
        <w:rPr>
          <w:sz w:val="20"/>
        </w:rPr>
        <w:t>A todos los efectos se entenderá que los saldos de reparcelación son deudas líquidas y exigibles que median entre cada uno de los interesados y la Administración actuante. En caso de impago, procederá la vía de apremio.</w:t>
      </w:r>
    </w:p>
    <w:p>
      <w:pPr>
        <w:pStyle w:val="ListParagraph"/>
        <w:numPr>
          <w:ilvl w:val="0"/>
          <w:numId w:val="90"/>
        </w:numPr>
        <w:tabs>
          <w:tab w:pos="912" w:val="left" w:leader="none"/>
        </w:tabs>
        <w:spacing w:line="249" w:lineRule="auto" w:before="3" w:after="0"/>
        <w:ind w:left="255" w:right="1103" w:firstLine="340"/>
        <w:jc w:val="both"/>
        <w:rPr>
          <w:sz w:val="20"/>
        </w:rPr>
      </w:pPr>
      <w:r>
        <w:rPr>
          <w:sz w:val="20"/>
        </w:rPr>
        <w:t>Cuando las circunstancias lo aconsejen, la Administración podrá acordar los aplazamientos o fraccionamientos de pago que estime procedentes, siempre que no lo impidan otras normas generales o imperativas.</w:t>
      </w:r>
    </w:p>
    <w:p>
      <w:pPr>
        <w:pStyle w:val="Heading1"/>
        <w:spacing w:before="229"/>
      </w:pPr>
      <w:bookmarkStart w:name="Artículo 128." w:id="210"/>
      <w:bookmarkEnd w:id="210"/>
      <w:r>
        <w:rPr>
          <w:b w:val="0"/>
        </w:rPr>
      </w:r>
      <w:r>
        <w:rPr/>
        <w:t>Artículo </w:t>
      </w:r>
      <w:r>
        <w:rPr>
          <w:spacing w:val="-4"/>
        </w:rPr>
        <w:t>128.</w:t>
      </w:r>
    </w:p>
    <w:p>
      <w:pPr>
        <w:pStyle w:val="ListParagraph"/>
        <w:numPr>
          <w:ilvl w:val="0"/>
          <w:numId w:val="91"/>
        </w:numPr>
        <w:tabs>
          <w:tab w:pos="878" w:val="left" w:leader="none"/>
        </w:tabs>
        <w:spacing w:line="249" w:lineRule="auto" w:before="130" w:after="0"/>
        <w:ind w:left="255" w:right="1105" w:firstLine="340"/>
        <w:jc w:val="both"/>
        <w:rPr>
          <w:sz w:val="20"/>
        </w:rPr>
      </w:pPr>
      <w:r>
        <w:rPr>
          <w:sz w:val="20"/>
        </w:rPr>
        <w:t>La liquidación definitiva de la reparcelación tendrá lugar cuando se concluya la urbanización de la unidad reparcelable y, en todo caso, antes de que transcurran cinco años desde el acuerdo aprobatorio de la reparcelación.</w:t>
      </w:r>
    </w:p>
    <w:p>
      <w:pPr>
        <w:pStyle w:val="ListParagraph"/>
        <w:numPr>
          <w:ilvl w:val="0"/>
          <w:numId w:val="91"/>
        </w:numPr>
        <w:tabs>
          <w:tab w:pos="857" w:val="left" w:leader="none"/>
        </w:tabs>
        <w:spacing w:line="249" w:lineRule="auto" w:before="2" w:after="0"/>
        <w:ind w:left="255" w:right="1103" w:firstLine="340"/>
        <w:jc w:val="both"/>
        <w:rPr>
          <w:sz w:val="20"/>
        </w:rPr>
      </w:pPr>
      <w:r>
        <w:rPr>
          <w:sz w:val="20"/>
        </w:rPr>
        <w:t>Tendrá exclusivamente efectos económicos y no podrá afectar a la titularidad real sobre los terrenos.</w:t>
      </w:r>
    </w:p>
    <w:p>
      <w:pPr>
        <w:pStyle w:val="ListParagraph"/>
        <w:numPr>
          <w:ilvl w:val="0"/>
          <w:numId w:val="91"/>
        </w:numPr>
        <w:tabs>
          <w:tab w:pos="817" w:val="left" w:leader="none"/>
        </w:tabs>
        <w:spacing w:line="240" w:lineRule="auto" w:before="2" w:after="0"/>
        <w:ind w:left="817" w:right="0" w:hanging="222"/>
        <w:jc w:val="both"/>
        <w:rPr>
          <w:sz w:val="20"/>
        </w:rPr>
      </w:pPr>
      <w:r>
        <w:rPr>
          <w:sz w:val="20"/>
        </w:rPr>
        <w:t>En</w:t>
      </w:r>
      <w:r>
        <w:rPr>
          <w:spacing w:val="-7"/>
          <w:sz w:val="20"/>
        </w:rPr>
        <w:t> </w:t>
      </w:r>
      <w:r>
        <w:rPr>
          <w:sz w:val="20"/>
        </w:rPr>
        <w:t>la</w:t>
      </w:r>
      <w:r>
        <w:rPr>
          <w:spacing w:val="-4"/>
          <w:sz w:val="20"/>
        </w:rPr>
        <w:t> </w:t>
      </w:r>
      <w:r>
        <w:rPr>
          <w:sz w:val="20"/>
        </w:rPr>
        <w:t>liquidación</w:t>
      </w:r>
      <w:r>
        <w:rPr>
          <w:spacing w:val="-4"/>
          <w:sz w:val="20"/>
        </w:rPr>
        <w:t> </w:t>
      </w:r>
      <w:r>
        <w:rPr>
          <w:sz w:val="20"/>
        </w:rPr>
        <w:t>definitiva</w:t>
      </w:r>
      <w:r>
        <w:rPr>
          <w:spacing w:val="-4"/>
          <w:sz w:val="20"/>
        </w:rPr>
        <w:t> </w:t>
      </w:r>
      <w:r>
        <w:rPr>
          <w:sz w:val="20"/>
        </w:rPr>
        <w:t>se</w:t>
      </w:r>
      <w:r>
        <w:rPr>
          <w:spacing w:val="-4"/>
          <w:sz w:val="20"/>
        </w:rPr>
        <w:t> </w:t>
      </w:r>
      <w:r>
        <w:rPr>
          <w:sz w:val="20"/>
        </w:rPr>
        <w:t>tendrán</w:t>
      </w:r>
      <w:r>
        <w:rPr>
          <w:spacing w:val="-4"/>
          <w:sz w:val="20"/>
        </w:rPr>
        <w:t> </w:t>
      </w:r>
      <w:r>
        <w:rPr>
          <w:sz w:val="20"/>
        </w:rPr>
        <w:t>en</w:t>
      </w:r>
      <w:r>
        <w:rPr>
          <w:spacing w:val="-4"/>
          <w:sz w:val="20"/>
        </w:rPr>
        <w:t> </w:t>
      </w:r>
      <w:r>
        <w:rPr>
          <w:spacing w:val="-2"/>
          <w:sz w:val="20"/>
        </w:rPr>
        <w:t>cuenta:</w:t>
      </w:r>
    </w:p>
    <w:p>
      <w:pPr>
        <w:pStyle w:val="ListParagraph"/>
        <w:numPr>
          <w:ilvl w:val="1"/>
          <w:numId w:val="91"/>
        </w:numPr>
        <w:tabs>
          <w:tab w:pos="848" w:val="left" w:leader="none"/>
        </w:tabs>
        <w:spacing w:line="249" w:lineRule="auto" w:before="130" w:after="0"/>
        <w:ind w:left="255" w:right="1102" w:firstLine="340"/>
        <w:jc w:val="left"/>
        <w:rPr>
          <w:sz w:val="20"/>
        </w:rPr>
      </w:pPr>
      <w:r>
        <w:rPr>
          <w:sz w:val="20"/>
        </w:rPr>
        <w:t>Las cargas y gastos prorrateables entre los adjudicatarios de fincas resultantes, que</w:t>
      </w:r>
      <w:r>
        <w:rPr>
          <w:spacing w:val="40"/>
          <w:sz w:val="20"/>
        </w:rPr>
        <w:t> </w:t>
      </w:r>
      <w:r>
        <w:rPr>
          <w:sz w:val="20"/>
        </w:rPr>
        <w:t>se hayan producido con posterioridad al acuerdo de reparcelación.</w:t>
      </w:r>
    </w:p>
    <w:p>
      <w:pPr>
        <w:pStyle w:val="ListParagraph"/>
        <w:numPr>
          <w:ilvl w:val="1"/>
          <w:numId w:val="91"/>
        </w:numPr>
        <w:tabs>
          <w:tab w:pos="828" w:val="left" w:leader="none"/>
        </w:tabs>
        <w:spacing w:line="240" w:lineRule="auto" w:before="2" w:after="0"/>
        <w:ind w:left="828" w:right="0" w:hanging="233"/>
        <w:jc w:val="left"/>
        <w:rPr>
          <w:sz w:val="20"/>
        </w:rPr>
      </w:pPr>
      <w:r>
        <w:rPr>
          <w:sz w:val="20"/>
        </w:rPr>
        <w:t>Los</w:t>
      </w:r>
      <w:r>
        <w:rPr>
          <w:spacing w:val="-3"/>
          <w:sz w:val="20"/>
        </w:rPr>
        <w:t> </w:t>
      </w:r>
      <w:r>
        <w:rPr>
          <w:sz w:val="20"/>
        </w:rPr>
        <w:t>errores</w:t>
      </w:r>
      <w:r>
        <w:rPr>
          <w:spacing w:val="-3"/>
          <w:sz w:val="20"/>
        </w:rPr>
        <w:t> </w:t>
      </w:r>
      <w:r>
        <w:rPr>
          <w:sz w:val="20"/>
        </w:rPr>
        <w:t>y</w:t>
      </w:r>
      <w:r>
        <w:rPr>
          <w:spacing w:val="-3"/>
          <w:sz w:val="20"/>
        </w:rPr>
        <w:t> </w:t>
      </w:r>
      <w:r>
        <w:rPr>
          <w:sz w:val="20"/>
        </w:rPr>
        <w:t>omisiones</w:t>
      </w:r>
      <w:r>
        <w:rPr>
          <w:spacing w:val="-2"/>
          <w:sz w:val="20"/>
        </w:rPr>
        <w:t> </w:t>
      </w:r>
      <w:r>
        <w:rPr>
          <w:sz w:val="20"/>
        </w:rPr>
        <w:t>que</w:t>
      </w:r>
      <w:r>
        <w:rPr>
          <w:spacing w:val="-3"/>
          <w:sz w:val="20"/>
        </w:rPr>
        <w:t> </w:t>
      </w:r>
      <w:r>
        <w:rPr>
          <w:sz w:val="20"/>
        </w:rPr>
        <w:t>se</w:t>
      </w:r>
      <w:r>
        <w:rPr>
          <w:spacing w:val="-3"/>
          <w:sz w:val="20"/>
        </w:rPr>
        <w:t> </w:t>
      </w:r>
      <w:r>
        <w:rPr>
          <w:sz w:val="20"/>
        </w:rPr>
        <w:t>hayan</w:t>
      </w:r>
      <w:r>
        <w:rPr>
          <w:spacing w:val="-3"/>
          <w:sz w:val="20"/>
        </w:rPr>
        <w:t> </w:t>
      </w:r>
      <w:r>
        <w:rPr>
          <w:sz w:val="20"/>
        </w:rPr>
        <w:t>advertido</w:t>
      </w:r>
      <w:r>
        <w:rPr>
          <w:spacing w:val="-2"/>
          <w:sz w:val="20"/>
        </w:rPr>
        <w:t> </w:t>
      </w:r>
      <w:r>
        <w:rPr>
          <w:sz w:val="20"/>
        </w:rPr>
        <w:t>con</w:t>
      </w:r>
      <w:r>
        <w:rPr>
          <w:spacing w:val="-3"/>
          <w:sz w:val="20"/>
        </w:rPr>
        <w:t> </w:t>
      </w:r>
      <w:r>
        <w:rPr>
          <w:sz w:val="20"/>
        </w:rPr>
        <w:t>posterioridad</w:t>
      </w:r>
      <w:r>
        <w:rPr>
          <w:spacing w:val="-3"/>
          <w:sz w:val="20"/>
        </w:rPr>
        <w:t> </w:t>
      </w:r>
      <w:r>
        <w:rPr>
          <w:sz w:val="20"/>
        </w:rPr>
        <w:t>a</w:t>
      </w:r>
      <w:r>
        <w:rPr>
          <w:spacing w:val="-3"/>
          <w:sz w:val="20"/>
        </w:rPr>
        <w:t> </w:t>
      </w:r>
      <w:r>
        <w:rPr>
          <w:sz w:val="20"/>
        </w:rPr>
        <w:t>dicho</w:t>
      </w:r>
      <w:r>
        <w:rPr>
          <w:spacing w:val="-2"/>
          <w:sz w:val="20"/>
        </w:rPr>
        <w:t> acuerdo.</w:t>
      </w:r>
    </w:p>
    <w:p>
      <w:pPr>
        <w:pStyle w:val="ListParagraph"/>
        <w:numPr>
          <w:ilvl w:val="1"/>
          <w:numId w:val="91"/>
        </w:numPr>
        <w:tabs>
          <w:tab w:pos="828" w:val="left" w:leader="none"/>
        </w:tabs>
        <w:spacing w:line="249" w:lineRule="auto" w:before="10" w:after="0"/>
        <w:ind w:left="255" w:right="1103" w:firstLine="340"/>
        <w:jc w:val="left"/>
        <w:rPr>
          <w:sz w:val="20"/>
        </w:rPr>
      </w:pPr>
      <w:r>
        <w:rPr>
          <w:sz w:val="20"/>
        </w:rPr>
        <w:t>Las rectificaciones impuestas por resoluciones administrativas o judiciales </w:t>
      </w:r>
      <w:r>
        <w:rPr>
          <w:sz w:val="20"/>
        </w:rPr>
        <w:t>posteriores al mismo.</w:t>
      </w:r>
    </w:p>
    <w:p>
      <w:pPr>
        <w:pStyle w:val="ListParagraph"/>
        <w:spacing w:after="0" w:line="249" w:lineRule="auto"/>
        <w:jc w:val="left"/>
        <w:rPr>
          <w:sz w:val="20"/>
        </w:rPr>
        <w:sectPr>
          <w:pgSz w:w="11910" w:h="16840"/>
          <w:pgMar w:header="589" w:footer="570" w:top="1200" w:bottom="760" w:left="1559" w:right="708"/>
        </w:sectPr>
      </w:pPr>
    </w:p>
    <w:p>
      <w:pPr>
        <w:pStyle w:val="BodyText"/>
        <w:spacing w:before="0"/>
        <w:ind w:left="0" w:firstLine="0"/>
        <w:jc w:val="left"/>
      </w:pPr>
    </w:p>
    <w:p>
      <w:pPr>
        <w:pStyle w:val="BodyText"/>
        <w:spacing w:before="146"/>
        <w:ind w:left="0" w:firstLine="0"/>
        <w:jc w:val="left"/>
      </w:pPr>
    </w:p>
    <w:p>
      <w:pPr>
        <w:pStyle w:val="ListParagraph"/>
        <w:numPr>
          <w:ilvl w:val="0"/>
          <w:numId w:val="91"/>
        </w:numPr>
        <w:tabs>
          <w:tab w:pos="857" w:val="left" w:leader="none"/>
        </w:tabs>
        <w:spacing w:line="249" w:lineRule="auto" w:before="1" w:after="0"/>
        <w:ind w:left="255" w:right="1103" w:firstLine="340"/>
        <w:jc w:val="both"/>
        <w:rPr>
          <w:sz w:val="20"/>
        </w:rPr>
      </w:pPr>
      <w:r>
        <w:rPr>
          <w:sz w:val="20"/>
        </w:rPr>
        <w:t>Si, con posterioridad a la liquidación definitiva, se produjeran nuevas resoluciones administrativas o judiciales, con efecto sobre los intereses económicos de los afectados, la ejecución de las mismas habrá de producirse en un expediente nuevo y distinto.</w:t>
      </w:r>
    </w:p>
    <w:p>
      <w:pPr>
        <w:pStyle w:val="Heading1"/>
        <w:spacing w:before="229"/>
      </w:pPr>
      <w:bookmarkStart w:name="Artículo 129." w:id="211"/>
      <w:bookmarkEnd w:id="211"/>
      <w:r>
        <w:rPr>
          <w:b w:val="0"/>
        </w:rPr>
      </w:r>
      <w:r>
        <w:rPr/>
        <w:t>Artículo </w:t>
      </w:r>
      <w:r>
        <w:rPr>
          <w:spacing w:val="-4"/>
        </w:rPr>
        <w:t>129.</w:t>
      </w:r>
    </w:p>
    <w:p>
      <w:pPr>
        <w:pStyle w:val="BodyText"/>
        <w:spacing w:line="249" w:lineRule="auto"/>
        <w:ind w:right="1106"/>
      </w:pPr>
      <w:r>
        <w:rPr/>
        <w:t>La liquidación definitiva se redactará por la Administración actuante y será notificada, publicada, tramitada y aprobada en la misma forma que el proyecto de reparcelación.</w:t>
      </w:r>
    </w:p>
    <w:p>
      <w:pPr>
        <w:pStyle w:val="Heading1"/>
        <w:spacing w:before="228"/>
      </w:pPr>
      <w:bookmarkStart w:name="Artículo 130." w:id="212"/>
      <w:bookmarkEnd w:id="212"/>
      <w:r>
        <w:rPr>
          <w:b w:val="0"/>
        </w:rPr>
      </w:r>
      <w:r>
        <w:rPr/>
        <w:t>Artículo </w:t>
      </w:r>
      <w:r>
        <w:rPr>
          <w:spacing w:val="-4"/>
        </w:rPr>
        <w:t>130.</w:t>
      </w:r>
    </w:p>
    <w:p>
      <w:pPr>
        <w:pStyle w:val="BodyText"/>
        <w:spacing w:line="249" w:lineRule="auto"/>
        <w:ind w:right="1103"/>
      </w:pPr>
      <w:r>
        <w:rPr/>
        <w:t>Conforme a lo dispuesto en el artículo 102 de la Ley del Suelo, todos los actos comprendidos en la reparcelación que cumplan los requisitos establecidos en este Reglamento estarán exentos con carácter permanente del Impuesto General sobre Transmisiones Patrimoniales y Actos Jurídicos Documentados y no tendrán la consideración de transmisiones a los efectos de exacción del arbitrio sobre el incremento del valor de los terrenos. Cuando el valor de los solares adjudicados a un propietario exceda del que proporcionalmente corresponda a los terrenos aportados por el mismo, se girarán las liquidaciones procedentes en cuanto al exceso.</w:t>
      </w:r>
    </w:p>
    <w:p>
      <w:pPr>
        <w:pStyle w:val="BodyText"/>
        <w:spacing w:before="0"/>
        <w:ind w:left="0" w:firstLine="0"/>
        <w:jc w:val="left"/>
      </w:pPr>
    </w:p>
    <w:p>
      <w:pPr>
        <w:pStyle w:val="BodyText"/>
        <w:spacing w:before="0"/>
        <w:ind w:left="0" w:firstLine="0"/>
        <w:jc w:val="left"/>
      </w:pPr>
    </w:p>
    <w:p>
      <w:pPr>
        <w:pStyle w:val="BodyText"/>
        <w:spacing w:before="0"/>
        <w:ind w:left="582" w:right="1431" w:firstLine="0"/>
        <w:jc w:val="center"/>
      </w:pPr>
      <w:bookmarkStart w:name="TÍTULO IV. Valoraciones" w:id="213"/>
      <w:bookmarkEnd w:id="213"/>
      <w:r>
        <w:rPr/>
      </w:r>
      <w:bookmarkStart w:name="_bookmark41" w:id="214"/>
      <w:bookmarkEnd w:id="214"/>
      <w:r>
        <w:rPr/>
      </w:r>
      <w:r>
        <w:rPr/>
        <w:t>TÍTULO </w:t>
      </w:r>
      <w:r>
        <w:rPr>
          <w:spacing w:val="-5"/>
        </w:rPr>
        <w:t>IV</w:t>
      </w:r>
    </w:p>
    <w:p>
      <w:pPr>
        <w:pStyle w:val="Heading1"/>
        <w:spacing w:before="124"/>
        <w:ind w:left="582" w:right="1432"/>
        <w:jc w:val="center"/>
      </w:pPr>
      <w:r>
        <w:rPr>
          <w:spacing w:val="-2"/>
        </w:rPr>
        <w:t>Valoraciones</w:t>
      </w:r>
    </w:p>
    <w:p>
      <w:pPr>
        <w:pStyle w:val="BodyText"/>
        <w:spacing w:before="6"/>
        <w:ind w:left="0" w:firstLine="0"/>
        <w:jc w:val="left"/>
        <w:rPr>
          <w:rFonts w:ascii="Arial"/>
          <w:b/>
        </w:rPr>
      </w:pPr>
    </w:p>
    <w:p>
      <w:pPr>
        <w:spacing w:line="376" w:lineRule="auto" w:before="1"/>
        <w:ind w:left="595" w:right="7162" w:hanging="341"/>
        <w:jc w:val="left"/>
        <w:rPr>
          <w:rFonts w:ascii="Arial" w:hAnsi="Arial"/>
          <w:b/>
          <w:sz w:val="20"/>
        </w:rPr>
      </w:pPr>
      <w:bookmarkStart w:name="Artículos 131 a 151." w:id="215"/>
      <w:bookmarkEnd w:id="215"/>
      <w:r>
        <w:rPr/>
      </w:r>
      <w:r>
        <w:rPr>
          <w:rFonts w:ascii="Arial" w:hAnsi="Arial"/>
          <w:b/>
          <w:sz w:val="20"/>
        </w:rPr>
        <w:t>Artículos</w:t>
      </w:r>
      <w:r>
        <w:rPr>
          <w:rFonts w:ascii="Arial" w:hAnsi="Arial"/>
          <w:b/>
          <w:spacing w:val="-11"/>
          <w:sz w:val="20"/>
        </w:rPr>
        <w:t> </w:t>
      </w:r>
      <w:r>
        <w:rPr>
          <w:rFonts w:ascii="Arial" w:hAnsi="Arial"/>
          <w:b/>
          <w:sz w:val="20"/>
        </w:rPr>
        <w:t>131</w:t>
      </w:r>
      <w:r>
        <w:rPr>
          <w:rFonts w:ascii="Arial" w:hAnsi="Arial"/>
          <w:b/>
          <w:spacing w:val="-11"/>
          <w:sz w:val="20"/>
        </w:rPr>
        <w:t> </w:t>
      </w:r>
      <w:r>
        <w:rPr>
          <w:rFonts w:ascii="Arial" w:hAnsi="Arial"/>
          <w:b/>
          <w:sz w:val="20"/>
        </w:rPr>
        <w:t>a</w:t>
      </w:r>
      <w:r>
        <w:rPr>
          <w:rFonts w:ascii="Arial" w:hAnsi="Arial"/>
          <w:b/>
          <w:spacing w:val="-11"/>
          <w:sz w:val="20"/>
        </w:rPr>
        <w:t> </w:t>
      </w:r>
      <w:r>
        <w:rPr>
          <w:rFonts w:ascii="Arial" w:hAnsi="Arial"/>
          <w:b/>
          <w:sz w:val="20"/>
        </w:rPr>
        <w:t>151. </w:t>
      </w:r>
      <w:r>
        <w:rPr>
          <w:rFonts w:ascii="Arial" w:hAnsi="Arial"/>
          <w:b/>
          <w:spacing w:val="-2"/>
          <w:sz w:val="20"/>
        </w:rPr>
        <w:t>(Derogados)</w:t>
      </w:r>
    </w:p>
    <w:p>
      <w:pPr>
        <w:pStyle w:val="BodyText"/>
        <w:spacing w:before="218"/>
        <w:ind w:left="582" w:right="1431" w:firstLine="0"/>
        <w:jc w:val="center"/>
      </w:pPr>
      <w:bookmarkStart w:name="TÍTULO V. Sistemas de actuación" w:id="216"/>
      <w:bookmarkEnd w:id="216"/>
      <w:r>
        <w:rPr/>
      </w:r>
      <w:bookmarkStart w:name="_bookmark42" w:id="217"/>
      <w:bookmarkEnd w:id="217"/>
      <w:r>
        <w:rPr/>
      </w:r>
      <w:r>
        <w:rPr/>
        <w:t>TÍTULO </w:t>
      </w:r>
      <w:r>
        <w:rPr>
          <w:spacing w:val="-10"/>
        </w:rPr>
        <w:t>V</w:t>
      </w:r>
    </w:p>
    <w:p>
      <w:pPr>
        <w:pStyle w:val="Heading1"/>
        <w:spacing w:before="123"/>
        <w:ind w:left="582" w:right="1431"/>
        <w:jc w:val="center"/>
      </w:pPr>
      <w:r>
        <w:rPr/>
        <w:t>Sistemas</w:t>
      </w:r>
      <w:r>
        <w:rPr>
          <w:spacing w:val="-4"/>
        </w:rPr>
        <w:t> </w:t>
      </w:r>
      <w:r>
        <w:rPr/>
        <w:t>de</w:t>
      </w:r>
      <w:r>
        <w:rPr>
          <w:spacing w:val="-4"/>
        </w:rPr>
        <w:t> </w:t>
      </w:r>
      <w:r>
        <w:rPr>
          <w:spacing w:val="-2"/>
        </w:rPr>
        <w:t>actuación</w:t>
      </w:r>
    </w:p>
    <w:p>
      <w:pPr>
        <w:pStyle w:val="BodyText"/>
        <w:spacing w:before="120"/>
        <w:ind w:left="0" w:firstLine="0"/>
        <w:jc w:val="left"/>
        <w:rPr>
          <w:rFonts w:ascii="Arial"/>
          <w:b/>
        </w:rPr>
      </w:pPr>
    </w:p>
    <w:p>
      <w:pPr>
        <w:pStyle w:val="BodyText"/>
        <w:spacing w:before="0"/>
        <w:ind w:left="582" w:right="1431" w:firstLine="0"/>
        <w:jc w:val="center"/>
      </w:pPr>
      <w:bookmarkStart w:name="CAPÍTULO I. Determinación del sistema" w:id="218"/>
      <w:bookmarkEnd w:id="218"/>
      <w:r>
        <w:rPr/>
      </w:r>
      <w:bookmarkStart w:name="_bookmark43" w:id="219"/>
      <w:bookmarkEnd w:id="219"/>
      <w:r>
        <w:rPr/>
      </w:r>
      <w:r>
        <w:rPr/>
        <w:t>CAPÍTULO </w:t>
      </w:r>
      <w:r>
        <w:rPr>
          <w:spacing w:val="-10"/>
        </w:rPr>
        <w:t>I</w:t>
      </w:r>
    </w:p>
    <w:p>
      <w:pPr>
        <w:pStyle w:val="Heading1"/>
        <w:spacing w:before="124"/>
        <w:ind w:left="582" w:right="1431"/>
        <w:jc w:val="center"/>
      </w:pPr>
      <w:r>
        <w:rPr/>
        <w:t>Determinación del </w:t>
      </w:r>
      <w:r>
        <w:rPr>
          <w:spacing w:val="-2"/>
        </w:rPr>
        <w:t>sistema</w:t>
      </w:r>
    </w:p>
    <w:p>
      <w:pPr>
        <w:pStyle w:val="BodyText"/>
        <w:spacing w:before="6"/>
        <w:ind w:left="0" w:firstLine="0"/>
        <w:jc w:val="left"/>
        <w:rPr>
          <w:rFonts w:ascii="Arial"/>
          <w:b/>
        </w:rPr>
      </w:pPr>
    </w:p>
    <w:p>
      <w:pPr>
        <w:spacing w:before="1"/>
        <w:ind w:left="255" w:right="0" w:firstLine="0"/>
        <w:jc w:val="left"/>
        <w:rPr>
          <w:rFonts w:ascii="Arial" w:hAnsi="Arial"/>
          <w:b/>
          <w:sz w:val="20"/>
        </w:rPr>
      </w:pPr>
      <w:bookmarkStart w:name="Artículo 152." w:id="220"/>
      <w:bookmarkEnd w:id="220"/>
      <w:r>
        <w:rPr/>
      </w:r>
      <w:r>
        <w:rPr>
          <w:rFonts w:ascii="Arial" w:hAnsi="Arial"/>
          <w:b/>
          <w:sz w:val="20"/>
        </w:rPr>
        <w:t>Artículo </w:t>
      </w:r>
      <w:r>
        <w:rPr>
          <w:rFonts w:ascii="Arial" w:hAnsi="Arial"/>
          <w:b/>
          <w:spacing w:val="-4"/>
          <w:sz w:val="20"/>
        </w:rPr>
        <w:t>152.</w:t>
      </w:r>
    </w:p>
    <w:p>
      <w:pPr>
        <w:pStyle w:val="ListParagraph"/>
        <w:numPr>
          <w:ilvl w:val="0"/>
          <w:numId w:val="92"/>
        </w:numPr>
        <w:tabs>
          <w:tab w:pos="890" w:val="left" w:leader="none"/>
        </w:tabs>
        <w:spacing w:line="249" w:lineRule="auto" w:before="130" w:after="0"/>
        <w:ind w:left="255" w:right="1104" w:firstLine="340"/>
        <w:jc w:val="both"/>
        <w:rPr>
          <w:sz w:val="20"/>
        </w:rPr>
      </w:pPr>
      <w:r>
        <w:rPr>
          <w:sz w:val="20"/>
        </w:rPr>
        <w:t>La ejecución de los polígonos o unidades de actuación se realizará mediante cualquiera de los siguientes sistemas de actuación:</w:t>
      </w:r>
    </w:p>
    <w:p>
      <w:pPr>
        <w:pStyle w:val="ListParagraph"/>
        <w:numPr>
          <w:ilvl w:val="1"/>
          <w:numId w:val="92"/>
        </w:numPr>
        <w:tabs>
          <w:tab w:pos="828" w:val="left" w:leader="none"/>
        </w:tabs>
        <w:spacing w:line="240" w:lineRule="auto" w:before="121" w:after="0"/>
        <w:ind w:left="828" w:right="0" w:hanging="233"/>
        <w:jc w:val="left"/>
        <w:rPr>
          <w:sz w:val="20"/>
        </w:rPr>
      </w:pPr>
      <w:r>
        <w:rPr>
          <w:spacing w:val="-2"/>
          <w:sz w:val="20"/>
        </w:rPr>
        <w:t>Compensación.</w:t>
      </w:r>
    </w:p>
    <w:p>
      <w:pPr>
        <w:pStyle w:val="ListParagraph"/>
        <w:numPr>
          <w:ilvl w:val="1"/>
          <w:numId w:val="92"/>
        </w:numPr>
        <w:tabs>
          <w:tab w:pos="828" w:val="left" w:leader="none"/>
        </w:tabs>
        <w:spacing w:line="240" w:lineRule="auto" w:before="10" w:after="0"/>
        <w:ind w:left="828" w:right="0" w:hanging="233"/>
        <w:jc w:val="left"/>
        <w:rPr>
          <w:sz w:val="20"/>
        </w:rPr>
      </w:pPr>
      <w:r>
        <w:rPr>
          <w:spacing w:val="-2"/>
          <w:sz w:val="20"/>
        </w:rPr>
        <w:t>Cooperación.</w:t>
      </w:r>
    </w:p>
    <w:p>
      <w:pPr>
        <w:pStyle w:val="ListParagraph"/>
        <w:numPr>
          <w:ilvl w:val="1"/>
          <w:numId w:val="92"/>
        </w:numPr>
        <w:tabs>
          <w:tab w:pos="817" w:val="left" w:leader="none"/>
        </w:tabs>
        <w:spacing w:line="240" w:lineRule="auto" w:before="10" w:after="0"/>
        <w:ind w:left="817" w:right="0" w:hanging="222"/>
        <w:jc w:val="left"/>
        <w:rPr>
          <w:sz w:val="20"/>
        </w:rPr>
      </w:pPr>
      <w:r>
        <w:rPr>
          <w:spacing w:val="-2"/>
          <w:sz w:val="20"/>
        </w:rPr>
        <w:t>Expropiación.</w:t>
      </w:r>
    </w:p>
    <w:p>
      <w:pPr>
        <w:pStyle w:val="Heading1"/>
        <w:numPr>
          <w:ilvl w:val="0"/>
          <w:numId w:val="92"/>
        </w:numPr>
        <w:tabs>
          <w:tab w:pos="817" w:val="left" w:leader="none"/>
        </w:tabs>
        <w:spacing w:line="240" w:lineRule="auto" w:before="130" w:after="0"/>
        <w:ind w:left="817" w:right="0" w:hanging="222"/>
        <w:jc w:val="left"/>
      </w:pPr>
      <w:r>
        <w:rPr>
          <w:spacing w:val="-2"/>
        </w:rPr>
        <w:t>(Derogado)</w:t>
      </w:r>
    </w:p>
    <w:p>
      <w:pPr>
        <w:pStyle w:val="ListParagraph"/>
        <w:numPr>
          <w:ilvl w:val="0"/>
          <w:numId w:val="92"/>
        </w:numPr>
        <w:tabs>
          <w:tab w:pos="852" w:val="left" w:leader="none"/>
        </w:tabs>
        <w:spacing w:line="249" w:lineRule="auto" w:before="10" w:after="0"/>
        <w:ind w:left="255" w:right="1104" w:firstLine="340"/>
        <w:jc w:val="both"/>
        <w:rPr>
          <w:sz w:val="20"/>
        </w:rPr>
      </w:pPr>
      <w:r>
        <w:rPr>
          <w:sz w:val="20"/>
        </w:rPr>
        <w:t>El sistema de actuación se determinará en el plan o en el programa de actuación urbanística y, en su defecto, al delimitarse el polígono o unidad de actuación.</w:t>
      </w:r>
    </w:p>
    <w:p>
      <w:pPr>
        <w:pStyle w:val="Heading1"/>
        <w:spacing w:before="229"/>
      </w:pPr>
      <w:bookmarkStart w:name="Artículo 153." w:id="221"/>
      <w:bookmarkEnd w:id="221"/>
      <w:r>
        <w:rPr>
          <w:b w:val="0"/>
        </w:rPr>
      </w:r>
      <w:r>
        <w:rPr/>
        <w:t>Artículo </w:t>
      </w:r>
      <w:r>
        <w:rPr>
          <w:spacing w:val="-4"/>
        </w:rPr>
        <w:t>153.</w:t>
      </w:r>
    </w:p>
    <w:p>
      <w:pPr>
        <w:pStyle w:val="BodyText"/>
        <w:spacing w:line="249" w:lineRule="auto"/>
        <w:ind w:right="1104"/>
      </w:pPr>
      <w:r>
        <w:rPr/>
        <w:t>Al determinarse el sistema de actuación para cada uno de los polígonos o unidades de actuación, se deberá justificar su viabilidad en función de las necesidades, medios económico-financieros</w:t>
      </w:r>
      <w:r>
        <w:rPr>
          <w:spacing w:val="-3"/>
        </w:rPr>
        <w:t> </w:t>
      </w:r>
      <w:r>
        <w:rPr/>
        <w:t>con</w:t>
      </w:r>
      <w:r>
        <w:rPr>
          <w:spacing w:val="-3"/>
        </w:rPr>
        <w:t> </w:t>
      </w:r>
      <w:r>
        <w:rPr/>
        <w:t>que</w:t>
      </w:r>
      <w:r>
        <w:rPr>
          <w:spacing w:val="-3"/>
        </w:rPr>
        <w:t> </w:t>
      </w:r>
      <w:r>
        <w:rPr/>
        <w:t>cuente</w:t>
      </w:r>
      <w:r>
        <w:rPr>
          <w:spacing w:val="-3"/>
        </w:rPr>
        <w:t> </w:t>
      </w:r>
      <w:r>
        <w:rPr/>
        <w:t>la</w:t>
      </w:r>
      <w:r>
        <w:rPr>
          <w:spacing w:val="-3"/>
        </w:rPr>
        <w:t> </w:t>
      </w:r>
      <w:r>
        <w:rPr/>
        <w:t>Administración,</w:t>
      </w:r>
      <w:r>
        <w:rPr>
          <w:spacing w:val="-3"/>
        </w:rPr>
        <w:t> </w:t>
      </w:r>
      <w:r>
        <w:rPr/>
        <w:t>colaboración</w:t>
      </w:r>
      <w:r>
        <w:rPr>
          <w:spacing w:val="-3"/>
        </w:rPr>
        <w:t> </w:t>
      </w:r>
      <w:r>
        <w:rPr/>
        <w:t>de</w:t>
      </w:r>
      <w:r>
        <w:rPr>
          <w:spacing w:val="-3"/>
        </w:rPr>
        <w:t> </w:t>
      </w:r>
      <w:r>
        <w:rPr/>
        <w:t>la</w:t>
      </w:r>
      <w:r>
        <w:rPr>
          <w:spacing w:val="-3"/>
        </w:rPr>
        <w:t> </w:t>
      </w:r>
      <w:r>
        <w:rPr/>
        <w:t>iniciativa</w:t>
      </w:r>
      <w:r>
        <w:rPr>
          <w:spacing w:val="-3"/>
        </w:rPr>
        <w:t> </w:t>
      </w:r>
      <w:r>
        <w:rPr/>
        <w:t>privada y las demás circunstancias que concurran en cada polígono.</w:t>
      </w:r>
    </w:p>
    <w:p>
      <w:pPr>
        <w:pStyle w:val="BodyText"/>
        <w:spacing w:before="0"/>
        <w:ind w:left="0" w:firstLine="0"/>
        <w:jc w:val="left"/>
      </w:pPr>
    </w:p>
    <w:p>
      <w:pPr>
        <w:pStyle w:val="Heading1"/>
      </w:pPr>
      <w:bookmarkStart w:name="Artículo 154." w:id="222"/>
      <w:bookmarkEnd w:id="222"/>
      <w:r>
        <w:rPr>
          <w:b w:val="0"/>
        </w:rPr>
      </w:r>
      <w:r>
        <w:rPr/>
        <w:t>Artículo </w:t>
      </w:r>
      <w:r>
        <w:rPr>
          <w:spacing w:val="-4"/>
        </w:rPr>
        <w:t>154.</w:t>
      </w:r>
    </w:p>
    <w:p>
      <w:pPr>
        <w:pStyle w:val="BodyText"/>
        <w:spacing w:line="249" w:lineRule="auto"/>
        <w:ind w:right="1104"/>
      </w:pPr>
      <w:r>
        <w:rPr/>
        <w:t>Si el plan o programa de actuación urbanística no contuviere ni la delimitación de los polígonos ni la determinación del sistema, éste se fijará en el mismo procedimiento de delimitación de aquellos.</w:t>
      </w:r>
    </w:p>
    <w:p>
      <w:pPr>
        <w:pStyle w:val="BodyText"/>
        <w:spacing w:after="0" w:line="249" w:lineRule="auto"/>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155." w:id="223"/>
      <w:bookmarkEnd w:id="223"/>
      <w:r>
        <w:rPr>
          <w:b w:val="0"/>
        </w:rPr>
      </w:r>
      <w:r>
        <w:rPr/>
        <w:t>Artículo </w:t>
      </w:r>
      <w:r>
        <w:rPr>
          <w:spacing w:val="-4"/>
        </w:rPr>
        <w:t>155.</w:t>
      </w:r>
    </w:p>
    <w:p>
      <w:pPr>
        <w:pStyle w:val="ListParagraph"/>
        <w:numPr>
          <w:ilvl w:val="0"/>
          <w:numId w:val="93"/>
        </w:numPr>
        <w:tabs>
          <w:tab w:pos="827" w:val="left" w:leader="none"/>
        </w:tabs>
        <w:spacing w:line="249" w:lineRule="auto" w:before="130" w:after="0"/>
        <w:ind w:left="255" w:right="1103" w:firstLine="340"/>
        <w:jc w:val="both"/>
        <w:rPr>
          <w:sz w:val="20"/>
        </w:rPr>
      </w:pPr>
      <w:r>
        <w:rPr>
          <w:sz w:val="20"/>
        </w:rPr>
        <w:t>El sistema de actuación establecido en el plan o programa de actuación urbanística o fijado al delimitar el polígono o unidad de actuación podrá ser sustituido, de oficio o a</w:t>
      </w:r>
      <w:r>
        <w:rPr>
          <w:spacing w:val="80"/>
          <w:sz w:val="20"/>
        </w:rPr>
        <w:t> </w:t>
      </w:r>
      <w:r>
        <w:rPr>
          <w:sz w:val="20"/>
        </w:rPr>
        <w:t>petición de los interesados, sujetándose, en todo caso, a los mismos trámites que los establecidos en este reglamento para la delimitación de polígonos.</w:t>
      </w:r>
    </w:p>
    <w:p>
      <w:pPr>
        <w:pStyle w:val="ListParagraph"/>
        <w:numPr>
          <w:ilvl w:val="0"/>
          <w:numId w:val="93"/>
        </w:numPr>
        <w:tabs>
          <w:tab w:pos="848" w:val="left" w:leader="none"/>
        </w:tabs>
        <w:spacing w:line="249" w:lineRule="auto" w:before="3" w:after="0"/>
        <w:ind w:left="255" w:right="1106" w:firstLine="340"/>
        <w:jc w:val="both"/>
        <w:rPr>
          <w:sz w:val="20"/>
        </w:rPr>
      </w:pPr>
      <w:r>
        <w:rPr>
          <w:sz w:val="20"/>
        </w:rPr>
        <w:t>Si el sistema estuviera establecido en el plan o programa de actuación urbanística habrá de analizarse la repercusión del cambio de sistema en el estudio económico- </w:t>
      </w:r>
      <w:r>
        <w:rPr>
          <w:spacing w:val="-2"/>
          <w:sz w:val="20"/>
        </w:rPr>
        <w:t>financiero.</w:t>
      </w:r>
    </w:p>
    <w:p>
      <w:pPr>
        <w:pStyle w:val="Heading1"/>
        <w:spacing w:before="229"/>
      </w:pPr>
      <w:bookmarkStart w:name="Artículo 156." w:id="224"/>
      <w:bookmarkEnd w:id="224"/>
      <w:r>
        <w:rPr>
          <w:b w:val="0"/>
        </w:rPr>
      </w:r>
      <w:r>
        <w:rPr/>
        <w:t>Artículo </w:t>
      </w:r>
      <w:r>
        <w:rPr>
          <w:spacing w:val="-4"/>
        </w:rPr>
        <w:t>156.</w:t>
      </w:r>
    </w:p>
    <w:p>
      <w:pPr>
        <w:pStyle w:val="BodyText"/>
        <w:spacing w:line="249" w:lineRule="auto"/>
        <w:ind w:right="1104"/>
      </w:pPr>
      <w:r>
        <w:rPr/>
        <w:t>La aplicación del sistema de expropiación como sustitutivo del de compensación, por incumplimiento de las obligaciones de la Junta de Compensación o del propietario único, se determinará por la Administración, previo expediente en el que se señalen las causas del incumplimiento y se de audiencia a la Junta o al propietario único.</w:t>
      </w:r>
    </w:p>
    <w:p>
      <w:pPr>
        <w:pStyle w:val="BodyText"/>
        <w:spacing w:before="113"/>
        <w:ind w:left="0" w:firstLine="0"/>
        <w:jc w:val="left"/>
      </w:pPr>
    </w:p>
    <w:p>
      <w:pPr>
        <w:pStyle w:val="BodyText"/>
        <w:spacing w:before="1"/>
        <w:ind w:left="582" w:right="1431" w:firstLine="0"/>
        <w:jc w:val="center"/>
      </w:pPr>
      <w:bookmarkStart w:name="CAPÍTULO II. Sistema de compensación" w:id="225"/>
      <w:bookmarkEnd w:id="225"/>
      <w:r>
        <w:rPr/>
      </w:r>
      <w:bookmarkStart w:name="_bookmark44" w:id="226"/>
      <w:bookmarkEnd w:id="226"/>
      <w:r>
        <w:rPr/>
      </w:r>
      <w:r>
        <w:rPr/>
        <w:t>CAPÍTULO </w:t>
      </w:r>
      <w:r>
        <w:rPr>
          <w:spacing w:val="-5"/>
        </w:rPr>
        <w:t>II</w:t>
      </w:r>
    </w:p>
    <w:p>
      <w:pPr>
        <w:pStyle w:val="Heading1"/>
        <w:spacing w:before="123"/>
        <w:ind w:left="582" w:right="1431"/>
        <w:jc w:val="center"/>
      </w:pPr>
      <w:r>
        <w:rPr/>
        <w:t>Sistema</w:t>
      </w:r>
      <w:r>
        <w:rPr>
          <w:spacing w:val="-4"/>
        </w:rPr>
        <w:t> </w:t>
      </w:r>
      <w:r>
        <w:rPr/>
        <w:t>de</w:t>
      </w:r>
      <w:r>
        <w:rPr>
          <w:spacing w:val="-3"/>
        </w:rPr>
        <w:t> </w:t>
      </w:r>
      <w:r>
        <w:rPr>
          <w:spacing w:val="-2"/>
        </w:rPr>
        <w:t>compensación</w:t>
      </w:r>
    </w:p>
    <w:p>
      <w:pPr>
        <w:pStyle w:val="BodyText"/>
        <w:spacing w:before="7"/>
        <w:ind w:left="0" w:firstLine="0"/>
        <w:jc w:val="left"/>
        <w:rPr>
          <w:rFonts w:ascii="Arial"/>
          <w:b/>
        </w:rPr>
      </w:pPr>
    </w:p>
    <w:p>
      <w:pPr>
        <w:spacing w:before="0"/>
        <w:ind w:left="582" w:right="1432" w:firstLine="0"/>
        <w:jc w:val="center"/>
        <w:rPr>
          <w:rFonts w:ascii="Arial" w:hAnsi="Arial"/>
          <w:b/>
          <w:i/>
          <w:sz w:val="20"/>
        </w:rPr>
      </w:pPr>
      <w:bookmarkStart w:name="Sección 1. Disposiciones generales" w:id="227"/>
      <w:bookmarkEnd w:id="227"/>
      <w:r>
        <w:rPr/>
      </w:r>
      <w:bookmarkStart w:name="_bookmark45" w:id="228"/>
      <w:bookmarkEnd w:id="228"/>
      <w:r>
        <w:rPr/>
      </w:r>
      <w:r>
        <w:rPr>
          <w:rFonts w:ascii="Arial" w:hAnsi="Arial"/>
          <w:b/>
          <w:i/>
          <w:sz w:val="20"/>
        </w:rPr>
        <w:t>Sección</w:t>
      </w:r>
      <w:r>
        <w:rPr>
          <w:rFonts w:ascii="Arial" w:hAnsi="Arial"/>
          <w:b/>
          <w:i/>
          <w:spacing w:val="-4"/>
          <w:sz w:val="20"/>
        </w:rPr>
        <w:t> </w:t>
      </w:r>
      <w:r>
        <w:rPr>
          <w:rFonts w:ascii="Arial" w:hAnsi="Arial"/>
          <w:b/>
          <w:i/>
          <w:sz w:val="20"/>
        </w:rPr>
        <w:t>1.</w:t>
      </w:r>
      <w:r>
        <w:rPr>
          <w:rFonts w:ascii="Arial" w:hAnsi="Arial"/>
          <w:b/>
          <w:i/>
          <w:spacing w:val="-4"/>
          <w:sz w:val="20"/>
        </w:rPr>
        <w:t> </w:t>
      </w:r>
      <w:r>
        <w:rPr>
          <w:rFonts w:ascii="Arial" w:hAnsi="Arial"/>
          <w:b/>
          <w:i/>
          <w:sz w:val="20"/>
        </w:rPr>
        <w:t>Disposiciones</w:t>
      </w:r>
      <w:r>
        <w:rPr>
          <w:rFonts w:ascii="Arial" w:hAnsi="Arial"/>
          <w:b/>
          <w:i/>
          <w:spacing w:val="-4"/>
          <w:sz w:val="20"/>
        </w:rPr>
        <w:t> </w:t>
      </w:r>
      <w:r>
        <w:rPr>
          <w:rFonts w:ascii="Arial" w:hAnsi="Arial"/>
          <w:b/>
          <w:i/>
          <w:spacing w:val="-2"/>
          <w:sz w:val="20"/>
        </w:rPr>
        <w:t>generales</w:t>
      </w:r>
    </w:p>
    <w:p>
      <w:pPr>
        <w:pStyle w:val="BodyText"/>
        <w:spacing w:before="6"/>
        <w:ind w:left="0" w:firstLine="0"/>
        <w:jc w:val="left"/>
        <w:rPr>
          <w:rFonts w:ascii="Arial"/>
          <w:b/>
          <w:i/>
        </w:rPr>
      </w:pPr>
    </w:p>
    <w:p>
      <w:pPr>
        <w:pStyle w:val="Heading1"/>
        <w:spacing w:before="1"/>
      </w:pPr>
      <w:bookmarkStart w:name="Artículo 157." w:id="229"/>
      <w:bookmarkEnd w:id="229"/>
      <w:r>
        <w:rPr>
          <w:b w:val="0"/>
        </w:rPr>
      </w:r>
      <w:r>
        <w:rPr/>
        <w:t>Artículo </w:t>
      </w:r>
      <w:r>
        <w:rPr>
          <w:spacing w:val="-4"/>
        </w:rPr>
        <w:t>157.</w:t>
      </w:r>
    </w:p>
    <w:p>
      <w:pPr>
        <w:pStyle w:val="ListParagraph"/>
        <w:numPr>
          <w:ilvl w:val="0"/>
          <w:numId w:val="94"/>
        </w:numPr>
        <w:tabs>
          <w:tab w:pos="823" w:val="left" w:leader="none"/>
        </w:tabs>
        <w:spacing w:line="249" w:lineRule="auto" w:before="130" w:after="0"/>
        <w:ind w:left="255" w:right="1104" w:firstLine="340"/>
        <w:jc w:val="both"/>
        <w:rPr>
          <w:sz w:val="20"/>
        </w:rPr>
      </w:pPr>
      <w:r>
        <w:rPr>
          <w:sz w:val="20"/>
        </w:rPr>
        <w:t>El sistema de compensación tiene por objeto la gestión y ejecución de la urbanización de un polígono o unidad de actuación por los mismos propietarios del suelo comprendido en su perímetro, con solidaridad de beneficios y cargas.</w:t>
      </w:r>
    </w:p>
    <w:p>
      <w:pPr>
        <w:pStyle w:val="ListParagraph"/>
        <w:numPr>
          <w:ilvl w:val="0"/>
          <w:numId w:val="94"/>
        </w:numPr>
        <w:tabs>
          <w:tab w:pos="866" w:val="left" w:leader="none"/>
        </w:tabs>
        <w:spacing w:line="249" w:lineRule="auto" w:before="2" w:after="0"/>
        <w:ind w:left="255" w:right="1104" w:firstLine="340"/>
        <w:jc w:val="both"/>
        <w:rPr>
          <w:sz w:val="20"/>
        </w:rPr>
      </w:pPr>
      <w:r>
        <w:rPr>
          <w:sz w:val="20"/>
        </w:rPr>
        <w:t>Los propietarios de suelo incluidos en un polígono o unidad de actuación por el sistema de compensación, y los de suelo exterior al polígono ocupado para la ejecución de sistemas generales, que deban participar en el polígono o unidad de que se trate, deberán constituirse en Junta de Compensación para poder aplicar el sistema.</w:t>
      </w:r>
    </w:p>
    <w:p>
      <w:pPr>
        <w:pStyle w:val="ListParagraph"/>
        <w:numPr>
          <w:ilvl w:val="0"/>
          <w:numId w:val="94"/>
        </w:numPr>
        <w:tabs>
          <w:tab w:pos="837" w:val="left" w:leader="none"/>
        </w:tabs>
        <w:spacing w:line="249" w:lineRule="auto" w:before="3" w:after="0"/>
        <w:ind w:left="255" w:right="1104" w:firstLine="340"/>
        <w:jc w:val="both"/>
        <w:rPr>
          <w:sz w:val="20"/>
        </w:rPr>
      </w:pPr>
      <w:r>
        <w:rPr>
          <w:sz w:val="20"/>
        </w:rPr>
        <w:t>Se exceptúa del requisito del número anterior el supuesto de que todos los terrenos pertenezcan a un solo propietario. Si todos los terrenos perteneciesen a una comunidad pro indiviso, ésta se considerará como propietario único a los efectos del sistema de compensación, si no existiese oposición por parte de ninguno de los condueños.</w:t>
      </w:r>
    </w:p>
    <w:p>
      <w:pPr>
        <w:pStyle w:val="BodyText"/>
        <w:spacing w:line="249" w:lineRule="auto" w:before="4"/>
        <w:ind w:right="1103"/>
      </w:pPr>
      <w:r>
        <w:rPr/>
        <w:t>En otro caso, será preciso, para aplicar el sistema, constituirse en Junta de Compensación, con arreglo a las normas generales, entendiéndose que la exigencia del porcentaje de superficie quedará cumplida cuando concurra el 60 por 100 de las cuotas de interés en el pro indiviso. Del mismo modo se procederá cuando apareciesen discrepancias entre los copropietarios en el curso de la aplicación del sistema para la ejecución del plan.</w:t>
      </w:r>
    </w:p>
    <w:p>
      <w:pPr>
        <w:pStyle w:val="BodyText"/>
        <w:spacing w:before="0"/>
        <w:ind w:left="0" w:firstLine="0"/>
        <w:jc w:val="left"/>
      </w:pPr>
    </w:p>
    <w:p>
      <w:pPr>
        <w:pStyle w:val="Heading1"/>
        <w:spacing w:before="1"/>
      </w:pPr>
      <w:bookmarkStart w:name="Artículo 158." w:id="230"/>
      <w:bookmarkEnd w:id="230"/>
      <w:r>
        <w:rPr>
          <w:b w:val="0"/>
        </w:rPr>
      </w:r>
      <w:r>
        <w:rPr/>
        <w:t>Artículo </w:t>
      </w:r>
      <w:r>
        <w:rPr>
          <w:spacing w:val="-4"/>
        </w:rPr>
        <w:t>158.</w:t>
      </w:r>
    </w:p>
    <w:p>
      <w:pPr>
        <w:pStyle w:val="ListParagraph"/>
        <w:numPr>
          <w:ilvl w:val="0"/>
          <w:numId w:val="95"/>
        </w:numPr>
        <w:tabs>
          <w:tab w:pos="909" w:val="left" w:leader="none"/>
        </w:tabs>
        <w:spacing w:line="249" w:lineRule="auto" w:before="130" w:after="0"/>
        <w:ind w:left="255" w:right="1103" w:firstLine="340"/>
        <w:jc w:val="both"/>
        <w:rPr>
          <w:sz w:val="20"/>
        </w:rPr>
      </w:pPr>
      <w:r>
        <w:rPr>
          <w:sz w:val="20"/>
        </w:rPr>
        <w:t>Cuando el sistema de compensación venga establecido en el plan para un determinado polígono o unidad de actuación y transcurriesen tres meses desde su aprobación definitiva sin que los propietarios que representen al menos el 60 por 100 de la superficie de aquéllos hayan presentado el proyecto de estatutos y de bases de actuación,</w:t>
      </w:r>
      <w:r>
        <w:rPr>
          <w:spacing w:val="40"/>
          <w:sz w:val="20"/>
        </w:rPr>
        <w:t> </w:t>
      </w:r>
      <w:r>
        <w:rPr>
          <w:sz w:val="20"/>
        </w:rPr>
        <w:t>en los términos previstos en la sección 3 de este capítulo, la Administración urbanística actuante requerirá a todos los propietarios afectados para que los presenten en el plazo de tres meses. El proyecto de estatutos y el de bases de actuación habrá de ser formulado por propietarios que representen al menos la indicada proporción de la superficie total del polígono o unidad de actuación.</w:t>
      </w:r>
    </w:p>
    <w:p>
      <w:pPr>
        <w:pStyle w:val="ListParagraph"/>
        <w:numPr>
          <w:ilvl w:val="0"/>
          <w:numId w:val="95"/>
        </w:numPr>
        <w:tabs>
          <w:tab w:pos="867" w:val="left" w:leader="none"/>
        </w:tabs>
        <w:spacing w:line="249" w:lineRule="auto" w:before="7" w:after="0"/>
        <w:ind w:left="255" w:right="1104" w:firstLine="340"/>
        <w:jc w:val="both"/>
        <w:rPr>
          <w:sz w:val="20"/>
        </w:rPr>
      </w:pPr>
      <w:r>
        <w:rPr>
          <w:sz w:val="20"/>
        </w:rPr>
        <w:t>Si, no obstante el requerimiento, los propietarios no presentaran los documentos expresados, la Administración actuante procederá a sustituir el sistema de compensación</w:t>
      </w:r>
      <w:r>
        <w:rPr>
          <w:spacing w:val="80"/>
          <w:sz w:val="20"/>
        </w:rPr>
        <w:t> </w:t>
      </w:r>
      <w:r>
        <w:rPr>
          <w:sz w:val="20"/>
        </w:rPr>
        <w:t>por alguno de los previstos en este Reglamento para la ejecución de los planes, siguiendo</w:t>
      </w:r>
      <w:r>
        <w:rPr>
          <w:spacing w:val="40"/>
          <w:sz w:val="20"/>
        </w:rPr>
        <w:t> </w:t>
      </w:r>
      <w:r>
        <w:rPr>
          <w:sz w:val="20"/>
        </w:rPr>
        <w:t>los trámites establecidos en el artículo 155.</w:t>
      </w:r>
    </w:p>
    <w:p>
      <w:pPr>
        <w:pStyle w:val="BodyText"/>
        <w:spacing w:before="0"/>
        <w:ind w:left="0" w:firstLine="0"/>
        <w:jc w:val="left"/>
      </w:pPr>
    </w:p>
    <w:p>
      <w:pPr>
        <w:pStyle w:val="Heading1"/>
        <w:spacing w:line="376" w:lineRule="auto"/>
        <w:ind w:left="595" w:right="7162" w:hanging="341"/>
      </w:pPr>
      <w:bookmarkStart w:name="Artículo 159." w:id="231"/>
      <w:bookmarkEnd w:id="231"/>
      <w:r>
        <w:rPr>
          <w:b w:val="0"/>
        </w:rPr>
      </w:r>
      <w:r>
        <w:rPr/>
        <w:t>Artículo 159. </w:t>
      </w:r>
      <w:r>
        <w:rPr>
          <w:spacing w:val="-2"/>
        </w:rPr>
        <w:t>(Derogado)</w:t>
      </w:r>
    </w:p>
    <w:p>
      <w:pPr>
        <w:pStyle w:val="Heading1"/>
        <w:spacing w:after="0" w:line="376" w:lineRule="auto"/>
        <w:sectPr>
          <w:pgSz w:w="11910" w:h="16840"/>
          <w:pgMar w:header="589" w:footer="570" w:top="1200" w:bottom="760" w:left="1559" w:right="708"/>
        </w:sectPr>
      </w:pPr>
    </w:p>
    <w:p>
      <w:pPr>
        <w:pStyle w:val="BodyText"/>
        <w:spacing w:before="0"/>
        <w:ind w:left="0" w:firstLine="0"/>
        <w:jc w:val="left"/>
        <w:rPr>
          <w:rFonts w:ascii="Arial"/>
          <w:b/>
        </w:rPr>
      </w:pPr>
    </w:p>
    <w:p>
      <w:pPr>
        <w:pStyle w:val="BodyText"/>
        <w:spacing w:before="26"/>
        <w:ind w:left="0" w:firstLine="0"/>
        <w:jc w:val="left"/>
        <w:rPr>
          <w:rFonts w:ascii="Arial"/>
          <w:b/>
        </w:rPr>
      </w:pPr>
    </w:p>
    <w:p>
      <w:pPr>
        <w:spacing w:line="376" w:lineRule="auto" w:before="1"/>
        <w:ind w:left="595" w:right="7162" w:hanging="341"/>
        <w:jc w:val="left"/>
        <w:rPr>
          <w:rFonts w:ascii="Arial" w:hAnsi="Arial"/>
          <w:b/>
          <w:sz w:val="20"/>
        </w:rPr>
      </w:pPr>
      <w:bookmarkStart w:name="Artículo 160." w:id="232"/>
      <w:bookmarkEnd w:id="232"/>
      <w:r>
        <w:rPr/>
      </w:r>
      <w:r>
        <w:rPr>
          <w:rFonts w:ascii="Arial" w:hAnsi="Arial"/>
          <w:b/>
          <w:sz w:val="20"/>
        </w:rPr>
        <w:t>Artículo 160. </w:t>
      </w:r>
      <w:r>
        <w:rPr>
          <w:rFonts w:ascii="Arial" w:hAnsi="Arial"/>
          <w:b/>
          <w:spacing w:val="-2"/>
          <w:sz w:val="20"/>
        </w:rPr>
        <w:t>(Derogado)</w:t>
      </w:r>
    </w:p>
    <w:p>
      <w:pPr>
        <w:spacing w:before="104"/>
        <w:ind w:left="2710" w:right="0" w:firstLine="0"/>
        <w:jc w:val="left"/>
        <w:rPr>
          <w:rFonts w:ascii="Arial" w:hAnsi="Arial"/>
          <w:b/>
          <w:i/>
          <w:sz w:val="20"/>
        </w:rPr>
      </w:pPr>
      <w:bookmarkStart w:name="Sección 2. Constitución de la Junta" w:id="233"/>
      <w:bookmarkEnd w:id="233"/>
      <w:r>
        <w:rPr/>
      </w:r>
      <w:bookmarkStart w:name="_bookmark46" w:id="234"/>
      <w:bookmarkEnd w:id="234"/>
      <w:r>
        <w:rPr/>
      </w:r>
      <w:r>
        <w:rPr>
          <w:rFonts w:ascii="Arial" w:hAnsi="Arial"/>
          <w:b/>
          <w:i/>
          <w:sz w:val="20"/>
        </w:rPr>
        <w:t>Sección</w:t>
      </w:r>
      <w:r>
        <w:rPr>
          <w:rFonts w:ascii="Arial" w:hAnsi="Arial"/>
          <w:b/>
          <w:i/>
          <w:spacing w:val="-3"/>
          <w:sz w:val="20"/>
        </w:rPr>
        <w:t> </w:t>
      </w:r>
      <w:r>
        <w:rPr>
          <w:rFonts w:ascii="Arial" w:hAnsi="Arial"/>
          <w:b/>
          <w:i/>
          <w:sz w:val="20"/>
        </w:rPr>
        <w:t>2. Constitución</w:t>
      </w:r>
      <w:r>
        <w:rPr>
          <w:rFonts w:ascii="Arial" w:hAnsi="Arial"/>
          <w:b/>
          <w:i/>
          <w:spacing w:val="-1"/>
          <w:sz w:val="20"/>
        </w:rPr>
        <w:t> </w:t>
      </w:r>
      <w:r>
        <w:rPr>
          <w:rFonts w:ascii="Arial" w:hAnsi="Arial"/>
          <w:b/>
          <w:i/>
          <w:sz w:val="20"/>
        </w:rPr>
        <w:t>de la </w:t>
      </w:r>
      <w:r>
        <w:rPr>
          <w:rFonts w:ascii="Arial" w:hAnsi="Arial"/>
          <w:b/>
          <w:i/>
          <w:spacing w:val="-2"/>
          <w:sz w:val="20"/>
        </w:rPr>
        <w:t>Junta</w:t>
      </w:r>
    </w:p>
    <w:p>
      <w:pPr>
        <w:pStyle w:val="BodyText"/>
        <w:spacing w:before="7"/>
        <w:ind w:left="0" w:firstLine="0"/>
        <w:jc w:val="left"/>
        <w:rPr>
          <w:rFonts w:ascii="Arial"/>
          <w:b/>
          <w:i/>
        </w:rPr>
      </w:pPr>
    </w:p>
    <w:p>
      <w:pPr>
        <w:pStyle w:val="Heading1"/>
      </w:pPr>
      <w:bookmarkStart w:name="Artículo 161." w:id="235"/>
      <w:bookmarkEnd w:id="235"/>
      <w:r>
        <w:rPr>
          <w:b w:val="0"/>
        </w:rPr>
      </w:r>
      <w:r>
        <w:rPr/>
        <w:t>Artículo </w:t>
      </w:r>
      <w:r>
        <w:rPr>
          <w:spacing w:val="-4"/>
        </w:rPr>
        <w:t>161.</w:t>
      </w:r>
    </w:p>
    <w:p>
      <w:pPr>
        <w:pStyle w:val="ListParagraph"/>
        <w:numPr>
          <w:ilvl w:val="0"/>
          <w:numId w:val="96"/>
        </w:numPr>
        <w:tabs>
          <w:tab w:pos="842" w:val="left" w:leader="none"/>
        </w:tabs>
        <w:spacing w:line="249" w:lineRule="auto" w:before="130" w:after="0"/>
        <w:ind w:left="255" w:right="1105" w:firstLine="340"/>
        <w:jc w:val="both"/>
        <w:rPr>
          <w:sz w:val="20"/>
        </w:rPr>
      </w:pPr>
      <w:r>
        <w:rPr>
          <w:sz w:val="20"/>
        </w:rPr>
        <w:t>El procedimiento de constitución de la Junta de Compensación se iniciará mediante acuerdo de la Administración actuante por el que se aprueben inicialmente y se sometan a información pública los proyectos de estatutos y bases de actuación.</w:t>
      </w:r>
    </w:p>
    <w:p>
      <w:pPr>
        <w:pStyle w:val="ListParagraph"/>
        <w:numPr>
          <w:ilvl w:val="0"/>
          <w:numId w:val="96"/>
        </w:numPr>
        <w:tabs>
          <w:tab w:pos="900" w:val="left" w:leader="none"/>
        </w:tabs>
        <w:spacing w:line="249" w:lineRule="auto" w:before="3" w:after="0"/>
        <w:ind w:left="255" w:right="1105" w:firstLine="340"/>
        <w:jc w:val="both"/>
        <w:rPr>
          <w:sz w:val="20"/>
        </w:rPr>
      </w:pPr>
      <w:r>
        <w:rPr>
          <w:sz w:val="20"/>
        </w:rPr>
        <w:t>La redacción de los proyectos de los estatutos y de la bases de actuación corresponderá a los propietarios interesados que reúnan el porcentaje de superficie que da lugar a la aplicación del sistema de compensación.</w:t>
      </w:r>
    </w:p>
    <w:p>
      <w:pPr>
        <w:pStyle w:val="ListParagraph"/>
        <w:numPr>
          <w:ilvl w:val="0"/>
          <w:numId w:val="96"/>
        </w:numPr>
        <w:tabs>
          <w:tab w:pos="871" w:val="left" w:leader="none"/>
        </w:tabs>
        <w:spacing w:line="249" w:lineRule="auto" w:before="2" w:after="0"/>
        <w:ind w:left="255" w:right="1102" w:firstLine="340"/>
        <w:jc w:val="both"/>
        <w:rPr>
          <w:sz w:val="20"/>
        </w:rPr>
      </w:pPr>
      <w:r>
        <w:rPr>
          <w:sz w:val="20"/>
        </w:rPr>
        <w:t>El acuerdo de aprobación inicial, con los proyectos de estatutos y de bases de actuación, se publicará en el «Boletín Oficial» de la provincia y se notificará además individualizadamente a todos los propietarios afectados por el sistema de actuación, en cuya notificación se hará mención del «Boletín Oficial» en el que se inserte el aludido acuerdo. Serán propietarios afectados tanto los de suelo comprendido en el polígono o unidad de actuación como los de suelo destinado a sistemas generales que hayan de hacer efectivo su derecho en dicho polígono o unidad de actuación.</w:t>
      </w:r>
    </w:p>
    <w:p>
      <w:pPr>
        <w:pStyle w:val="BodyText"/>
        <w:spacing w:before="2"/>
        <w:ind w:left="0" w:firstLine="0"/>
        <w:jc w:val="left"/>
      </w:pPr>
    </w:p>
    <w:p>
      <w:pPr>
        <w:pStyle w:val="Heading1"/>
        <w:spacing w:before="1"/>
      </w:pPr>
      <w:bookmarkStart w:name="Artículo 162." w:id="236"/>
      <w:bookmarkEnd w:id="236"/>
      <w:r>
        <w:rPr>
          <w:b w:val="0"/>
        </w:rPr>
      </w:r>
      <w:r>
        <w:rPr/>
        <w:t>Artículo </w:t>
      </w:r>
      <w:r>
        <w:rPr>
          <w:spacing w:val="-4"/>
        </w:rPr>
        <w:t>162.</w:t>
      </w:r>
    </w:p>
    <w:p>
      <w:pPr>
        <w:pStyle w:val="ListParagraph"/>
        <w:numPr>
          <w:ilvl w:val="0"/>
          <w:numId w:val="97"/>
        </w:numPr>
        <w:tabs>
          <w:tab w:pos="832" w:val="left" w:leader="none"/>
        </w:tabs>
        <w:spacing w:line="249" w:lineRule="auto" w:before="130" w:after="0"/>
        <w:ind w:left="255" w:right="1103" w:firstLine="340"/>
        <w:jc w:val="both"/>
        <w:rPr>
          <w:sz w:val="20"/>
        </w:rPr>
      </w:pPr>
      <w:r>
        <w:rPr>
          <w:sz w:val="20"/>
        </w:rPr>
        <w:t>Durante un plazo de quince días, contados a partir de la notificación, los propietarios podrán formular ante la Administración actuante las alegaciones que a sus derechos convengan y, en su caso, solicitar su incorporación a la Junta.</w:t>
      </w:r>
    </w:p>
    <w:p>
      <w:pPr>
        <w:pStyle w:val="ListParagraph"/>
        <w:numPr>
          <w:ilvl w:val="0"/>
          <w:numId w:val="97"/>
        </w:numPr>
        <w:tabs>
          <w:tab w:pos="838" w:val="left" w:leader="none"/>
        </w:tabs>
        <w:spacing w:line="249" w:lineRule="auto" w:before="2" w:after="0"/>
        <w:ind w:left="255" w:right="1104" w:firstLine="340"/>
        <w:jc w:val="both"/>
        <w:rPr>
          <w:sz w:val="20"/>
        </w:rPr>
      </w:pPr>
      <w:r>
        <w:rPr>
          <w:sz w:val="20"/>
        </w:rPr>
        <w:t>También podrán formularse alegaciones por quienes no sean propietarios afectados, durante el plazo de quince días, contados desde la publicación en el «Boletín Oficial» de la </w:t>
      </w:r>
      <w:r>
        <w:rPr>
          <w:spacing w:val="-2"/>
          <w:sz w:val="20"/>
        </w:rPr>
        <w:t>provincia.</w:t>
      </w:r>
    </w:p>
    <w:p>
      <w:pPr>
        <w:pStyle w:val="ListParagraph"/>
        <w:numPr>
          <w:ilvl w:val="0"/>
          <w:numId w:val="97"/>
        </w:numPr>
        <w:tabs>
          <w:tab w:pos="835" w:val="left" w:leader="none"/>
        </w:tabs>
        <w:spacing w:line="249" w:lineRule="auto" w:before="3" w:after="0"/>
        <w:ind w:left="255" w:right="1104" w:firstLine="340"/>
        <w:jc w:val="both"/>
        <w:rPr>
          <w:sz w:val="20"/>
        </w:rPr>
      </w:pPr>
      <w:r>
        <w:rPr>
          <w:sz w:val="20"/>
        </w:rPr>
        <w:t>Transcurridos los plazos de alegaciones a que se refieren los números anteriores, la Administración actuante aprobará definitivamente los estatutos y las bases de actuación con las modificaciones que, en su caso, procedieren y designará su representante en el órgano rector de la Junta.</w:t>
      </w:r>
    </w:p>
    <w:p>
      <w:pPr>
        <w:pStyle w:val="ListParagraph"/>
        <w:numPr>
          <w:ilvl w:val="0"/>
          <w:numId w:val="97"/>
        </w:numPr>
        <w:tabs>
          <w:tab w:pos="820" w:val="left" w:leader="none"/>
        </w:tabs>
        <w:spacing w:line="249" w:lineRule="auto" w:before="3" w:after="0"/>
        <w:ind w:left="255" w:right="1102" w:firstLine="340"/>
        <w:jc w:val="both"/>
        <w:rPr>
          <w:sz w:val="20"/>
        </w:rPr>
      </w:pPr>
      <w:r>
        <w:rPr>
          <w:sz w:val="20"/>
        </w:rPr>
        <w:t>El acuerdo de aprobación definitiva se publicará en el «Boletín Oficial» de la provincia, expresando, si las hubiere, las modificaciones introducidas en los estatutos o en las </w:t>
      </w:r>
      <w:r>
        <w:rPr>
          <w:sz w:val="20"/>
        </w:rPr>
        <w:t>bases</w:t>
      </w:r>
      <w:r>
        <w:rPr>
          <w:spacing w:val="40"/>
          <w:sz w:val="20"/>
        </w:rPr>
        <w:t> </w:t>
      </w:r>
      <w:r>
        <w:rPr>
          <w:sz w:val="20"/>
        </w:rPr>
        <w:t>de actuación. Asimismo, se notificará individualmente con ese mismo contenido a los propietarios indicados en el número 3 del artículo anterior y a quienes hubieren comparecido en el expediente.</w:t>
      </w:r>
    </w:p>
    <w:p>
      <w:pPr>
        <w:pStyle w:val="ListParagraph"/>
        <w:numPr>
          <w:ilvl w:val="0"/>
          <w:numId w:val="97"/>
        </w:numPr>
        <w:tabs>
          <w:tab w:pos="847" w:val="left" w:leader="none"/>
        </w:tabs>
        <w:spacing w:line="249" w:lineRule="auto" w:before="4" w:after="0"/>
        <w:ind w:left="255" w:right="1104" w:firstLine="340"/>
        <w:jc w:val="both"/>
        <w:rPr>
          <w:sz w:val="20"/>
        </w:rPr>
      </w:pPr>
      <w:r>
        <w:rPr>
          <w:sz w:val="20"/>
        </w:rPr>
        <w:t>En la notificación del acuerdo de aprobación definitiva se requerirá a quienes sean propietarios afectados, en los términos del número 3 del artículo anterior, y no hubieren solicitado su incorporación a la Junta, para que así lo efectúen, si lo desean, en el plazo de un mes, contado desde la notificación, con la advertencia de expropiación prevista en el artículo 127, 1, de la Ley del Suelo. Dicho trámite no tendrá lugar cuando la totalidad de los propietarios hubiera solicitado inicialmente o en el trámite previsto en el número 1 de este artículo su incorporación a la Junta.</w:t>
      </w:r>
    </w:p>
    <w:p>
      <w:pPr>
        <w:pStyle w:val="BodyText"/>
        <w:spacing w:before="2"/>
        <w:ind w:left="0" w:firstLine="0"/>
        <w:jc w:val="left"/>
      </w:pPr>
    </w:p>
    <w:p>
      <w:pPr>
        <w:pStyle w:val="Heading1"/>
      </w:pPr>
      <w:bookmarkStart w:name="Artículo 163." w:id="237"/>
      <w:bookmarkEnd w:id="237"/>
      <w:r>
        <w:rPr>
          <w:b w:val="0"/>
        </w:rPr>
      </w:r>
      <w:r>
        <w:rPr/>
        <w:t>Artículo </w:t>
      </w:r>
      <w:r>
        <w:rPr>
          <w:spacing w:val="-4"/>
        </w:rPr>
        <w:t>163.</w:t>
      </w:r>
    </w:p>
    <w:p>
      <w:pPr>
        <w:pStyle w:val="ListParagraph"/>
        <w:numPr>
          <w:ilvl w:val="0"/>
          <w:numId w:val="98"/>
        </w:numPr>
        <w:tabs>
          <w:tab w:pos="817" w:val="left" w:leader="none"/>
        </w:tabs>
        <w:spacing w:line="249" w:lineRule="auto" w:before="130" w:after="0"/>
        <w:ind w:left="255" w:right="1103" w:firstLine="340"/>
        <w:jc w:val="both"/>
        <w:rPr>
          <w:sz w:val="20"/>
        </w:rPr>
      </w:pPr>
      <w:r>
        <w:rPr>
          <w:sz w:val="20"/>
        </w:rPr>
        <w:t>Transcurridos</w:t>
      </w:r>
      <w:r>
        <w:rPr>
          <w:spacing w:val="-4"/>
          <w:sz w:val="20"/>
        </w:rPr>
        <w:t> </w:t>
      </w:r>
      <w:r>
        <w:rPr>
          <w:sz w:val="20"/>
        </w:rPr>
        <w:t>los</w:t>
      </w:r>
      <w:r>
        <w:rPr>
          <w:spacing w:val="-4"/>
          <w:sz w:val="20"/>
        </w:rPr>
        <w:t> </w:t>
      </w:r>
      <w:r>
        <w:rPr>
          <w:sz w:val="20"/>
        </w:rPr>
        <w:t>plazos</w:t>
      </w:r>
      <w:r>
        <w:rPr>
          <w:spacing w:val="-4"/>
          <w:sz w:val="20"/>
        </w:rPr>
        <w:t> </w:t>
      </w:r>
      <w:r>
        <w:rPr>
          <w:sz w:val="20"/>
        </w:rPr>
        <w:t>a</w:t>
      </w:r>
      <w:r>
        <w:rPr>
          <w:spacing w:val="-4"/>
          <w:sz w:val="20"/>
        </w:rPr>
        <w:t> </w:t>
      </w:r>
      <w:r>
        <w:rPr>
          <w:sz w:val="20"/>
        </w:rPr>
        <w:t>que</w:t>
      </w:r>
      <w:r>
        <w:rPr>
          <w:spacing w:val="-4"/>
          <w:sz w:val="20"/>
        </w:rPr>
        <w:t> </w:t>
      </w:r>
      <w:r>
        <w:rPr>
          <w:sz w:val="20"/>
        </w:rPr>
        <w:t>se</w:t>
      </w:r>
      <w:r>
        <w:rPr>
          <w:spacing w:val="-4"/>
          <w:sz w:val="20"/>
        </w:rPr>
        <w:t> </w:t>
      </w:r>
      <w:r>
        <w:rPr>
          <w:sz w:val="20"/>
        </w:rPr>
        <w:t>refiere</w:t>
      </w:r>
      <w:r>
        <w:rPr>
          <w:spacing w:val="-4"/>
          <w:sz w:val="20"/>
        </w:rPr>
        <w:t> </w:t>
      </w:r>
      <w:r>
        <w:rPr>
          <w:sz w:val="20"/>
        </w:rPr>
        <w:t>el</w:t>
      </w:r>
      <w:r>
        <w:rPr>
          <w:spacing w:val="-4"/>
          <w:sz w:val="20"/>
        </w:rPr>
        <w:t> </w:t>
      </w:r>
      <w:r>
        <w:rPr>
          <w:sz w:val="20"/>
        </w:rPr>
        <w:t>artículo</w:t>
      </w:r>
      <w:r>
        <w:rPr>
          <w:spacing w:val="-4"/>
          <w:sz w:val="20"/>
        </w:rPr>
        <w:t> </w:t>
      </w:r>
      <w:r>
        <w:rPr>
          <w:sz w:val="20"/>
        </w:rPr>
        <w:t>anterior,</w:t>
      </w:r>
      <w:r>
        <w:rPr>
          <w:spacing w:val="-4"/>
          <w:sz w:val="20"/>
        </w:rPr>
        <w:t> </w:t>
      </w:r>
      <w:r>
        <w:rPr>
          <w:sz w:val="20"/>
        </w:rPr>
        <w:t>la</w:t>
      </w:r>
      <w:r>
        <w:rPr>
          <w:spacing w:val="-4"/>
          <w:sz w:val="20"/>
        </w:rPr>
        <w:t> </w:t>
      </w:r>
      <w:r>
        <w:rPr>
          <w:sz w:val="20"/>
        </w:rPr>
        <w:t>Administración</w:t>
      </w:r>
      <w:r>
        <w:rPr>
          <w:spacing w:val="-4"/>
          <w:sz w:val="20"/>
        </w:rPr>
        <w:t> </w:t>
      </w:r>
      <w:r>
        <w:rPr>
          <w:sz w:val="20"/>
        </w:rPr>
        <w:t>actuante requerirá a los interesados para que constituyan la Junta de Compensación, mediante escritura pública en la que designarán los cargos del órgano rector, que habrán de recaer necesariamente en personas físicas.</w:t>
      </w:r>
    </w:p>
    <w:p>
      <w:pPr>
        <w:pStyle w:val="ListParagraph"/>
        <w:numPr>
          <w:ilvl w:val="0"/>
          <w:numId w:val="98"/>
        </w:numPr>
        <w:tabs>
          <w:tab w:pos="848" w:val="left" w:leader="none"/>
        </w:tabs>
        <w:spacing w:line="249" w:lineRule="auto" w:before="4" w:after="0"/>
        <w:ind w:left="255" w:right="1103" w:firstLine="340"/>
        <w:jc w:val="both"/>
        <w:rPr>
          <w:sz w:val="20"/>
        </w:rPr>
      </w:pPr>
      <w:r>
        <w:rPr>
          <w:sz w:val="20"/>
        </w:rPr>
        <w:t>La junta quedará integrada por los propietarios de terrenos que hayan aceptado el sistema, por las entidades públicas titulares de bienes incluidos en el polígono o unidad de actuación, ya tengan carácter demanial o patrimonial, y, en su caso, por las empresas urbanizadoras que se incorporen.</w:t>
      </w:r>
    </w:p>
    <w:p>
      <w:pPr>
        <w:pStyle w:val="ListParagraph"/>
        <w:numPr>
          <w:ilvl w:val="0"/>
          <w:numId w:val="98"/>
        </w:numPr>
        <w:tabs>
          <w:tab w:pos="818" w:val="left" w:leader="none"/>
        </w:tabs>
        <w:spacing w:line="249" w:lineRule="auto" w:before="3" w:after="0"/>
        <w:ind w:left="255" w:right="1105" w:firstLine="340"/>
        <w:jc w:val="both"/>
        <w:rPr>
          <w:sz w:val="20"/>
        </w:rPr>
      </w:pPr>
      <w:r>
        <w:rPr>
          <w:sz w:val="20"/>
        </w:rPr>
        <w:t>También</w:t>
      </w:r>
      <w:r>
        <w:rPr>
          <w:spacing w:val="-3"/>
          <w:sz w:val="20"/>
        </w:rPr>
        <w:t> </w:t>
      </w:r>
      <w:r>
        <w:rPr>
          <w:sz w:val="20"/>
        </w:rPr>
        <w:t>tendrán</w:t>
      </w:r>
      <w:r>
        <w:rPr>
          <w:spacing w:val="-3"/>
          <w:sz w:val="20"/>
        </w:rPr>
        <w:t> </w:t>
      </w:r>
      <w:r>
        <w:rPr>
          <w:sz w:val="20"/>
        </w:rPr>
        <w:t>derecho</w:t>
      </w:r>
      <w:r>
        <w:rPr>
          <w:spacing w:val="-3"/>
          <w:sz w:val="20"/>
        </w:rPr>
        <w:t> </w:t>
      </w:r>
      <w:r>
        <w:rPr>
          <w:sz w:val="20"/>
        </w:rPr>
        <w:t>a</w:t>
      </w:r>
      <w:r>
        <w:rPr>
          <w:spacing w:val="-3"/>
          <w:sz w:val="20"/>
        </w:rPr>
        <w:t> </w:t>
      </w:r>
      <w:r>
        <w:rPr>
          <w:sz w:val="20"/>
        </w:rPr>
        <w:t>formar</w:t>
      </w:r>
      <w:r>
        <w:rPr>
          <w:spacing w:val="-3"/>
          <w:sz w:val="20"/>
        </w:rPr>
        <w:t> </w:t>
      </w:r>
      <w:r>
        <w:rPr>
          <w:sz w:val="20"/>
        </w:rPr>
        <w:t>parte</w:t>
      </w:r>
      <w:r>
        <w:rPr>
          <w:spacing w:val="-3"/>
          <w:sz w:val="20"/>
        </w:rPr>
        <w:t> </w:t>
      </w:r>
      <w:r>
        <w:rPr>
          <w:sz w:val="20"/>
        </w:rPr>
        <w:t>de</w:t>
      </w:r>
      <w:r>
        <w:rPr>
          <w:spacing w:val="-3"/>
          <w:sz w:val="20"/>
        </w:rPr>
        <w:t> </w:t>
      </w:r>
      <w:r>
        <w:rPr>
          <w:sz w:val="20"/>
        </w:rPr>
        <w:t>la</w:t>
      </w:r>
      <w:r>
        <w:rPr>
          <w:spacing w:val="-3"/>
          <w:sz w:val="20"/>
        </w:rPr>
        <w:t> </w:t>
      </w:r>
      <w:r>
        <w:rPr>
          <w:sz w:val="20"/>
        </w:rPr>
        <w:t>Junta</w:t>
      </w:r>
      <w:r>
        <w:rPr>
          <w:spacing w:val="-3"/>
          <w:sz w:val="20"/>
        </w:rPr>
        <w:t> </w:t>
      </w:r>
      <w:r>
        <w:rPr>
          <w:sz w:val="20"/>
        </w:rPr>
        <w:t>de</w:t>
      </w:r>
      <w:r>
        <w:rPr>
          <w:spacing w:val="-3"/>
          <w:sz w:val="20"/>
        </w:rPr>
        <w:t> </w:t>
      </w:r>
      <w:r>
        <w:rPr>
          <w:sz w:val="20"/>
        </w:rPr>
        <w:t>Compensación</w:t>
      </w:r>
      <w:r>
        <w:rPr>
          <w:spacing w:val="-3"/>
          <w:sz w:val="20"/>
        </w:rPr>
        <w:t> </w:t>
      </w:r>
      <w:r>
        <w:rPr>
          <w:sz w:val="20"/>
        </w:rPr>
        <w:t>los</w:t>
      </w:r>
      <w:r>
        <w:rPr>
          <w:spacing w:val="-3"/>
          <w:sz w:val="20"/>
        </w:rPr>
        <w:t> </w:t>
      </w:r>
      <w:r>
        <w:rPr>
          <w:sz w:val="20"/>
        </w:rPr>
        <w:t>propietarios de suelo destinado a sistemas generales, cuando hayan de hacerse efectivos sus derechos en el polígono objeto de actuación por este sistema.</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ListParagraph"/>
        <w:numPr>
          <w:ilvl w:val="0"/>
          <w:numId w:val="98"/>
        </w:numPr>
        <w:tabs>
          <w:tab w:pos="817" w:val="left" w:leader="none"/>
        </w:tabs>
        <w:spacing w:line="240" w:lineRule="auto" w:before="1" w:after="0"/>
        <w:ind w:left="817" w:right="0" w:hanging="222"/>
        <w:jc w:val="left"/>
        <w:rPr>
          <w:sz w:val="20"/>
        </w:rPr>
      </w:pPr>
      <w:r>
        <w:rPr>
          <w:sz w:val="20"/>
        </w:rPr>
        <w:t>En</w:t>
      </w:r>
      <w:r>
        <w:rPr>
          <w:spacing w:val="-5"/>
          <w:sz w:val="20"/>
        </w:rPr>
        <w:t> </w:t>
      </w:r>
      <w:r>
        <w:rPr>
          <w:sz w:val="20"/>
        </w:rPr>
        <w:t>la</w:t>
      </w:r>
      <w:r>
        <w:rPr>
          <w:spacing w:val="-4"/>
          <w:sz w:val="20"/>
        </w:rPr>
        <w:t> </w:t>
      </w:r>
      <w:r>
        <w:rPr>
          <w:sz w:val="20"/>
        </w:rPr>
        <w:t>escritura</w:t>
      </w:r>
      <w:r>
        <w:rPr>
          <w:spacing w:val="-5"/>
          <w:sz w:val="20"/>
        </w:rPr>
        <w:t> </w:t>
      </w:r>
      <w:r>
        <w:rPr>
          <w:sz w:val="20"/>
        </w:rPr>
        <w:t>de</w:t>
      </w:r>
      <w:r>
        <w:rPr>
          <w:spacing w:val="-4"/>
          <w:sz w:val="20"/>
        </w:rPr>
        <w:t> </w:t>
      </w:r>
      <w:r>
        <w:rPr>
          <w:sz w:val="20"/>
        </w:rPr>
        <w:t>constitución</w:t>
      </w:r>
      <w:r>
        <w:rPr>
          <w:spacing w:val="-5"/>
          <w:sz w:val="20"/>
        </w:rPr>
        <w:t> </w:t>
      </w:r>
      <w:r>
        <w:rPr>
          <w:sz w:val="20"/>
        </w:rPr>
        <w:t>deberá</w:t>
      </w:r>
      <w:r>
        <w:rPr>
          <w:spacing w:val="-4"/>
          <w:sz w:val="20"/>
        </w:rPr>
        <w:t> </w:t>
      </w:r>
      <w:r>
        <w:rPr>
          <w:spacing w:val="-2"/>
          <w:sz w:val="20"/>
        </w:rPr>
        <w:t>constar:</w:t>
      </w:r>
    </w:p>
    <w:p>
      <w:pPr>
        <w:pStyle w:val="ListParagraph"/>
        <w:numPr>
          <w:ilvl w:val="1"/>
          <w:numId w:val="98"/>
        </w:numPr>
        <w:tabs>
          <w:tab w:pos="828" w:val="left" w:leader="none"/>
        </w:tabs>
        <w:spacing w:line="240" w:lineRule="auto" w:before="130" w:after="0"/>
        <w:ind w:left="828" w:right="0" w:hanging="233"/>
        <w:jc w:val="left"/>
        <w:rPr>
          <w:sz w:val="20"/>
        </w:rPr>
      </w:pPr>
      <w:r>
        <w:rPr>
          <w:sz w:val="20"/>
        </w:rPr>
        <w:t>Relación</w:t>
      </w:r>
      <w:r>
        <w:rPr>
          <w:spacing w:val="-3"/>
          <w:sz w:val="20"/>
        </w:rPr>
        <w:t> </w:t>
      </w:r>
      <w:r>
        <w:rPr>
          <w:sz w:val="20"/>
        </w:rPr>
        <w:t>de</w:t>
      </w:r>
      <w:r>
        <w:rPr>
          <w:spacing w:val="-3"/>
          <w:sz w:val="20"/>
        </w:rPr>
        <w:t> </w:t>
      </w:r>
      <w:r>
        <w:rPr>
          <w:sz w:val="20"/>
        </w:rPr>
        <w:t>los</w:t>
      </w:r>
      <w:r>
        <w:rPr>
          <w:spacing w:val="-3"/>
          <w:sz w:val="20"/>
        </w:rPr>
        <w:t> </w:t>
      </w:r>
      <w:r>
        <w:rPr>
          <w:sz w:val="20"/>
        </w:rPr>
        <w:t>propietarios</w:t>
      </w:r>
      <w:r>
        <w:rPr>
          <w:spacing w:val="-3"/>
          <w:sz w:val="20"/>
        </w:rPr>
        <w:t> </w:t>
      </w:r>
      <w:r>
        <w:rPr>
          <w:sz w:val="20"/>
        </w:rPr>
        <w:t>y,</w:t>
      </w:r>
      <w:r>
        <w:rPr>
          <w:spacing w:val="-2"/>
          <w:sz w:val="20"/>
        </w:rPr>
        <w:t> </w:t>
      </w:r>
      <w:r>
        <w:rPr>
          <w:sz w:val="20"/>
        </w:rPr>
        <w:t>en</w:t>
      </w:r>
      <w:r>
        <w:rPr>
          <w:spacing w:val="-3"/>
          <w:sz w:val="20"/>
        </w:rPr>
        <w:t> </w:t>
      </w:r>
      <w:r>
        <w:rPr>
          <w:sz w:val="20"/>
        </w:rPr>
        <w:t>su</w:t>
      </w:r>
      <w:r>
        <w:rPr>
          <w:spacing w:val="-3"/>
          <w:sz w:val="20"/>
        </w:rPr>
        <w:t> </w:t>
      </w:r>
      <w:r>
        <w:rPr>
          <w:sz w:val="20"/>
        </w:rPr>
        <w:t>caso,</w:t>
      </w:r>
      <w:r>
        <w:rPr>
          <w:spacing w:val="-3"/>
          <w:sz w:val="20"/>
        </w:rPr>
        <w:t> </w:t>
      </w:r>
      <w:r>
        <w:rPr>
          <w:sz w:val="20"/>
        </w:rPr>
        <w:t>empresas</w:t>
      </w:r>
      <w:r>
        <w:rPr>
          <w:spacing w:val="-2"/>
          <w:sz w:val="20"/>
        </w:rPr>
        <w:t> urbanizadoras.</w:t>
      </w:r>
    </w:p>
    <w:p>
      <w:pPr>
        <w:pStyle w:val="ListParagraph"/>
        <w:numPr>
          <w:ilvl w:val="1"/>
          <w:numId w:val="98"/>
        </w:numPr>
        <w:tabs>
          <w:tab w:pos="828" w:val="left" w:leader="none"/>
        </w:tabs>
        <w:spacing w:line="240" w:lineRule="auto" w:before="10" w:after="0"/>
        <w:ind w:left="828" w:right="0" w:hanging="233"/>
        <w:jc w:val="left"/>
        <w:rPr>
          <w:sz w:val="20"/>
        </w:rPr>
      </w:pPr>
      <w:r>
        <w:rPr>
          <w:sz w:val="20"/>
        </w:rPr>
        <w:t>Relación</w:t>
      </w:r>
      <w:r>
        <w:rPr>
          <w:spacing w:val="-2"/>
          <w:sz w:val="20"/>
        </w:rPr>
        <w:t> </w:t>
      </w:r>
      <w:r>
        <w:rPr>
          <w:sz w:val="20"/>
        </w:rPr>
        <w:t>de</w:t>
      </w:r>
      <w:r>
        <w:rPr>
          <w:spacing w:val="-2"/>
          <w:sz w:val="20"/>
        </w:rPr>
        <w:t> </w:t>
      </w:r>
      <w:r>
        <w:rPr>
          <w:sz w:val="20"/>
        </w:rPr>
        <w:t>las</w:t>
      </w:r>
      <w:r>
        <w:rPr>
          <w:spacing w:val="-1"/>
          <w:sz w:val="20"/>
        </w:rPr>
        <w:t> </w:t>
      </w:r>
      <w:r>
        <w:rPr>
          <w:sz w:val="20"/>
        </w:rPr>
        <w:t>fincas</w:t>
      </w:r>
      <w:r>
        <w:rPr>
          <w:spacing w:val="-2"/>
          <w:sz w:val="20"/>
        </w:rPr>
        <w:t> </w:t>
      </w:r>
      <w:r>
        <w:rPr>
          <w:sz w:val="20"/>
        </w:rPr>
        <w:t>de</w:t>
      </w:r>
      <w:r>
        <w:rPr>
          <w:spacing w:val="-2"/>
          <w:sz w:val="20"/>
        </w:rPr>
        <w:t> </w:t>
      </w:r>
      <w:r>
        <w:rPr>
          <w:sz w:val="20"/>
        </w:rPr>
        <w:t>las</w:t>
      </w:r>
      <w:r>
        <w:rPr>
          <w:spacing w:val="-1"/>
          <w:sz w:val="20"/>
        </w:rPr>
        <w:t> </w:t>
      </w:r>
      <w:r>
        <w:rPr>
          <w:sz w:val="20"/>
        </w:rPr>
        <w:t>que</w:t>
      </w:r>
      <w:r>
        <w:rPr>
          <w:spacing w:val="-2"/>
          <w:sz w:val="20"/>
        </w:rPr>
        <w:t> </w:t>
      </w:r>
      <w:r>
        <w:rPr>
          <w:sz w:val="20"/>
        </w:rPr>
        <w:t>son</w:t>
      </w:r>
      <w:r>
        <w:rPr>
          <w:spacing w:val="-1"/>
          <w:sz w:val="20"/>
        </w:rPr>
        <w:t> </w:t>
      </w:r>
      <w:r>
        <w:rPr>
          <w:spacing w:val="-2"/>
          <w:sz w:val="20"/>
        </w:rPr>
        <w:t>titulares.</w:t>
      </w:r>
    </w:p>
    <w:p>
      <w:pPr>
        <w:pStyle w:val="ListParagraph"/>
        <w:numPr>
          <w:ilvl w:val="1"/>
          <w:numId w:val="98"/>
        </w:numPr>
        <w:tabs>
          <w:tab w:pos="817" w:val="left" w:leader="none"/>
        </w:tabs>
        <w:spacing w:line="240" w:lineRule="auto" w:before="10" w:after="0"/>
        <w:ind w:left="817" w:right="0" w:hanging="222"/>
        <w:jc w:val="left"/>
        <w:rPr>
          <w:sz w:val="20"/>
        </w:rPr>
      </w:pPr>
      <w:r>
        <w:rPr>
          <w:sz w:val="20"/>
        </w:rPr>
        <w:t>Personas</w:t>
      </w:r>
      <w:r>
        <w:rPr>
          <w:spacing w:val="-4"/>
          <w:sz w:val="20"/>
        </w:rPr>
        <w:t> </w:t>
      </w:r>
      <w:r>
        <w:rPr>
          <w:sz w:val="20"/>
        </w:rPr>
        <w:t>que</w:t>
      </w:r>
      <w:r>
        <w:rPr>
          <w:spacing w:val="-2"/>
          <w:sz w:val="20"/>
        </w:rPr>
        <w:t> </w:t>
      </w:r>
      <w:r>
        <w:rPr>
          <w:sz w:val="20"/>
        </w:rPr>
        <w:t>hayan</w:t>
      </w:r>
      <w:r>
        <w:rPr>
          <w:spacing w:val="-2"/>
          <w:sz w:val="20"/>
        </w:rPr>
        <w:t> </w:t>
      </w:r>
      <w:r>
        <w:rPr>
          <w:sz w:val="20"/>
        </w:rPr>
        <w:t>sido</w:t>
      </w:r>
      <w:r>
        <w:rPr>
          <w:spacing w:val="-1"/>
          <w:sz w:val="20"/>
        </w:rPr>
        <w:t> </w:t>
      </w:r>
      <w:r>
        <w:rPr>
          <w:sz w:val="20"/>
        </w:rPr>
        <w:t>designadas</w:t>
      </w:r>
      <w:r>
        <w:rPr>
          <w:spacing w:val="-2"/>
          <w:sz w:val="20"/>
        </w:rPr>
        <w:t> </w:t>
      </w:r>
      <w:r>
        <w:rPr>
          <w:sz w:val="20"/>
        </w:rPr>
        <w:t>para</w:t>
      </w:r>
      <w:r>
        <w:rPr>
          <w:spacing w:val="-2"/>
          <w:sz w:val="20"/>
        </w:rPr>
        <w:t> </w:t>
      </w:r>
      <w:r>
        <w:rPr>
          <w:sz w:val="20"/>
        </w:rPr>
        <w:t>ocupar</w:t>
      </w:r>
      <w:r>
        <w:rPr>
          <w:spacing w:val="-2"/>
          <w:sz w:val="20"/>
        </w:rPr>
        <w:t> </w:t>
      </w:r>
      <w:r>
        <w:rPr>
          <w:sz w:val="20"/>
        </w:rPr>
        <w:t>los</w:t>
      </w:r>
      <w:r>
        <w:rPr>
          <w:spacing w:val="-1"/>
          <w:sz w:val="20"/>
        </w:rPr>
        <w:t> </w:t>
      </w:r>
      <w:r>
        <w:rPr>
          <w:sz w:val="20"/>
        </w:rPr>
        <w:t>cargos</w:t>
      </w:r>
      <w:r>
        <w:rPr>
          <w:spacing w:val="-2"/>
          <w:sz w:val="20"/>
        </w:rPr>
        <w:t> </w:t>
      </w:r>
      <w:r>
        <w:rPr>
          <w:sz w:val="20"/>
        </w:rPr>
        <w:t>del</w:t>
      </w:r>
      <w:r>
        <w:rPr>
          <w:spacing w:val="-2"/>
          <w:sz w:val="20"/>
        </w:rPr>
        <w:t> </w:t>
      </w:r>
      <w:r>
        <w:rPr>
          <w:sz w:val="20"/>
        </w:rPr>
        <w:t>órgano</w:t>
      </w:r>
      <w:r>
        <w:rPr>
          <w:spacing w:val="-1"/>
          <w:sz w:val="20"/>
        </w:rPr>
        <w:t> </w:t>
      </w:r>
      <w:r>
        <w:rPr>
          <w:spacing w:val="-2"/>
          <w:sz w:val="20"/>
        </w:rPr>
        <w:t>rector.</w:t>
      </w:r>
    </w:p>
    <w:p>
      <w:pPr>
        <w:pStyle w:val="ListParagraph"/>
        <w:numPr>
          <w:ilvl w:val="1"/>
          <w:numId w:val="98"/>
        </w:numPr>
        <w:tabs>
          <w:tab w:pos="828" w:val="left" w:leader="none"/>
        </w:tabs>
        <w:spacing w:line="240" w:lineRule="auto" w:before="10" w:after="0"/>
        <w:ind w:left="828" w:right="0" w:hanging="233"/>
        <w:jc w:val="left"/>
        <w:rPr>
          <w:sz w:val="20"/>
        </w:rPr>
      </w:pPr>
      <w:r>
        <w:rPr>
          <w:sz w:val="20"/>
        </w:rPr>
        <w:t>Acuerdo</w:t>
      </w:r>
      <w:r>
        <w:rPr>
          <w:spacing w:val="-4"/>
          <w:sz w:val="20"/>
        </w:rPr>
        <w:t> </w:t>
      </w:r>
      <w:r>
        <w:rPr>
          <w:sz w:val="20"/>
        </w:rPr>
        <w:t>de</w:t>
      </w:r>
      <w:r>
        <w:rPr>
          <w:spacing w:val="-3"/>
          <w:sz w:val="20"/>
        </w:rPr>
        <w:t> </w:t>
      </w:r>
      <w:r>
        <w:rPr>
          <w:spacing w:val="-2"/>
          <w:sz w:val="20"/>
        </w:rPr>
        <w:t>constitución.</w:t>
      </w:r>
    </w:p>
    <w:p>
      <w:pPr>
        <w:pStyle w:val="ListParagraph"/>
        <w:numPr>
          <w:ilvl w:val="0"/>
          <w:numId w:val="98"/>
        </w:numPr>
        <w:tabs>
          <w:tab w:pos="872" w:val="left" w:leader="none"/>
        </w:tabs>
        <w:spacing w:line="249" w:lineRule="auto" w:before="130" w:after="0"/>
        <w:ind w:left="255" w:right="1104" w:firstLine="340"/>
        <w:jc w:val="both"/>
        <w:rPr>
          <w:sz w:val="20"/>
        </w:rPr>
      </w:pPr>
      <w:r>
        <w:rPr>
          <w:sz w:val="20"/>
        </w:rPr>
        <w:t>Los propietarios o interesados que no otorguen la escritura podrán consentir su incorporación en escritura de adhesión, dentro del plazo que al efecto se señale.</w:t>
      </w:r>
    </w:p>
    <w:p>
      <w:pPr>
        <w:pStyle w:val="ListParagraph"/>
        <w:numPr>
          <w:ilvl w:val="0"/>
          <w:numId w:val="98"/>
        </w:numPr>
        <w:tabs>
          <w:tab w:pos="850" w:val="left" w:leader="none"/>
        </w:tabs>
        <w:spacing w:line="249" w:lineRule="auto" w:before="1" w:after="0"/>
        <w:ind w:left="255" w:right="1103" w:firstLine="340"/>
        <w:jc w:val="both"/>
        <w:rPr>
          <w:sz w:val="20"/>
        </w:rPr>
      </w:pPr>
      <w:r>
        <w:rPr>
          <w:sz w:val="20"/>
        </w:rPr>
        <w:t>Copia autorizada de la escritura y de las adhesiones, en su caso, se trasladará al órgano urbanístico actuante, quien adoptará, si procede, acuerdo aprobatorio en plazo de treinta días.</w:t>
      </w:r>
    </w:p>
    <w:p>
      <w:pPr>
        <w:pStyle w:val="ListParagraph"/>
        <w:numPr>
          <w:ilvl w:val="0"/>
          <w:numId w:val="98"/>
        </w:numPr>
        <w:tabs>
          <w:tab w:pos="850" w:val="left" w:leader="none"/>
        </w:tabs>
        <w:spacing w:line="249" w:lineRule="auto" w:before="3" w:after="0"/>
        <w:ind w:left="255" w:right="1105" w:firstLine="340"/>
        <w:jc w:val="both"/>
        <w:rPr>
          <w:sz w:val="20"/>
        </w:rPr>
      </w:pPr>
      <w:r>
        <w:rPr>
          <w:sz w:val="20"/>
        </w:rPr>
        <w:t>Aprobada la constitución, el órgano actuante elevará el acuerdo junto con la copia autorizada de la escritura a la Delegación Provincial del Ministerio de Obras Públicas y Urbanismo, para su inscripción en el registro de entidades urbanísticas colaboradoras.</w:t>
      </w:r>
    </w:p>
    <w:p>
      <w:pPr>
        <w:pStyle w:val="ListParagraph"/>
        <w:numPr>
          <w:ilvl w:val="0"/>
          <w:numId w:val="98"/>
        </w:numPr>
        <w:tabs>
          <w:tab w:pos="849" w:val="left" w:leader="none"/>
        </w:tabs>
        <w:spacing w:line="249" w:lineRule="auto" w:before="2" w:after="0"/>
        <w:ind w:left="255" w:right="1103" w:firstLine="340"/>
        <w:jc w:val="both"/>
        <w:rPr>
          <w:sz w:val="20"/>
        </w:rPr>
      </w:pPr>
      <w:r>
        <w:rPr>
          <w:sz w:val="20"/>
        </w:rPr>
        <w:t>Una vez inscrita la Junta de Compensación, la Delegación del Ministerio de Obras Públicas y Urbanismo lo notificará a su Presidente.</w:t>
      </w:r>
    </w:p>
    <w:p>
      <w:pPr>
        <w:pStyle w:val="Heading1"/>
        <w:spacing w:before="229"/>
      </w:pPr>
      <w:bookmarkStart w:name="Artículo 164." w:id="238"/>
      <w:bookmarkEnd w:id="238"/>
      <w:r>
        <w:rPr>
          <w:b w:val="0"/>
        </w:rPr>
      </w:r>
      <w:r>
        <w:rPr/>
        <w:t>Artículo </w:t>
      </w:r>
      <w:r>
        <w:rPr>
          <w:spacing w:val="-4"/>
        </w:rPr>
        <w:t>164.</w:t>
      </w:r>
    </w:p>
    <w:p>
      <w:pPr>
        <w:pStyle w:val="BodyText"/>
        <w:spacing w:line="249" w:lineRule="auto"/>
        <w:ind w:right="1103"/>
      </w:pPr>
      <w:r>
        <w:rPr/>
        <w:t>De las incidencias que se produzcan en la Junta de Compensación, tales como modificación de nombramientos en el órgano rector, incorporación de empresas urbanizadoras y cualesquiera otras que afecten a la composición de la Junta o de sus órganos directivos, se dará traslado al registro de entidades urbanísticas colaboradoras a través de la Administración actuante.</w:t>
      </w:r>
    </w:p>
    <w:p>
      <w:pPr>
        <w:pStyle w:val="BodyText"/>
        <w:spacing w:before="0"/>
        <w:ind w:left="0" w:firstLine="0"/>
        <w:jc w:val="left"/>
      </w:pPr>
    </w:p>
    <w:p>
      <w:pPr>
        <w:pStyle w:val="Heading1"/>
        <w:spacing w:before="1"/>
      </w:pPr>
      <w:bookmarkStart w:name="Artículo 165." w:id="239"/>
      <w:bookmarkEnd w:id="239"/>
      <w:r>
        <w:rPr>
          <w:b w:val="0"/>
        </w:rPr>
      </w:r>
      <w:r>
        <w:rPr/>
        <w:t>Artículo </w:t>
      </w:r>
      <w:r>
        <w:rPr>
          <w:spacing w:val="-4"/>
        </w:rPr>
        <w:t>165.</w:t>
      </w:r>
    </w:p>
    <w:p>
      <w:pPr>
        <w:pStyle w:val="ListParagraph"/>
        <w:numPr>
          <w:ilvl w:val="0"/>
          <w:numId w:val="99"/>
        </w:numPr>
        <w:tabs>
          <w:tab w:pos="847" w:val="left" w:leader="none"/>
        </w:tabs>
        <w:spacing w:line="249" w:lineRule="auto" w:before="130" w:after="0"/>
        <w:ind w:left="255" w:right="1104" w:firstLine="340"/>
        <w:jc w:val="both"/>
        <w:rPr>
          <w:sz w:val="20"/>
        </w:rPr>
      </w:pPr>
      <w:r>
        <w:rPr>
          <w:sz w:val="20"/>
        </w:rPr>
        <w:t>En cualquier momento podrán incorporarse a la Junta de Compensación empresas urbanizadoras que hayan de participar con los propietarios en la gestión urbanística del polígono o unidad de actuación.</w:t>
      </w:r>
    </w:p>
    <w:p>
      <w:pPr>
        <w:pStyle w:val="ListParagraph"/>
        <w:numPr>
          <w:ilvl w:val="0"/>
          <w:numId w:val="99"/>
        </w:numPr>
        <w:tabs>
          <w:tab w:pos="846" w:val="left" w:leader="none"/>
        </w:tabs>
        <w:spacing w:line="249" w:lineRule="auto" w:before="2" w:after="0"/>
        <w:ind w:left="255" w:right="1103" w:firstLine="340"/>
        <w:jc w:val="both"/>
        <w:rPr>
          <w:sz w:val="20"/>
        </w:rPr>
      </w:pPr>
      <w:r>
        <w:rPr>
          <w:sz w:val="20"/>
        </w:rPr>
        <w:t>Si la incorporación tuviese lugar después de constituida la Junta, deberá realizarse conforme a las previsiones de los estatutos, y si éstos no contuvieran determinación</w:t>
      </w:r>
      <w:r>
        <w:rPr>
          <w:spacing w:val="80"/>
          <w:sz w:val="20"/>
        </w:rPr>
        <w:t> </w:t>
      </w:r>
      <w:r>
        <w:rPr>
          <w:sz w:val="20"/>
        </w:rPr>
        <w:t>bastante al respecto, se precisará su modificación, siguiéndose el mismo procedimiento que para la aprobación de los estatutos.</w:t>
      </w:r>
    </w:p>
    <w:p>
      <w:pPr>
        <w:pStyle w:val="BodyText"/>
        <w:spacing w:before="0"/>
        <w:ind w:left="0" w:firstLine="0"/>
        <w:jc w:val="left"/>
      </w:pPr>
    </w:p>
    <w:p>
      <w:pPr>
        <w:spacing w:before="0"/>
        <w:ind w:left="2381" w:right="0" w:firstLine="0"/>
        <w:jc w:val="left"/>
        <w:rPr>
          <w:rFonts w:ascii="Arial" w:hAnsi="Arial"/>
          <w:b/>
          <w:i/>
          <w:sz w:val="20"/>
        </w:rPr>
      </w:pPr>
      <w:bookmarkStart w:name="Sección 3. Estatutos y bases de actuació" w:id="240"/>
      <w:bookmarkEnd w:id="240"/>
      <w:r>
        <w:rPr/>
      </w:r>
      <w:bookmarkStart w:name="_bookmark47" w:id="241"/>
      <w:bookmarkEnd w:id="241"/>
      <w:r>
        <w:rPr/>
      </w:r>
      <w:r>
        <w:rPr>
          <w:rFonts w:ascii="Arial" w:hAnsi="Arial"/>
          <w:b/>
          <w:i/>
          <w:sz w:val="20"/>
        </w:rPr>
        <w:t>Sección</w:t>
      </w:r>
      <w:r>
        <w:rPr>
          <w:rFonts w:ascii="Arial" w:hAnsi="Arial"/>
          <w:b/>
          <w:i/>
          <w:spacing w:val="-5"/>
          <w:sz w:val="20"/>
        </w:rPr>
        <w:t> </w:t>
      </w:r>
      <w:r>
        <w:rPr>
          <w:rFonts w:ascii="Arial" w:hAnsi="Arial"/>
          <w:b/>
          <w:i/>
          <w:sz w:val="20"/>
        </w:rPr>
        <w:t>3.</w:t>
      </w:r>
      <w:r>
        <w:rPr>
          <w:rFonts w:ascii="Arial" w:hAnsi="Arial"/>
          <w:b/>
          <w:i/>
          <w:spacing w:val="-2"/>
          <w:sz w:val="20"/>
        </w:rPr>
        <w:t> </w:t>
      </w:r>
      <w:r>
        <w:rPr>
          <w:rFonts w:ascii="Arial" w:hAnsi="Arial"/>
          <w:b/>
          <w:i/>
          <w:sz w:val="20"/>
        </w:rPr>
        <w:t>Estatutos</w:t>
      </w:r>
      <w:r>
        <w:rPr>
          <w:rFonts w:ascii="Arial" w:hAnsi="Arial"/>
          <w:b/>
          <w:i/>
          <w:spacing w:val="-2"/>
          <w:sz w:val="20"/>
        </w:rPr>
        <w:t> </w:t>
      </w:r>
      <w:r>
        <w:rPr>
          <w:rFonts w:ascii="Arial" w:hAnsi="Arial"/>
          <w:b/>
          <w:i/>
          <w:sz w:val="20"/>
        </w:rPr>
        <w:t>y</w:t>
      </w:r>
      <w:r>
        <w:rPr>
          <w:rFonts w:ascii="Arial" w:hAnsi="Arial"/>
          <w:b/>
          <w:i/>
          <w:spacing w:val="-2"/>
          <w:sz w:val="20"/>
        </w:rPr>
        <w:t> </w:t>
      </w:r>
      <w:r>
        <w:rPr>
          <w:rFonts w:ascii="Arial" w:hAnsi="Arial"/>
          <w:b/>
          <w:i/>
          <w:sz w:val="20"/>
        </w:rPr>
        <w:t>bases</w:t>
      </w:r>
      <w:r>
        <w:rPr>
          <w:rFonts w:ascii="Arial" w:hAnsi="Arial"/>
          <w:b/>
          <w:i/>
          <w:spacing w:val="-2"/>
          <w:sz w:val="20"/>
        </w:rPr>
        <w:t> </w:t>
      </w:r>
      <w:r>
        <w:rPr>
          <w:rFonts w:ascii="Arial" w:hAnsi="Arial"/>
          <w:b/>
          <w:i/>
          <w:sz w:val="20"/>
        </w:rPr>
        <w:t>de</w:t>
      </w:r>
      <w:r>
        <w:rPr>
          <w:rFonts w:ascii="Arial" w:hAnsi="Arial"/>
          <w:b/>
          <w:i/>
          <w:spacing w:val="-2"/>
          <w:sz w:val="20"/>
        </w:rPr>
        <w:t> actuación</w:t>
      </w:r>
    </w:p>
    <w:p>
      <w:pPr>
        <w:pStyle w:val="BodyText"/>
        <w:spacing w:before="7"/>
        <w:ind w:left="0" w:firstLine="0"/>
        <w:jc w:val="left"/>
        <w:rPr>
          <w:rFonts w:ascii="Arial"/>
          <w:b/>
          <w:i/>
        </w:rPr>
      </w:pPr>
    </w:p>
    <w:p>
      <w:pPr>
        <w:pStyle w:val="Heading1"/>
      </w:pPr>
      <w:bookmarkStart w:name="Artículo 166." w:id="242"/>
      <w:bookmarkEnd w:id="242"/>
      <w:r>
        <w:rPr>
          <w:b w:val="0"/>
        </w:rPr>
      </w:r>
      <w:r>
        <w:rPr/>
        <w:t>Artículo </w:t>
      </w:r>
      <w:r>
        <w:rPr>
          <w:spacing w:val="-4"/>
        </w:rPr>
        <w:t>166.</w:t>
      </w:r>
    </w:p>
    <w:p>
      <w:pPr>
        <w:pStyle w:val="BodyText"/>
        <w:spacing w:line="249" w:lineRule="auto"/>
        <w:ind w:right="1103"/>
      </w:pPr>
      <w:r>
        <w:rPr/>
        <w:t>Los estatutos de las Juntas de Compensación contendrán, cuando menos, las siguientes </w:t>
      </w:r>
      <w:r>
        <w:rPr>
          <w:spacing w:val="-2"/>
        </w:rPr>
        <w:t>circunstancias:</w:t>
      </w:r>
    </w:p>
    <w:p>
      <w:pPr>
        <w:pStyle w:val="ListParagraph"/>
        <w:numPr>
          <w:ilvl w:val="1"/>
          <w:numId w:val="99"/>
        </w:numPr>
        <w:tabs>
          <w:tab w:pos="828" w:val="left" w:leader="none"/>
        </w:tabs>
        <w:spacing w:line="240" w:lineRule="auto" w:before="122" w:after="0"/>
        <w:ind w:left="828" w:right="0" w:hanging="233"/>
        <w:jc w:val="left"/>
        <w:rPr>
          <w:sz w:val="20"/>
        </w:rPr>
      </w:pPr>
      <w:r>
        <w:rPr>
          <w:sz w:val="20"/>
        </w:rPr>
        <w:t>Nombre,</w:t>
      </w:r>
      <w:r>
        <w:rPr>
          <w:spacing w:val="-2"/>
          <w:sz w:val="20"/>
        </w:rPr>
        <w:t> </w:t>
      </w:r>
      <w:r>
        <w:rPr>
          <w:sz w:val="20"/>
        </w:rPr>
        <w:t>domicilio,</w:t>
      </w:r>
      <w:r>
        <w:rPr>
          <w:spacing w:val="-1"/>
          <w:sz w:val="20"/>
        </w:rPr>
        <w:t> </w:t>
      </w:r>
      <w:r>
        <w:rPr>
          <w:sz w:val="20"/>
        </w:rPr>
        <w:t>objeto</w:t>
      </w:r>
      <w:r>
        <w:rPr>
          <w:spacing w:val="-1"/>
          <w:sz w:val="20"/>
        </w:rPr>
        <w:t> </w:t>
      </w:r>
      <w:r>
        <w:rPr>
          <w:sz w:val="20"/>
        </w:rPr>
        <w:t>y</w:t>
      </w:r>
      <w:r>
        <w:rPr>
          <w:spacing w:val="-1"/>
          <w:sz w:val="20"/>
        </w:rPr>
        <w:t> </w:t>
      </w:r>
      <w:r>
        <w:rPr>
          <w:spacing w:val="-2"/>
          <w:sz w:val="20"/>
        </w:rPr>
        <w:t>fines.</w:t>
      </w:r>
    </w:p>
    <w:p>
      <w:pPr>
        <w:pStyle w:val="ListParagraph"/>
        <w:numPr>
          <w:ilvl w:val="1"/>
          <w:numId w:val="99"/>
        </w:numPr>
        <w:tabs>
          <w:tab w:pos="828" w:val="left" w:leader="none"/>
        </w:tabs>
        <w:spacing w:line="240" w:lineRule="auto" w:before="10" w:after="0"/>
        <w:ind w:left="828" w:right="0" w:hanging="233"/>
        <w:jc w:val="left"/>
        <w:rPr>
          <w:sz w:val="20"/>
        </w:rPr>
      </w:pPr>
      <w:r>
        <w:rPr>
          <w:sz w:val="20"/>
        </w:rPr>
        <w:t>Órgano</w:t>
      </w:r>
      <w:r>
        <w:rPr>
          <w:spacing w:val="-7"/>
          <w:sz w:val="20"/>
        </w:rPr>
        <w:t> </w:t>
      </w:r>
      <w:r>
        <w:rPr>
          <w:sz w:val="20"/>
        </w:rPr>
        <w:t>urbanístico</w:t>
      </w:r>
      <w:r>
        <w:rPr>
          <w:spacing w:val="-4"/>
          <w:sz w:val="20"/>
        </w:rPr>
        <w:t> </w:t>
      </w:r>
      <w:r>
        <w:rPr>
          <w:sz w:val="20"/>
        </w:rPr>
        <w:t>bajo</w:t>
      </w:r>
      <w:r>
        <w:rPr>
          <w:spacing w:val="-5"/>
          <w:sz w:val="20"/>
        </w:rPr>
        <w:t> </w:t>
      </w:r>
      <w:r>
        <w:rPr>
          <w:sz w:val="20"/>
        </w:rPr>
        <w:t>cuya</w:t>
      </w:r>
      <w:r>
        <w:rPr>
          <w:spacing w:val="-4"/>
          <w:sz w:val="20"/>
        </w:rPr>
        <w:t> </w:t>
      </w:r>
      <w:r>
        <w:rPr>
          <w:sz w:val="20"/>
        </w:rPr>
        <w:t>tutela</w:t>
      </w:r>
      <w:r>
        <w:rPr>
          <w:spacing w:val="-5"/>
          <w:sz w:val="20"/>
        </w:rPr>
        <w:t> </w:t>
      </w:r>
      <w:r>
        <w:rPr>
          <w:sz w:val="20"/>
        </w:rPr>
        <w:t>se</w:t>
      </w:r>
      <w:r>
        <w:rPr>
          <w:spacing w:val="-4"/>
          <w:sz w:val="20"/>
        </w:rPr>
        <w:t> </w:t>
      </w:r>
      <w:r>
        <w:rPr>
          <w:spacing w:val="-2"/>
          <w:sz w:val="20"/>
        </w:rPr>
        <w:t>actúe.</w:t>
      </w:r>
    </w:p>
    <w:p>
      <w:pPr>
        <w:pStyle w:val="ListParagraph"/>
        <w:numPr>
          <w:ilvl w:val="1"/>
          <w:numId w:val="99"/>
        </w:numPr>
        <w:tabs>
          <w:tab w:pos="817" w:val="left" w:leader="none"/>
        </w:tabs>
        <w:spacing w:line="240" w:lineRule="auto" w:before="10" w:after="0"/>
        <w:ind w:left="817" w:right="0" w:hanging="222"/>
        <w:jc w:val="left"/>
        <w:rPr>
          <w:sz w:val="20"/>
        </w:rPr>
      </w:pPr>
      <w:r>
        <w:rPr>
          <w:sz w:val="20"/>
        </w:rPr>
        <w:t>Expresión</w:t>
      </w:r>
      <w:r>
        <w:rPr>
          <w:spacing w:val="-7"/>
          <w:sz w:val="20"/>
        </w:rPr>
        <w:t> </w:t>
      </w:r>
      <w:r>
        <w:rPr>
          <w:sz w:val="20"/>
        </w:rPr>
        <w:t>del</w:t>
      </w:r>
      <w:r>
        <w:rPr>
          <w:spacing w:val="-4"/>
          <w:sz w:val="20"/>
        </w:rPr>
        <w:t> </w:t>
      </w:r>
      <w:r>
        <w:rPr>
          <w:sz w:val="20"/>
        </w:rPr>
        <w:t>polígono</w:t>
      </w:r>
      <w:r>
        <w:rPr>
          <w:spacing w:val="-4"/>
          <w:sz w:val="20"/>
        </w:rPr>
        <w:t> </w:t>
      </w:r>
      <w:r>
        <w:rPr>
          <w:sz w:val="20"/>
        </w:rPr>
        <w:t>o</w:t>
      </w:r>
      <w:r>
        <w:rPr>
          <w:spacing w:val="-5"/>
          <w:sz w:val="20"/>
        </w:rPr>
        <w:t> </w:t>
      </w:r>
      <w:r>
        <w:rPr>
          <w:sz w:val="20"/>
        </w:rPr>
        <w:t>unidad</w:t>
      </w:r>
      <w:r>
        <w:rPr>
          <w:spacing w:val="-4"/>
          <w:sz w:val="20"/>
        </w:rPr>
        <w:t> </w:t>
      </w:r>
      <w:r>
        <w:rPr>
          <w:sz w:val="20"/>
        </w:rPr>
        <w:t>de</w:t>
      </w:r>
      <w:r>
        <w:rPr>
          <w:spacing w:val="-4"/>
          <w:sz w:val="20"/>
        </w:rPr>
        <w:t> </w:t>
      </w:r>
      <w:r>
        <w:rPr>
          <w:sz w:val="20"/>
        </w:rPr>
        <w:t>actuación</w:t>
      </w:r>
      <w:r>
        <w:rPr>
          <w:spacing w:val="-5"/>
          <w:sz w:val="20"/>
        </w:rPr>
        <w:t> </w:t>
      </w:r>
      <w:r>
        <w:rPr>
          <w:sz w:val="20"/>
        </w:rPr>
        <w:t>que</w:t>
      </w:r>
      <w:r>
        <w:rPr>
          <w:spacing w:val="-4"/>
          <w:sz w:val="20"/>
        </w:rPr>
        <w:t> </w:t>
      </w:r>
      <w:r>
        <w:rPr>
          <w:sz w:val="20"/>
        </w:rPr>
        <w:t>constituye</w:t>
      </w:r>
      <w:r>
        <w:rPr>
          <w:spacing w:val="-4"/>
          <w:sz w:val="20"/>
        </w:rPr>
        <w:t> </w:t>
      </w:r>
      <w:r>
        <w:rPr>
          <w:sz w:val="20"/>
        </w:rPr>
        <w:t>su</w:t>
      </w:r>
      <w:r>
        <w:rPr>
          <w:spacing w:val="-4"/>
          <w:sz w:val="20"/>
        </w:rPr>
        <w:t> </w:t>
      </w:r>
      <w:r>
        <w:rPr>
          <w:spacing w:val="-2"/>
          <w:sz w:val="20"/>
        </w:rPr>
        <w:t>objeto.</w:t>
      </w:r>
    </w:p>
    <w:p>
      <w:pPr>
        <w:pStyle w:val="ListParagraph"/>
        <w:numPr>
          <w:ilvl w:val="1"/>
          <w:numId w:val="99"/>
        </w:numPr>
        <w:tabs>
          <w:tab w:pos="828" w:val="left" w:leader="none"/>
        </w:tabs>
        <w:spacing w:line="240" w:lineRule="auto" w:before="10" w:after="0"/>
        <w:ind w:left="828" w:right="0" w:hanging="233"/>
        <w:jc w:val="left"/>
        <w:rPr>
          <w:sz w:val="20"/>
        </w:rPr>
      </w:pPr>
      <w:r>
        <w:rPr>
          <w:spacing w:val="-2"/>
          <w:sz w:val="20"/>
        </w:rPr>
        <w:t>Duración.</w:t>
      </w:r>
    </w:p>
    <w:p>
      <w:pPr>
        <w:pStyle w:val="ListParagraph"/>
        <w:numPr>
          <w:ilvl w:val="1"/>
          <w:numId w:val="99"/>
        </w:numPr>
        <w:tabs>
          <w:tab w:pos="889" w:val="left" w:leader="none"/>
        </w:tabs>
        <w:spacing w:line="249" w:lineRule="auto" w:before="10" w:after="0"/>
        <w:ind w:left="255" w:right="1103" w:firstLine="340"/>
        <w:jc w:val="both"/>
        <w:rPr>
          <w:sz w:val="20"/>
        </w:rPr>
      </w:pPr>
      <w:r>
        <w:rPr>
          <w:sz w:val="20"/>
        </w:rPr>
        <w:t>Condiciones o requisitos para incorporarse a la Junta, que no podrán ser más gravosos para unos propietarios que para otros. Los cotitulares de una finca o derecho habrán</w:t>
      </w:r>
      <w:r>
        <w:rPr>
          <w:spacing w:val="-1"/>
          <w:sz w:val="20"/>
        </w:rPr>
        <w:t> </w:t>
      </w:r>
      <w:r>
        <w:rPr>
          <w:sz w:val="20"/>
        </w:rPr>
        <w:t>de</w:t>
      </w:r>
      <w:r>
        <w:rPr>
          <w:spacing w:val="-1"/>
          <w:sz w:val="20"/>
        </w:rPr>
        <w:t> </w:t>
      </w:r>
      <w:r>
        <w:rPr>
          <w:sz w:val="20"/>
        </w:rPr>
        <w:t>designar</w:t>
      </w:r>
      <w:r>
        <w:rPr>
          <w:spacing w:val="-1"/>
          <w:sz w:val="20"/>
        </w:rPr>
        <w:t> </w:t>
      </w:r>
      <w:r>
        <w:rPr>
          <w:sz w:val="20"/>
        </w:rPr>
        <w:t>una</w:t>
      </w:r>
      <w:r>
        <w:rPr>
          <w:spacing w:val="-1"/>
          <w:sz w:val="20"/>
        </w:rPr>
        <w:t> </w:t>
      </w:r>
      <w:r>
        <w:rPr>
          <w:sz w:val="20"/>
        </w:rPr>
        <w:t>sola</w:t>
      </w:r>
      <w:r>
        <w:rPr>
          <w:spacing w:val="-1"/>
          <w:sz w:val="20"/>
        </w:rPr>
        <w:t> </w:t>
      </w:r>
      <w:r>
        <w:rPr>
          <w:sz w:val="20"/>
        </w:rPr>
        <w:t>persona</w:t>
      </w:r>
      <w:r>
        <w:rPr>
          <w:spacing w:val="-1"/>
          <w:sz w:val="20"/>
        </w:rPr>
        <w:t> </w:t>
      </w:r>
      <w:r>
        <w:rPr>
          <w:sz w:val="20"/>
        </w:rPr>
        <w:t>para</w:t>
      </w:r>
      <w:r>
        <w:rPr>
          <w:spacing w:val="-1"/>
          <w:sz w:val="20"/>
        </w:rPr>
        <w:t> </w:t>
      </w:r>
      <w:r>
        <w:rPr>
          <w:sz w:val="20"/>
        </w:rPr>
        <w:t>el</w:t>
      </w:r>
      <w:r>
        <w:rPr>
          <w:spacing w:val="-1"/>
          <w:sz w:val="20"/>
        </w:rPr>
        <w:t> </w:t>
      </w:r>
      <w:r>
        <w:rPr>
          <w:sz w:val="20"/>
        </w:rPr>
        <w:t>ejercicio</w:t>
      </w:r>
      <w:r>
        <w:rPr>
          <w:spacing w:val="-1"/>
          <w:sz w:val="20"/>
        </w:rPr>
        <w:t> </w:t>
      </w:r>
      <w:r>
        <w:rPr>
          <w:sz w:val="20"/>
        </w:rPr>
        <w:t>de</w:t>
      </w:r>
      <w:r>
        <w:rPr>
          <w:spacing w:val="-1"/>
          <w:sz w:val="20"/>
        </w:rPr>
        <w:t> </w:t>
      </w:r>
      <w:r>
        <w:rPr>
          <w:sz w:val="20"/>
        </w:rPr>
        <w:t>sus</w:t>
      </w:r>
      <w:r>
        <w:rPr>
          <w:spacing w:val="-1"/>
          <w:sz w:val="20"/>
        </w:rPr>
        <w:t> </w:t>
      </w:r>
      <w:r>
        <w:rPr>
          <w:sz w:val="20"/>
        </w:rPr>
        <w:t>facultades</w:t>
      </w:r>
      <w:r>
        <w:rPr>
          <w:spacing w:val="-1"/>
          <w:sz w:val="20"/>
        </w:rPr>
        <w:t> </w:t>
      </w:r>
      <w:r>
        <w:rPr>
          <w:sz w:val="20"/>
        </w:rPr>
        <w:t>como</w:t>
      </w:r>
      <w:r>
        <w:rPr>
          <w:spacing w:val="-1"/>
          <w:sz w:val="20"/>
        </w:rPr>
        <w:t> </w:t>
      </w:r>
      <w:r>
        <w:rPr>
          <w:sz w:val="20"/>
        </w:rPr>
        <w:t>miembro</w:t>
      </w:r>
      <w:r>
        <w:rPr>
          <w:spacing w:val="-1"/>
          <w:sz w:val="20"/>
        </w:rPr>
        <w:t> </w:t>
      </w:r>
      <w:r>
        <w:rPr>
          <w:sz w:val="20"/>
        </w:rPr>
        <w:t>de</w:t>
      </w:r>
      <w:r>
        <w:rPr>
          <w:spacing w:val="-1"/>
          <w:sz w:val="20"/>
        </w:rPr>
        <w:t> </w:t>
      </w:r>
      <w:r>
        <w:rPr>
          <w:sz w:val="20"/>
        </w:rPr>
        <w:t>la Junta, respondiendo solidariamente frente a ella de cuantas obligaciones dimanen de su condición.</w:t>
      </w:r>
      <w:r>
        <w:rPr>
          <w:spacing w:val="-2"/>
          <w:sz w:val="20"/>
        </w:rPr>
        <w:t> </w:t>
      </w:r>
      <w:r>
        <w:rPr>
          <w:sz w:val="20"/>
        </w:rPr>
        <w:t>Si</w:t>
      </w:r>
      <w:r>
        <w:rPr>
          <w:spacing w:val="-2"/>
          <w:sz w:val="20"/>
        </w:rPr>
        <w:t> </w:t>
      </w:r>
      <w:r>
        <w:rPr>
          <w:sz w:val="20"/>
        </w:rPr>
        <w:t>no</w:t>
      </w:r>
      <w:r>
        <w:rPr>
          <w:spacing w:val="-2"/>
          <w:sz w:val="20"/>
        </w:rPr>
        <w:t> </w:t>
      </w:r>
      <w:r>
        <w:rPr>
          <w:sz w:val="20"/>
        </w:rPr>
        <w:t>designaron</w:t>
      </w:r>
      <w:r>
        <w:rPr>
          <w:spacing w:val="-2"/>
          <w:sz w:val="20"/>
        </w:rPr>
        <w:t> </w:t>
      </w:r>
      <w:r>
        <w:rPr>
          <w:sz w:val="20"/>
        </w:rPr>
        <w:t>representante</w:t>
      </w:r>
      <w:r>
        <w:rPr>
          <w:spacing w:val="-2"/>
          <w:sz w:val="20"/>
        </w:rPr>
        <w:t> </w:t>
      </w:r>
      <w:r>
        <w:rPr>
          <w:sz w:val="20"/>
        </w:rPr>
        <w:t>en</w:t>
      </w:r>
      <w:r>
        <w:rPr>
          <w:spacing w:val="-2"/>
          <w:sz w:val="20"/>
        </w:rPr>
        <w:t> </w:t>
      </w:r>
      <w:r>
        <w:rPr>
          <w:sz w:val="20"/>
        </w:rPr>
        <w:t>el</w:t>
      </w:r>
      <w:r>
        <w:rPr>
          <w:spacing w:val="-2"/>
          <w:sz w:val="20"/>
        </w:rPr>
        <w:t> </w:t>
      </w:r>
      <w:r>
        <w:rPr>
          <w:sz w:val="20"/>
        </w:rPr>
        <w:t>plazo</w:t>
      </w:r>
      <w:r>
        <w:rPr>
          <w:spacing w:val="-2"/>
          <w:sz w:val="20"/>
        </w:rPr>
        <w:t> </w:t>
      </w:r>
      <w:r>
        <w:rPr>
          <w:sz w:val="20"/>
        </w:rPr>
        <w:t>que</w:t>
      </w:r>
      <w:r>
        <w:rPr>
          <w:spacing w:val="-2"/>
          <w:sz w:val="20"/>
        </w:rPr>
        <w:t> </w:t>
      </w:r>
      <w:r>
        <w:rPr>
          <w:sz w:val="20"/>
        </w:rPr>
        <w:t>al</w:t>
      </w:r>
      <w:r>
        <w:rPr>
          <w:spacing w:val="-2"/>
          <w:sz w:val="20"/>
        </w:rPr>
        <w:t> </w:t>
      </w:r>
      <w:r>
        <w:rPr>
          <w:sz w:val="20"/>
        </w:rPr>
        <w:t>efecto</w:t>
      </w:r>
      <w:r>
        <w:rPr>
          <w:spacing w:val="-2"/>
          <w:sz w:val="20"/>
        </w:rPr>
        <w:t> </w:t>
      </w:r>
      <w:r>
        <w:rPr>
          <w:sz w:val="20"/>
        </w:rPr>
        <w:t>se</w:t>
      </w:r>
      <w:r>
        <w:rPr>
          <w:spacing w:val="-2"/>
          <w:sz w:val="20"/>
        </w:rPr>
        <w:t> </w:t>
      </w:r>
      <w:r>
        <w:rPr>
          <w:sz w:val="20"/>
        </w:rPr>
        <w:t>señale,</w:t>
      </w:r>
      <w:r>
        <w:rPr>
          <w:spacing w:val="-2"/>
          <w:sz w:val="20"/>
        </w:rPr>
        <w:t> </w:t>
      </w:r>
      <w:r>
        <w:rPr>
          <w:sz w:val="20"/>
        </w:rPr>
        <w:t>lo</w:t>
      </w:r>
      <w:r>
        <w:rPr>
          <w:spacing w:val="-2"/>
          <w:sz w:val="20"/>
        </w:rPr>
        <w:t> </w:t>
      </w:r>
      <w:r>
        <w:rPr>
          <w:sz w:val="20"/>
        </w:rPr>
        <w:t>nombrará</w:t>
      </w:r>
      <w:r>
        <w:rPr>
          <w:spacing w:val="-2"/>
          <w:sz w:val="20"/>
        </w:rPr>
        <w:t> </w:t>
      </w:r>
      <w:r>
        <w:rPr>
          <w:sz w:val="20"/>
        </w:rPr>
        <w:t>el órgano actuante.</w:t>
      </w:r>
    </w:p>
    <w:p>
      <w:pPr>
        <w:pStyle w:val="BodyText"/>
        <w:spacing w:line="249" w:lineRule="auto" w:before="5"/>
        <w:ind w:right="1104"/>
      </w:pPr>
      <w:r>
        <w:rPr/>
        <w:t>Cuando las fincas pertenezcan a menores o personas que tengan limitada su capacidad de obrar, estarán representados en la Junta de Compensación por quienes ostenten la representación legal de los mismos.</w:t>
      </w:r>
    </w:p>
    <w:p>
      <w:pPr>
        <w:pStyle w:val="ListParagraph"/>
        <w:numPr>
          <w:ilvl w:val="1"/>
          <w:numId w:val="99"/>
        </w:numPr>
        <w:tabs>
          <w:tab w:pos="825" w:val="left" w:leader="none"/>
        </w:tabs>
        <w:spacing w:line="249" w:lineRule="auto" w:before="2" w:after="0"/>
        <w:ind w:left="255" w:right="1103" w:firstLine="340"/>
        <w:jc w:val="both"/>
        <w:rPr>
          <w:sz w:val="20"/>
        </w:rPr>
      </w:pPr>
      <w:r>
        <w:rPr>
          <w:sz w:val="20"/>
        </w:rPr>
        <w:t>Condiciones o requisitos para incorporarse a la Junta empresas urbanizadoras si expresamente</w:t>
      </w:r>
      <w:r>
        <w:rPr>
          <w:spacing w:val="-2"/>
          <w:sz w:val="20"/>
        </w:rPr>
        <w:t> </w:t>
      </w:r>
      <w:r>
        <w:rPr>
          <w:sz w:val="20"/>
        </w:rPr>
        <w:t>se</w:t>
      </w:r>
      <w:r>
        <w:rPr>
          <w:spacing w:val="-2"/>
          <w:sz w:val="20"/>
        </w:rPr>
        <w:t> </w:t>
      </w:r>
      <w:r>
        <w:rPr>
          <w:sz w:val="20"/>
        </w:rPr>
        <w:t>previera</w:t>
      </w:r>
      <w:r>
        <w:rPr>
          <w:spacing w:val="-2"/>
          <w:sz w:val="20"/>
        </w:rPr>
        <w:t> </w:t>
      </w:r>
      <w:r>
        <w:rPr>
          <w:sz w:val="20"/>
        </w:rPr>
        <w:t>la</w:t>
      </w:r>
      <w:r>
        <w:rPr>
          <w:spacing w:val="-2"/>
          <w:sz w:val="20"/>
        </w:rPr>
        <w:t> </w:t>
      </w:r>
      <w:r>
        <w:rPr>
          <w:sz w:val="20"/>
        </w:rPr>
        <w:t>posibilidad</w:t>
      </w:r>
      <w:r>
        <w:rPr>
          <w:spacing w:val="-2"/>
          <w:sz w:val="20"/>
        </w:rPr>
        <w:t> </w:t>
      </w:r>
      <w:r>
        <w:rPr>
          <w:sz w:val="20"/>
        </w:rPr>
        <w:t>de</w:t>
      </w:r>
      <w:r>
        <w:rPr>
          <w:spacing w:val="-2"/>
          <w:sz w:val="20"/>
        </w:rPr>
        <w:t> </w:t>
      </w:r>
      <w:r>
        <w:rPr>
          <w:sz w:val="20"/>
        </w:rPr>
        <w:t>su</w:t>
      </w:r>
      <w:r>
        <w:rPr>
          <w:spacing w:val="-2"/>
          <w:sz w:val="20"/>
        </w:rPr>
        <w:t> </w:t>
      </w:r>
      <w:r>
        <w:rPr>
          <w:sz w:val="20"/>
        </w:rPr>
        <w:t>participación.</w:t>
      </w:r>
      <w:r>
        <w:rPr>
          <w:spacing w:val="-2"/>
          <w:sz w:val="20"/>
        </w:rPr>
        <w:t> </w:t>
      </w:r>
      <w:r>
        <w:rPr>
          <w:sz w:val="20"/>
        </w:rPr>
        <w:t>Estas</w:t>
      </w:r>
      <w:r>
        <w:rPr>
          <w:spacing w:val="-2"/>
          <w:sz w:val="20"/>
        </w:rPr>
        <w:t> </w:t>
      </w:r>
      <w:r>
        <w:rPr>
          <w:sz w:val="20"/>
        </w:rPr>
        <w:t>estarán</w:t>
      </w:r>
      <w:r>
        <w:rPr>
          <w:spacing w:val="-2"/>
          <w:sz w:val="20"/>
        </w:rPr>
        <w:t> </w:t>
      </w:r>
      <w:r>
        <w:rPr>
          <w:sz w:val="20"/>
        </w:rPr>
        <w:t>representadas</w:t>
      </w:r>
      <w:r>
        <w:rPr>
          <w:spacing w:val="-2"/>
          <w:sz w:val="20"/>
        </w:rPr>
        <w:t> </w:t>
      </w:r>
      <w:r>
        <w:rPr>
          <w:sz w:val="20"/>
        </w:rPr>
        <w:t>por una sola persona.</w:t>
      </w:r>
    </w:p>
    <w:p>
      <w:pPr>
        <w:pStyle w:val="ListParagraph"/>
        <w:numPr>
          <w:ilvl w:val="1"/>
          <w:numId w:val="99"/>
        </w:numPr>
        <w:tabs>
          <w:tab w:pos="833" w:val="left" w:leader="none"/>
        </w:tabs>
        <w:spacing w:line="249" w:lineRule="auto" w:before="3" w:after="0"/>
        <w:ind w:left="255" w:right="1104" w:firstLine="340"/>
        <w:jc w:val="both"/>
        <w:rPr>
          <w:sz w:val="20"/>
        </w:rPr>
      </w:pPr>
      <w:r>
        <w:rPr>
          <w:sz w:val="20"/>
        </w:rPr>
        <w:t>Órganos de gobierno y administración, forma de designarlos y facultades de cada uno de ellos.</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ListParagraph"/>
        <w:numPr>
          <w:ilvl w:val="1"/>
          <w:numId w:val="99"/>
        </w:numPr>
        <w:tabs>
          <w:tab w:pos="835" w:val="left" w:leader="none"/>
        </w:tabs>
        <w:spacing w:line="249" w:lineRule="auto" w:before="1" w:after="0"/>
        <w:ind w:left="255" w:right="1102" w:firstLine="340"/>
        <w:jc w:val="both"/>
        <w:rPr>
          <w:sz w:val="20"/>
        </w:rPr>
      </w:pPr>
      <w:r>
        <w:rPr>
          <w:sz w:val="20"/>
        </w:rPr>
        <w:t>Requisitos de la convocatoria de los órganos de gobierno, y administración, requisitos y forma de la adopción de acuerdos, quórum mínimo y forma de computarse los votos, con expresión de los casos en que sean proporcionales al derecho o interés económico de cada miembro y aquellos otros en que el voto sea individualizado.</w:t>
      </w:r>
    </w:p>
    <w:p>
      <w:pPr>
        <w:pStyle w:val="ListParagraph"/>
        <w:numPr>
          <w:ilvl w:val="1"/>
          <w:numId w:val="99"/>
        </w:numPr>
        <w:tabs>
          <w:tab w:pos="761" w:val="left" w:leader="none"/>
        </w:tabs>
        <w:spacing w:line="240" w:lineRule="auto" w:before="3" w:after="0"/>
        <w:ind w:left="761" w:right="0" w:hanging="166"/>
        <w:jc w:val="both"/>
        <w:rPr>
          <w:sz w:val="20"/>
        </w:rPr>
      </w:pPr>
      <w:r>
        <w:rPr>
          <w:sz w:val="20"/>
        </w:rPr>
        <w:t>Derechos</w:t>
      </w:r>
      <w:r>
        <w:rPr>
          <w:spacing w:val="-1"/>
          <w:sz w:val="20"/>
        </w:rPr>
        <w:t> </w:t>
      </w:r>
      <w:r>
        <w:rPr>
          <w:sz w:val="20"/>
        </w:rPr>
        <w:t>y obligaciones de sus </w:t>
      </w:r>
      <w:r>
        <w:rPr>
          <w:spacing w:val="-2"/>
          <w:sz w:val="20"/>
        </w:rPr>
        <w:t>miembros.</w:t>
      </w:r>
    </w:p>
    <w:p>
      <w:pPr>
        <w:pStyle w:val="ListParagraph"/>
        <w:numPr>
          <w:ilvl w:val="1"/>
          <w:numId w:val="99"/>
        </w:numPr>
        <w:tabs>
          <w:tab w:pos="777" w:val="left" w:leader="none"/>
        </w:tabs>
        <w:spacing w:line="249" w:lineRule="auto" w:before="10" w:after="0"/>
        <w:ind w:left="255" w:right="1104" w:firstLine="340"/>
        <w:jc w:val="both"/>
        <w:rPr>
          <w:sz w:val="20"/>
        </w:rPr>
      </w:pPr>
      <w:r>
        <w:rPr>
          <w:sz w:val="20"/>
        </w:rPr>
        <w:t>Medios económicos y reglas para la exacción de aportaciones que con carácter tanto ordinario o extraordinario pudieran acordarse.</w:t>
      </w:r>
    </w:p>
    <w:p>
      <w:pPr>
        <w:pStyle w:val="ListParagraph"/>
        <w:numPr>
          <w:ilvl w:val="1"/>
          <w:numId w:val="99"/>
        </w:numPr>
        <w:tabs>
          <w:tab w:pos="862" w:val="left" w:leader="none"/>
        </w:tabs>
        <w:spacing w:line="249" w:lineRule="auto" w:before="2" w:after="0"/>
        <w:ind w:left="255" w:right="1104" w:firstLine="340"/>
        <w:jc w:val="both"/>
        <w:rPr>
          <w:sz w:val="20"/>
        </w:rPr>
      </w:pPr>
      <w:r>
        <w:rPr>
          <w:sz w:val="20"/>
        </w:rPr>
        <w:t>Expresión de los recursos que con arreglo a la Ley sean procedentes contra los acuerdos de la Junta.</w:t>
      </w:r>
    </w:p>
    <w:p>
      <w:pPr>
        <w:pStyle w:val="ListParagraph"/>
        <w:numPr>
          <w:ilvl w:val="1"/>
          <w:numId w:val="99"/>
        </w:numPr>
        <w:tabs>
          <w:tab w:pos="761" w:val="left" w:leader="none"/>
        </w:tabs>
        <w:spacing w:line="240" w:lineRule="auto" w:before="1" w:after="0"/>
        <w:ind w:left="761" w:right="0" w:hanging="166"/>
        <w:jc w:val="both"/>
        <w:rPr>
          <w:sz w:val="20"/>
        </w:rPr>
      </w:pPr>
      <w:r>
        <w:rPr>
          <w:sz w:val="20"/>
        </w:rPr>
        <w:t>Normas</w:t>
      </w:r>
      <w:r>
        <w:rPr>
          <w:spacing w:val="-3"/>
          <w:sz w:val="20"/>
        </w:rPr>
        <w:t> </w:t>
      </w:r>
      <w:r>
        <w:rPr>
          <w:sz w:val="20"/>
        </w:rPr>
        <w:t>sobre</w:t>
      </w:r>
      <w:r>
        <w:rPr>
          <w:spacing w:val="-3"/>
          <w:sz w:val="20"/>
        </w:rPr>
        <w:t> </w:t>
      </w:r>
      <w:r>
        <w:rPr>
          <w:sz w:val="20"/>
        </w:rPr>
        <w:t>su</w:t>
      </w:r>
      <w:r>
        <w:rPr>
          <w:spacing w:val="-3"/>
          <w:sz w:val="20"/>
        </w:rPr>
        <w:t> </w:t>
      </w:r>
      <w:r>
        <w:rPr>
          <w:sz w:val="20"/>
        </w:rPr>
        <w:t>disolución</w:t>
      </w:r>
      <w:r>
        <w:rPr>
          <w:spacing w:val="-3"/>
          <w:sz w:val="20"/>
        </w:rPr>
        <w:t> </w:t>
      </w:r>
      <w:r>
        <w:rPr>
          <w:sz w:val="20"/>
        </w:rPr>
        <w:t>y</w:t>
      </w:r>
      <w:r>
        <w:rPr>
          <w:spacing w:val="-2"/>
          <w:sz w:val="20"/>
        </w:rPr>
        <w:t> liquidación.</w:t>
      </w:r>
    </w:p>
    <w:p>
      <w:pPr>
        <w:pStyle w:val="BodyText"/>
        <w:spacing w:before="7"/>
        <w:ind w:left="0" w:firstLine="0"/>
        <w:jc w:val="left"/>
      </w:pPr>
    </w:p>
    <w:p>
      <w:pPr>
        <w:pStyle w:val="Heading1"/>
      </w:pPr>
      <w:bookmarkStart w:name="Artículo 167." w:id="243"/>
      <w:bookmarkEnd w:id="243"/>
      <w:r>
        <w:rPr>
          <w:b w:val="0"/>
        </w:rPr>
      </w:r>
      <w:r>
        <w:rPr/>
        <w:t>Artículo </w:t>
      </w:r>
      <w:r>
        <w:rPr>
          <w:spacing w:val="-4"/>
        </w:rPr>
        <w:t>167.</w:t>
      </w:r>
    </w:p>
    <w:p>
      <w:pPr>
        <w:pStyle w:val="ListParagraph"/>
        <w:numPr>
          <w:ilvl w:val="0"/>
          <w:numId w:val="100"/>
        </w:numPr>
        <w:tabs>
          <w:tab w:pos="817" w:val="left" w:leader="none"/>
        </w:tabs>
        <w:spacing w:line="240" w:lineRule="auto" w:before="130" w:after="0"/>
        <w:ind w:left="817" w:right="0" w:hanging="222"/>
        <w:jc w:val="both"/>
        <w:rPr>
          <w:sz w:val="20"/>
        </w:rPr>
      </w:pPr>
      <w:r>
        <w:rPr>
          <w:sz w:val="20"/>
        </w:rPr>
        <w:t>Las</w:t>
      </w:r>
      <w:r>
        <w:rPr>
          <w:spacing w:val="-3"/>
          <w:sz w:val="20"/>
        </w:rPr>
        <w:t> </w:t>
      </w:r>
      <w:r>
        <w:rPr>
          <w:sz w:val="20"/>
        </w:rPr>
        <w:t>bases</w:t>
      </w:r>
      <w:r>
        <w:rPr>
          <w:spacing w:val="-3"/>
          <w:sz w:val="20"/>
        </w:rPr>
        <w:t> </w:t>
      </w:r>
      <w:r>
        <w:rPr>
          <w:sz w:val="20"/>
        </w:rPr>
        <w:t>de</w:t>
      </w:r>
      <w:r>
        <w:rPr>
          <w:spacing w:val="-2"/>
          <w:sz w:val="20"/>
        </w:rPr>
        <w:t> </w:t>
      </w:r>
      <w:r>
        <w:rPr>
          <w:sz w:val="20"/>
        </w:rPr>
        <w:t>actuación</w:t>
      </w:r>
      <w:r>
        <w:rPr>
          <w:spacing w:val="-3"/>
          <w:sz w:val="20"/>
        </w:rPr>
        <w:t> </w:t>
      </w:r>
      <w:r>
        <w:rPr>
          <w:sz w:val="20"/>
        </w:rPr>
        <w:t>contendrán</w:t>
      </w:r>
      <w:r>
        <w:rPr>
          <w:spacing w:val="-2"/>
          <w:sz w:val="20"/>
        </w:rPr>
        <w:t> </w:t>
      </w:r>
      <w:r>
        <w:rPr>
          <w:sz w:val="20"/>
        </w:rPr>
        <w:t>las</w:t>
      </w:r>
      <w:r>
        <w:rPr>
          <w:spacing w:val="-3"/>
          <w:sz w:val="20"/>
        </w:rPr>
        <w:t> </w:t>
      </w:r>
      <w:r>
        <w:rPr>
          <w:sz w:val="20"/>
        </w:rPr>
        <w:t>determinaciones</w:t>
      </w:r>
      <w:r>
        <w:rPr>
          <w:spacing w:val="-2"/>
          <w:sz w:val="20"/>
        </w:rPr>
        <w:t> siguientes:</w:t>
      </w:r>
    </w:p>
    <w:p>
      <w:pPr>
        <w:pStyle w:val="ListParagraph"/>
        <w:numPr>
          <w:ilvl w:val="1"/>
          <w:numId w:val="100"/>
        </w:numPr>
        <w:tabs>
          <w:tab w:pos="925" w:val="left" w:leader="none"/>
        </w:tabs>
        <w:spacing w:line="249" w:lineRule="auto" w:before="130" w:after="0"/>
        <w:ind w:left="255" w:right="1104" w:firstLine="340"/>
        <w:jc w:val="both"/>
        <w:rPr>
          <w:sz w:val="20"/>
        </w:rPr>
      </w:pPr>
      <w:r>
        <w:rPr>
          <w:sz w:val="20"/>
        </w:rPr>
        <w:t>Criterios para valorar las fincas aportadas, que podrán ser distintos de los establecidos para la reparcelación en la Ley del Suelo, cuando así se acuerde por </w:t>
      </w:r>
      <w:r>
        <w:rPr>
          <w:spacing w:val="-2"/>
          <w:sz w:val="20"/>
        </w:rPr>
        <w:t>unanimidad.</w:t>
      </w:r>
    </w:p>
    <w:p>
      <w:pPr>
        <w:pStyle w:val="ListParagraph"/>
        <w:numPr>
          <w:ilvl w:val="1"/>
          <w:numId w:val="100"/>
        </w:numPr>
        <w:tabs>
          <w:tab w:pos="842" w:val="left" w:leader="none"/>
        </w:tabs>
        <w:spacing w:line="249" w:lineRule="auto" w:before="3" w:after="0"/>
        <w:ind w:left="255" w:right="1104" w:firstLine="340"/>
        <w:jc w:val="both"/>
        <w:rPr>
          <w:sz w:val="20"/>
        </w:rPr>
      </w:pPr>
      <w:r>
        <w:rPr>
          <w:sz w:val="20"/>
        </w:rPr>
        <w:t>Criterios de valoración de derechos reales sobre las fincas, servidumbres prediales y derechos personales que pudieran estar constituidos en razón de ellas.</w:t>
      </w:r>
    </w:p>
    <w:p>
      <w:pPr>
        <w:pStyle w:val="ListParagraph"/>
        <w:numPr>
          <w:ilvl w:val="1"/>
          <w:numId w:val="100"/>
        </w:numPr>
        <w:tabs>
          <w:tab w:pos="878" w:val="left" w:leader="none"/>
        </w:tabs>
        <w:spacing w:line="249" w:lineRule="auto" w:before="1" w:after="0"/>
        <w:ind w:left="255" w:right="1103" w:firstLine="340"/>
        <w:jc w:val="both"/>
        <w:rPr>
          <w:sz w:val="20"/>
        </w:rPr>
      </w:pPr>
      <w:r>
        <w:rPr>
          <w:sz w:val="20"/>
        </w:rPr>
        <w:t>Criterios de valoración de edificaciones, obras, plantaciones e instalaciones que deberán derruirse o demolerse.</w:t>
      </w:r>
    </w:p>
    <w:p>
      <w:pPr>
        <w:pStyle w:val="ListParagraph"/>
        <w:numPr>
          <w:ilvl w:val="1"/>
          <w:numId w:val="100"/>
        </w:numPr>
        <w:tabs>
          <w:tab w:pos="828" w:val="left" w:leader="none"/>
        </w:tabs>
        <w:spacing w:line="240" w:lineRule="auto" w:before="2" w:after="0"/>
        <w:ind w:left="828" w:right="0" w:hanging="233"/>
        <w:jc w:val="both"/>
        <w:rPr>
          <w:sz w:val="20"/>
        </w:rPr>
      </w:pPr>
      <w:r>
        <w:rPr>
          <w:sz w:val="20"/>
        </w:rPr>
        <w:t>Criterios</w:t>
      </w:r>
      <w:r>
        <w:rPr>
          <w:spacing w:val="-1"/>
          <w:sz w:val="20"/>
        </w:rPr>
        <w:t> </w:t>
      </w:r>
      <w:r>
        <w:rPr>
          <w:sz w:val="20"/>
        </w:rPr>
        <w:t>para</w:t>
      </w:r>
      <w:r>
        <w:rPr>
          <w:spacing w:val="-1"/>
          <w:sz w:val="20"/>
        </w:rPr>
        <w:t> </w:t>
      </w:r>
      <w:r>
        <w:rPr>
          <w:sz w:val="20"/>
        </w:rPr>
        <w:t>valorar las</w:t>
      </w:r>
      <w:r>
        <w:rPr>
          <w:spacing w:val="-1"/>
          <w:sz w:val="20"/>
        </w:rPr>
        <w:t> </w:t>
      </w:r>
      <w:r>
        <w:rPr>
          <w:sz w:val="20"/>
        </w:rPr>
        <w:t>aportaciones de</w:t>
      </w:r>
      <w:r>
        <w:rPr>
          <w:spacing w:val="-1"/>
          <w:sz w:val="20"/>
        </w:rPr>
        <w:t> </w:t>
      </w:r>
      <w:r>
        <w:rPr>
          <w:sz w:val="20"/>
        </w:rPr>
        <w:t>empresas </w:t>
      </w:r>
      <w:r>
        <w:rPr>
          <w:spacing w:val="-2"/>
          <w:sz w:val="20"/>
        </w:rPr>
        <w:t>urbanizadoras.</w:t>
      </w:r>
    </w:p>
    <w:p>
      <w:pPr>
        <w:pStyle w:val="ListParagraph"/>
        <w:numPr>
          <w:ilvl w:val="1"/>
          <w:numId w:val="100"/>
        </w:numPr>
        <w:tabs>
          <w:tab w:pos="837" w:val="left" w:leader="none"/>
        </w:tabs>
        <w:spacing w:line="249" w:lineRule="auto" w:before="10" w:after="0"/>
        <w:ind w:left="255" w:right="1104" w:firstLine="340"/>
        <w:jc w:val="both"/>
        <w:rPr>
          <w:sz w:val="20"/>
        </w:rPr>
      </w:pPr>
      <w:r>
        <w:rPr>
          <w:sz w:val="20"/>
        </w:rPr>
        <w:t>Procedimiento para contratar la ejecución de las obras en urbanización y, en su caso, las de edificación.</w:t>
      </w:r>
    </w:p>
    <w:p>
      <w:pPr>
        <w:pStyle w:val="ListParagraph"/>
        <w:numPr>
          <w:ilvl w:val="1"/>
          <w:numId w:val="100"/>
        </w:numPr>
        <w:tabs>
          <w:tab w:pos="802" w:val="left" w:leader="none"/>
        </w:tabs>
        <w:spacing w:line="249" w:lineRule="auto" w:before="1" w:after="0"/>
        <w:ind w:left="255" w:right="1106" w:firstLine="340"/>
        <w:jc w:val="both"/>
        <w:rPr>
          <w:sz w:val="20"/>
        </w:rPr>
      </w:pPr>
      <w:r>
        <w:rPr>
          <w:sz w:val="20"/>
        </w:rPr>
        <w:t>Criterios de valoración de las fincas resultantes en función del aprovechamiento del polígono o unidad de actuación.</w:t>
      </w:r>
    </w:p>
    <w:p>
      <w:pPr>
        <w:pStyle w:val="ListParagraph"/>
        <w:numPr>
          <w:ilvl w:val="1"/>
          <w:numId w:val="100"/>
        </w:numPr>
        <w:tabs>
          <w:tab w:pos="839" w:val="left" w:leader="none"/>
        </w:tabs>
        <w:spacing w:line="249" w:lineRule="auto" w:before="2" w:after="0"/>
        <w:ind w:left="255" w:right="1103" w:firstLine="340"/>
        <w:jc w:val="both"/>
        <w:rPr>
          <w:sz w:val="20"/>
        </w:rPr>
      </w:pPr>
      <w:r>
        <w:rPr>
          <w:sz w:val="20"/>
        </w:rPr>
        <w:t>Reglas para la adjudicación de fincas a los miembros de la Junta en proporción a los bienes o derechos aportados, expresando los criterios de adjudicación en comunidad, si </w:t>
      </w:r>
      <w:r>
        <w:rPr>
          <w:spacing w:val="-2"/>
          <w:sz w:val="20"/>
        </w:rPr>
        <w:t>procediere.</w:t>
      </w:r>
    </w:p>
    <w:p>
      <w:pPr>
        <w:pStyle w:val="ListParagraph"/>
        <w:numPr>
          <w:ilvl w:val="1"/>
          <w:numId w:val="100"/>
        </w:numPr>
        <w:tabs>
          <w:tab w:pos="865" w:val="left" w:leader="none"/>
        </w:tabs>
        <w:spacing w:line="249" w:lineRule="auto" w:before="3" w:after="0"/>
        <w:ind w:left="255" w:right="1104" w:firstLine="340"/>
        <w:jc w:val="both"/>
        <w:rPr>
          <w:sz w:val="20"/>
        </w:rPr>
      </w:pPr>
      <w:r>
        <w:rPr>
          <w:sz w:val="20"/>
        </w:rPr>
        <w:t>Supuestos de incumplimiento de las obligaciones de los miembros de la Junta de Compensación que darán lugar a la expropiación de sus bienes o derechos.</w:t>
      </w:r>
    </w:p>
    <w:p>
      <w:pPr>
        <w:pStyle w:val="ListParagraph"/>
        <w:numPr>
          <w:ilvl w:val="1"/>
          <w:numId w:val="100"/>
        </w:numPr>
        <w:tabs>
          <w:tab w:pos="783" w:val="left" w:leader="none"/>
        </w:tabs>
        <w:spacing w:line="249" w:lineRule="auto" w:before="1" w:after="0"/>
        <w:ind w:left="255" w:right="1104" w:firstLine="340"/>
        <w:jc w:val="both"/>
        <w:rPr>
          <w:sz w:val="20"/>
        </w:rPr>
      </w:pPr>
      <w:r>
        <w:rPr>
          <w:sz w:val="20"/>
        </w:rPr>
        <w:t>Reglas para valorar los inmuebles que se construyan cuando la Junta este facultada para edificar y criterios para la fijación del precio de venta a terceras personas.</w:t>
      </w:r>
    </w:p>
    <w:p>
      <w:pPr>
        <w:pStyle w:val="ListParagraph"/>
        <w:numPr>
          <w:ilvl w:val="1"/>
          <w:numId w:val="100"/>
        </w:numPr>
        <w:tabs>
          <w:tab w:pos="768" w:val="left" w:leader="none"/>
        </w:tabs>
        <w:spacing w:line="249" w:lineRule="auto" w:before="2" w:after="0"/>
        <w:ind w:left="255" w:right="1102" w:firstLine="340"/>
        <w:jc w:val="both"/>
        <w:rPr>
          <w:sz w:val="20"/>
        </w:rPr>
      </w:pPr>
      <w:r>
        <w:rPr>
          <w:sz w:val="20"/>
        </w:rPr>
        <w:t>Forma y plazos en que los propietarios de terreno o titulares de otros derechos han de realizar aportaciones a la Junta, bien en metálico, bien en terrenos o en industria, en su</w:t>
      </w:r>
      <w:r>
        <w:rPr>
          <w:spacing w:val="80"/>
          <w:sz w:val="20"/>
        </w:rPr>
        <w:t> </w:t>
      </w:r>
      <w:r>
        <w:rPr>
          <w:spacing w:val="-2"/>
          <w:sz w:val="20"/>
        </w:rPr>
        <w:t>caso.</w:t>
      </w:r>
    </w:p>
    <w:p>
      <w:pPr>
        <w:pStyle w:val="ListParagraph"/>
        <w:numPr>
          <w:ilvl w:val="1"/>
          <w:numId w:val="100"/>
        </w:numPr>
        <w:tabs>
          <w:tab w:pos="817" w:val="left" w:leader="none"/>
        </w:tabs>
        <w:spacing w:line="240" w:lineRule="auto" w:before="2" w:after="0"/>
        <w:ind w:left="817" w:right="0" w:hanging="222"/>
        <w:jc w:val="both"/>
        <w:rPr>
          <w:sz w:val="20"/>
        </w:rPr>
      </w:pPr>
      <w:r>
        <w:rPr>
          <w:sz w:val="20"/>
        </w:rPr>
        <w:t>Reglas</w:t>
      </w:r>
      <w:r>
        <w:rPr>
          <w:spacing w:val="-3"/>
          <w:sz w:val="20"/>
        </w:rPr>
        <w:t> </w:t>
      </w:r>
      <w:r>
        <w:rPr>
          <w:sz w:val="20"/>
        </w:rPr>
        <w:t>para</w:t>
      </w:r>
      <w:r>
        <w:rPr>
          <w:spacing w:val="-2"/>
          <w:sz w:val="20"/>
        </w:rPr>
        <w:t> </w:t>
      </w:r>
      <w:r>
        <w:rPr>
          <w:sz w:val="20"/>
        </w:rPr>
        <w:t>la</w:t>
      </w:r>
      <w:r>
        <w:rPr>
          <w:spacing w:val="-2"/>
          <w:sz w:val="20"/>
        </w:rPr>
        <w:t> </w:t>
      </w:r>
      <w:r>
        <w:rPr>
          <w:sz w:val="20"/>
        </w:rPr>
        <w:t>distribución</w:t>
      </w:r>
      <w:r>
        <w:rPr>
          <w:spacing w:val="-3"/>
          <w:sz w:val="20"/>
        </w:rPr>
        <w:t> </w:t>
      </w:r>
      <w:r>
        <w:rPr>
          <w:sz w:val="20"/>
        </w:rPr>
        <w:t>de</w:t>
      </w:r>
      <w:r>
        <w:rPr>
          <w:spacing w:val="-2"/>
          <w:sz w:val="20"/>
        </w:rPr>
        <w:t> </w:t>
      </w:r>
      <w:r>
        <w:rPr>
          <w:sz w:val="20"/>
        </w:rPr>
        <w:t>beneficios</w:t>
      </w:r>
      <w:r>
        <w:rPr>
          <w:spacing w:val="-2"/>
          <w:sz w:val="20"/>
        </w:rPr>
        <w:t> </w:t>
      </w:r>
      <w:r>
        <w:rPr>
          <w:sz w:val="20"/>
        </w:rPr>
        <w:t>y</w:t>
      </w:r>
      <w:r>
        <w:rPr>
          <w:spacing w:val="-2"/>
          <w:sz w:val="20"/>
        </w:rPr>
        <w:t> pérdidas.</w:t>
      </w:r>
    </w:p>
    <w:p>
      <w:pPr>
        <w:pStyle w:val="ListParagraph"/>
        <w:numPr>
          <w:ilvl w:val="1"/>
          <w:numId w:val="100"/>
        </w:numPr>
        <w:tabs>
          <w:tab w:pos="761" w:val="left" w:leader="none"/>
        </w:tabs>
        <w:spacing w:line="240" w:lineRule="auto" w:before="10" w:after="0"/>
        <w:ind w:left="761" w:right="0" w:hanging="166"/>
        <w:jc w:val="both"/>
        <w:rPr>
          <w:sz w:val="20"/>
        </w:rPr>
      </w:pPr>
      <w:r>
        <w:rPr>
          <w:sz w:val="20"/>
        </w:rPr>
        <w:t>Supuestos</w:t>
      </w:r>
      <w:r>
        <w:rPr>
          <w:spacing w:val="-3"/>
          <w:sz w:val="20"/>
        </w:rPr>
        <w:t> </w:t>
      </w:r>
      <w:r>
        <w:rPr>
          <w:sz w:val="20"/>
        </w:rPr>
        <w:t>de</w:t>
      </w:r>
      <w:r>
        <w:rPr>
          <w:spacing w:val="-2"/>
          <w:sz w:val="20"/>
        </w:rPr>
        <w:t> </w:t>
      </w:r>
      <w:r>
        <w:rPr>
          <w:sz w:val="20"/>
        </w:rPr>
        <w:t>compensación</w:t>
      </w:r>
      <w:r>
        <w:rPr>
          <w:spacing w:val="-2"/>
          <w:sz w:val="20"/>
        </w:rPr>
        <w:t> </w:t>
      </w:r>
      <w:r>
        <w:rPr>
          <w:sz w:val="20"/>
        </w:rPr>
        <w:t>a</w:t>
      </w:r>
      <w:r>
        <w:rPr>
          <w:spacing w:val="-3"/>
          <w:sz w:val="20"/>
        </w:rPr>
        <w:t> </w:t>
      </w:r>
      <w:r>
        <w:rPr>
          <w:sz w:val="20"/>
        </w:rPr>
        <w:t>metálico</w:t>
      </w:r>
      <w:r>
        <w:rPr>
          <w:spacing w:val="-2"/>
          <w:sz w:val="20"/>
        </w:rPr>
        <w:t> </w:t>
      </w:r>
      <w:r>
        <w:rPr>
          <w:sz w:val="20"/>
        </w:rPr>
        <w:t>en</w:t>
      </w:r>
      <w:r>
        <w:rPr>
          <w:spacing w:val="-2"/>
          <w:sz w:val="20"/>
        </w:rPr>
        <w:t> </w:t>
      </w:r>
      <w:r>
        <w:rPr>
          <w:sz w:val="20"/>
        </w:rPr>
        <w:t>las</w:t>
      </w:r>
      <w:r>
        <w:rPr>
          <w:spacing w:val="-3"/>
          <w:sz w:val="20"/>
        </w:rPr>
        <w:t> </w:t>
      </w:r>
      <w:r>
        <w:rPr>
          <w:sz w:val="20"/>
        </w:rPr>
        <w:t>diferencias</w:t>
      </w:r>
      <w:r>
        <w:rPr>
          <w:spacing w:val="-2"/>
          <w:sz w:val="20"/>
        </w:rPr>
        <w:t> </w:t>
      </w:r>
      <w:r>
        <w:rPr>
          <w:sz w:val="20"/>
        </w:rPr>
        <w:t>de</w:t>
      </w:r>
      <w:r>
        <w:rPr>
          <w:spacing w:val="-2"/>
          <w:sz w:val="20"/>
        </w:rPr>
        <w:t> adjudicación.</w:t>
      </w:r>
    </w:p>
    <w:p>
      <w:pPr>
        <w:pStyle w:val="ListParagraph"/>
        <w:numPr>
          <w:ilvl w:val="1"/>
          <w:numId w:val="100"/>
        </w:numPr>
        <w:tabs>
          <w:tab w:pos="922" w:val="left" w:leader="none"/>
        </w:tabs>
        <w:spacing w:line="249" w:lineRule="auto" w:before="10" w:after="0"/>
        <w:ind w:left="255" w:right="1104" w:firstLine="340"/>
        <w:jc w:val="both"/>
        <w:rPr>
          <w:sz w:val="20"/>
        </w:rPr>
      </w:pPr>
      <w:r>
        <w:rPr>
          <w:sz w:val="20"/>
        </w:rPr>
        <w:t>Momento en que pudiera edificarse sobre solares aportados o adjudicados por la Junta, por los propietarios o por las empresas urbanizadoras, sin perjuicio de la solicitud de licencia al ayuntamiento en cuyo territorio se efectúe la actuación.</w:t>
      </w:r>
    </w:p>
    <w:p>
      <w:pPr>
        <w:pStyle w:val="ListParagraph"/>
        <w:numPr>
          <w:ilvl w:val="1"/>
          <w:numId w:val="100"/>
        </w:numPr>
        <w:tabs>
          <w:tab w:pos="846" w:val="left" w:leader="none"/>
        </w:tabs>
        <w:spacing w:line="249" w:lineRule="auto" w:before="3" w:after="0"/>
        <w:ind w:left="255" w:right="1103" w:firstLine="340"/>
        <w:jc w:val="both"/>
        <w:rPr>
          <w:sz w:val="20"/>
        </w:rPr>
      </w:pPr>
      <w:r>
        <w:rPr>
          <w:sz w:val="20"/>
        </w:rPr>
        <w:t>Forma de exacción de las cuotas de conservación, si procediere, hasta la disolución de la Junta.</w:t>
      </w:r>
    </w:p>
    <w:p>
      <w:pPr>
        <w:pStyle w:val="ListParagraph"/>
        <w:numPr>
          <w:ilvl w:val="0"/>
          <w:numId w:val="100"/>
        </w:numPr>
        <w:tabs>
          <w:tab w:pos="983" w:val="left" w:leader="none"/>
        </w:tabs>
        <w:spacing w:line="249" w:lineRule="auto" w:before="121" w:after="0"/>
        <w:ind w:left="255" w:right="1103" w:firstLine="340"/>
        <w:jc w:val="both"/>
        <w:rPr>
          <w:sz w:val="20"/>
        </w:rPr>
      </w:pPr>
      <w:r>
        <w:rPr>
          <w:sz w:val="20"/>
        </w:rPr>
        <w:t>Las bases de actuación podrán contener además las determinaciones complementarias que se consideren adecuadas para la correcta ejecución del sistema y de las</w:t>
      </w:r>
      <w:r>
        <w:rPr>
          <w:spacing w:val="-1"/>
          <w:sz w:val="20"/>
        </w:rPr>
        <w:t> </w:t>
      </w:r>
      <w:r>
        <w:rPr>
          <w:sz w:val="20"/>
        </w:rPr>
        <w:t>obras</w:t>
      </w:r>
      <w:r>
        <w:rPr>
          <w:spacing w:val="-1"/>
          <w:sz w:val="20"/>
        </w:rPr>
        <w:t> </w:t>
      </w:r>
      <w:r>
        <w:rPr>
          <w:sz w:val="20"/>
        </w:rPr>
        <w:t>de</w:t>
      </w:r>
      <w:r>
        <w:rPr>
          <w:spacing w:val="-1"/>
          <w:sz w:val="20"/>
        </w:rPr>
        <w:t> </w:t>
      </w:r>
      <w:r>
        <w:rPr>
          <w:sz w:val="20"/>
        </w:rPr>
        <w:t>urbanización,</w:t>
      </w:r>
      <w:r>
        <w:rPr>
          <w:spacing w:val="-1"/>
          <w:sz w:val="20"/>
        </w:rPr>
        <w:t> </w:t>
      </w:r>
      <w:r>
        <w:rPr>
          <w:sz w:val="20"/>
        </w:rPr>
        <w:t>incluso</w:t>
      </w:r>
      <w:r>
        <w:rPr>
          <w:spacing w:val="-1"/>
          <w:sz w:val="20"/>
        </w:rPr>
        <w:t> </w:t>
      </w:r>
      <w:r>
        <w:rPr>
          <w:sz w:val="20"/>
        </w:rPr>
        <w:t>señalando</w:t>
      </w:r>
      <w:r>
        <w:rPr>
          <w:spacing w:val="-1"/>
          <w:sz w:val="20"/>
        </w:rPr>
        <w:t> </w:t>
      </w:r>
      <w:r>
        <w:rPr>
          <w:sz w:val="20"/>
        </w:rPr>
        <w:t>las</w:t>
      </w:r>
      <w:r>
        <w:rPr>
          <w:spacing w:val="-1"/>
          <w:sz w:val="20"/>
        </w:rPr>
        <w:t> </w:t>
      </w:r>
      <w:r>
        <w:rPr>
          <w:sz w:val="20"/>
        </w:rPr>
        <w:t>características</w:t>
      </w:r>
      <w:r>
        <w:rPr>
          <w:spacing w:val="-1"/>
          <w:sz w:val="20"/>
        </w:rPr>
        <w:t> </w:t>
      </w:r>
      <w:r>
        <w:rPr>
          <w:sz w:val="20"/>
        </w:rPr>
        <w:t>técnicas</w:t>
      </w:r>
      <w:r>
        <w:rPr>
          <w:spacing w:val="-1"/>
          <w:sz w:val="20"/>
        </w:rPr>
        <w:t> </w:t>
      </w:r>
      <w:r>
        <w:rPr>
          <w:sz w:val="20"/>
        </w:rPr>
        <w:t>mínimas</w:t>
      </w:r>
      <w:r>
        <w:rPr>
          <w:spacing w:val="-1"/>
          <w:sz w:val="20"/>
        </w:rPr>
        <w:t> </w:t>
      </w:r>
      <w:r>
        <w:rPr>
          <w:sz w:val="20"/>
        </w:rPr>
        <w:t>que</w:t>
      </w:r>
      <w:r>
        <w:rPr>
          <w:spacing w:val="-1"/>
          <w:sz w:val="20"/>
        </w:rPr>
        <w:t> </w:t>
      </w:r>
      <w:r>
        <w:rPr>
          <w:sz w:val="20"/>
        </w:rPr>
        <w:t>deben recogerse en los proyectos de urbanización que se redacten.</w:t>
      </w:r>
    </w:p>
    <w:p>
      <w:pPr>
        <w:pStyle w:val="BodyText"/>
        <w:spacing w:before="0"/>
        <w:ind w:left="0" w:firstLine="0"/>
        <w:jc w:val="left"/>
      </w:pPr>
    </w:p>
    <w:p>
      <w:pPr>
        <w:spacing w:before="1"/>
        <w:ind w:left="1192" w:right="0" w:firstLine="0"/>
        <w:jc w:val="left"/>
        <w:rPr>
          <w:rFonts w:ascii="Arial" w:hAnsi="Arial"/>
          <w:b/>
          <w:i/>
          <w:sz w:val="20"/>
        </w:rPr>
      </w:pPr>
      <w:bookmarkStart w:name="Sección 4. Efectos de la constitución de" w:id="244"/>
      <w:bookmarkEnd w:id="244"/>
      <w:r>
        <w:rPr/>
      </w:r>
      <w:bookmarkStart w:name="_bookmark48" w:id="245"/>
      <w:bookmarkEnd w:id="245"/>
      <w:r>
        <w:rPr/>
      </w:r>
      <w:r>
        <w:rPr>
          <w:rFonts w:ascii="Arial" w:hAnsi="Arial"/>
          <w:b/>
          <w:i/>
          <w:sz w:val="20"/>
        </w:rPr>
        <w:t>Sección</w:t>
      </w:r>
      <w:r>
        <w:rPr>
          <w:rFonts w:ascii="Arial" w:hAnsi="Arial"/>
          <w:b/>
          <w:i/>
          <w:spacing w:val="-2"/>
          <w:sz w:val="20"/>
        </w:rPr>
        <w:t> </w:t>
      </w:r>
      <w:r>
        <w:rPr>
          <w:rFonts w:ascii="Arial" w:hAnsi="Arial"/>
          <w:b/>
          <w:i/>
          <w:sz w:val="20"/>
        </w:rPr>
        <w:t>4.</w:t>
      </w:r>
      <w:r>
        <w:rPr>
          <w:rFonts w:ascii="Arial" w:hAnsi="Arial"/>
          <w:b/>
          <w:i/>
          <w:spacing w:val="-1"/>
          <w:sz w:val="20"/>
        </w:rPr>
        <w:t> </w:t>
      </w:r>
      <w:r>
        <w:rPr>
          <w:rFonts w:ascii="Arial" w:hAnsi="Arial"/>
          <w:b/>
          <w:i/>
          <w:sz w:val="20"/>
        </w:rPr>
        <w:t>Efectos</w:t>
      </w:r>
      <w:r>
        <w:rPr>
          <w:rFonts w:ascii="Arial" w:hAnsi="Arial"/>
          <w:b/>
          <w:i/>
          <w:spacing w:val="-2"/>
          <w:sz w:val="20"/>
        </w:rPr>
        <w:t> </w:t>
      </w:r>
      <w:r>
        <w:rPr>
          <w:rFonts w:ascii="Arial" w:hAnsi="Arial"/>
          <w:b/>
          <w:i/>
          <w:sz w:val="20"/>
        </w:rPr>
        <w:t>de</w:t>
      </w:r>
      <w:r>
        <w:rPr>
          <w:rFonts w:ascii="Arial" w:hAnsi="Arial"/>
          <w:b/>
          <w:i/>
          <w:spacing w:val="-1"/>
          <w:sz w:val="20"/>
        </w:rPr>
        <w:t> </w:t>
      </w:r>
      <w:r>
        <w:rPr>
          <w:rFonts w:ascii="Arial" w:hAnsi="Arial"/>
          <w:b/>
          <w:i/>
          <w:sz w:val="20"/>
        </w:rPr>
        <w:t>la</w:t>
      </w:r>
      <w:r>
        <w:rPr>
          <w:rFonts w:ascii="Arial" w:hAnsi="Arial"/>
          <w:b/>
          <w:i/>
          <w:spacing w:val="-2"/>
          <w:sz w:val="20"/>
        </w:rPr>
        <w:t> </w:t>
      </w:r>
      <w:r>
        <w:rPr>
          <w:rFonts w:ascii="Arial" w:hAnsi="Arial"/>
          <w:b/>
          <w:i/>
          <w:sz w:val="20"/>
        </w:rPr>
        <w:t>constitución</w:t>
      </w:r>
      <w:r>
        <w:rPr>
          <w:rFonts w:ascii="Arial" w:hAnsi="Arial"/>
          <w:b/>
          <w:i/>
          <w:spacing w:val="-1"/>
          <w:sz w:val="20"/>
        </w:rPr>
        <w:t> </w:t>
      </w:r>
      <w:r>
        <w:rPr>
          <w:rFonts w:ascii="Arial" w:hAnsi="Arial"/>
          <w:b/>
          <w:i/>
          <w:sz w:val="20"/>
        </w:rPr>
        <w:t>de</w:t>
      </w:r>
      <w:r>
        <w:rPr>
          <w:rFonts w:ascii="Arial" w:hAnsi="Arial"/>
          <w:b/>
          <w:i/>
          <w:spacing w:val="-2"/>
          <w:sz w:val="20"/>
        </w:rPr>
        <w:t> </w:t>
      </w:r>
      <w:r>
        <w:rPr>
          <w:rFonts w:ascii="Arial" w:hAnsi="Arial"/>
          <w:b/>
          <w:i/>
          <w:sz w:val="20"/>
        </w:rPr>
        <w:t>la</w:t>
      </w:r>
      <w:r>
        <w:rPr>
          <w:rFonts w:ascii="Arial" w:hAnsi="Arial"/>
          <w:b/>
          <w:i/>
          <w:spacing w:val="-1"/>
          <w:sz w:val="20"/>
        </w:rPr>
        <w:t> </w:t>
      </w:r>
      <w:r>
        <w:rPr>
          <w:rFonts w:ascii="Arial" w:hAnsi="Arial"/>
          <w:b/>
          <w:i/>
          <w:sz w:val="20"/>
        </w:rPr>
        <w:t>Junta</w:t>
      </w:r>
      <w:r>
        <w:rPr>
          <w:rFonts w:ascii="Arial" w:hAnsi="Arial"/>
          <w:b/>
          <w:i/>
          <w:spacing w:val="-2"/>
          <w:sz w:val="20"/>
        </w:rPr>
        <w:t> </w:t>
      </w:r>
      <w:r>
        <w:rPr>
          <w:rFonts w:ascii="Arial" w:hAnsi="Arial"/>
          <w:b/>
          <w:i/>
          <w:sz w:val="20"/>
        </w:rPr>
        <w:t>de</w:t>
      </w:r>
      <w:r>
        <w:rPr>
          <w:rFonts w:ascii="Arial" w:hAnsi="Arial"/>
          <w:b/>
          <w:i/>
          <w:spacing w:val="-1"/>
          <w:sz w:val="20"/>
        </w:rPr>
        <w:t> </w:t>
      </w:r>
      <w:r>
        <w:rPr>
          <w:rFonts w:ascii="Arial" w:hAnsi="Arial"/>
          <w:b/>
          <w:i/>
          <w:spacing w:val="-2"/>
          <w:sz w:val="20"/>
        </w:rPr>
        <w:t>Compensación</w:t>
      </w:r>
    </w:p>
    <w:p>
      <w:pPr>
        <w:pStyle w:val="BodyText"/>
        <w:spacing w:before="6"/>
        <w:ind w:left="0" w:firstLine="0"/>
        <w:jc w:val="left"/>
        <w:rPr>
          <w:rFonts w:ascii="Arial"/>
          <w:b/>
          <w:i/>
        </w:rPr>
      </w:pPr>
    </w:p>
    <w:p>
      <w:pPr>
        <w:pStyle w:val="Heading1"/>
      </w:pPr>
      <w:bookmarkStart w:name="Artículo 168." w:id="246"/>
      <w:bookmarkEnd w:id="246"/>
      <w:r>
        <w:rPr>
          <w:b w:val="0"/>
        </w:rPr>
      </w:r>
      <w:r>
        <w:rPr/>
        <w:t>Artículo </w:t>
      </w:r>
      <w:r>
        <w:rPr>
          <w:spacing w:val="-4"/>
        </w:rPr>
        <w:t>168.</w:t>
      </w:r>
    </w:p>
    <w:p>
      <w:pPr>
        <w:pStyle w:val="ListParagraph"/>
        <w:numPr>
          <w:ilvl w:val="0"/>
          <w:numId w:val="101"/>
        </w:numPr>
        <w:tabs>
          <w:tab w:pos="888" w:val="left" w:leader="none"/>
        </w:tabs>
        <w:spacing w:line="249" w:lineRule="auto" w:before="130" w:after="0"/>
        <w:ind w:left="255" w:right="1104" w:firstLine="340"/>
        <w:jc w:val="both"/>
        <w:rPr>
          <w:sz w:val="20"/>
        </w:rPr>
      </w:pPr>
      <w:r>
        <w:rPr>
          <w:sz w:val="20"/>
        </w:rPr>
        <w:t>Constituida la Junta de Compensación, todos los terrenos comprendidos en el polígono o unidad de actuación quedarán directamente afectados al cumplimiento de las obligaciones inherentes al sistema.</w:t>
      </w:r>
    </w:p>
    <w:p>
      <w:pPr>
        <w:pStyle w:val="ListParagraph"/>
        <w:numPr>
          <w:ilvl w:val="0"/>
          <w:numId w:val="101"/>
        </w:numPr>
        <w:tabs>
          <w:tab w:pos="866" w:val="left" w:leader="none"/>
        </w:tabs>
        <w:spacing w:line="249" w:lineRule="auto" w:before="3" w:after="0"/>
        <w:ind w:left="255" w:right="1104" w:firstLine="340"/>
        <w:jc w:val="both"/>
        <w:rPr>
          <w:sz w:val="20"/>
        </w:rPr>
      </w:pPr>
      <w:r>
        <w:rPr>
          <w:sz w:val="20"/>
        </w:rPr>
        <w:t>Los terrenos propiedad de quienes no se hubieren incorporado a la Junta serán expropiados, atribuyéndose a ésta el carácter de beneficiaria de la expropiación.</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BodyText"/>
        <w:spacing w:line="249" w:lineRule="auto" w:before="1"/>
        <w:ind w:right="1105"/>
      </w:pPr>
      <w:r>
        <w:rPr/>
        <w:t>Esta misma regla se observará respecto de las titularidades de los propietarios que tengan derecho a formar parte de la Junta de Compensación según lo prevenido en el artículo 163, 2 de este Reglamento y no acepten el sistema.</w:t>
      </w:r>
    </w:p>
    <w:p>
      <w:pPr>
        <w:pStyle w:val="Heading1"/>
        <w:spacing w:before="229"/>
      </w:pPr>
      <w:bookmarkStart w:name="Artículo 169." w:id="247"/>
      <w:bookmarkEnd w:id="247"/>
      <w:r>
        <w:rPr>
          <w:b w:val="0"/>
        </w:rPr>
      </w:r>
      <w:r>
        <w:rPr/>
        <w:t>Artículo </w:t>
      </w:r>
      <w:r>
        <w:rPr>
          <w:spacing w:val="-4"/>
        </w:rPr>
        <w:t>169.</w:t>
      </w:r>
    </w:p>
    <w:p>
      <w:pPr>
        <w:pStyle w:val="ListParagraph"/>
        <w:numPr>
          <w:ilvl w:val="0"/>
          <w:numId w:val="102"/>
        </w:numPr>
        <w:tabs>
          <w:tab w:pos="825" w:val="left" w:leader="none"/>
        </w:tabs>
        <w:spacing w:line="249" w:lineRule="auto" w:before="130" w:after="0"/>
        <w:ind w:left="255" w:right="1103" w:firstLine="340"/>
        <w:jc w:val="both"/>
        <w:rPr>
          <w:sz w:val="20"/>
        </w:rPr>
      </w:pPr>
      <w:r>
        <w:rPr>
          <w:sz w:val="20"/>
        </w:rPr>
        <w:t>En cumplimiento de lo dispuesto en el artículo 129 de la Ley del Suelo, la afección de los terrenos comprendidos en un polígono o unidad de actuación al cumplimiento de las obligaciones inherentes al sistema de compensación se hará constar por nota marginal en el Registro de la Propiedad.</w:t>
      </w:r>
    </w:p>
    <w:p>
      <w:pPr>
        <w:pStyle w:val="ListParagraph"/>
        <w:numPr>
          <w:ilvl w:val="0"/>
          <w:numId w:val="102"/>
        </w:numPr>
        <w:tabs>
          <w:tab w:pos="826" w:val="left" w:leader="none"/>
        </w:tabs>
        <w:spacing w:line="249" w:lineRule="auto" w:before="3" w:after="0"/>
        <w:ind w:left="255" w:right="1105" w:firstLine="340"/>
        <w:jc w:val="both"/>
        <w:rPr>
          <w:sz w:val="20"/>
        </w:rPr>
      </w:pPr>
      <w:r>
        <w:rPr>
          <w:sz w:val="20"/>
        </w:rPr>
        <w:t>Dicha nota se extenderá a instancia de la Junta de Compensación, con aportación de certificación administrativa de haber quedado constituida la Junta de Compensación y de estar la finca incluida en el polígono o unidad de actuación.</w:t>
      </w:r>
    </w:p>
    <w:p>
      <w:pPr>
        <w:pStyle w:val="ListParagraph"/>
        <w:numPr>
          <w:ilvl w:val="0"/>
          <w:numId w:val="102"/>
        </w:numPr>
        <w:tabs>
          <w:tab w:pos="832" w:val="left" w:leader="none"/>
        </w:tabs>
        <w:spacing w:line="249" w:lineRule="auto" w:before="3" w:after="0"/>
        <w:ind w:left="255" w:right="1105" w:firstLine="340"/>
        <w:jc w:val="both"/>
        <w:rPr>
          <w:sz w:val="20"/>
        </w:rPr>
      </w:pPr>
      <w:r>
        <w:rPr>
          <w:sz w:val="20"/>
        </w:rPr>
        <w:t>La nota producirá los mismos efectos que señala el artículo 102 de este Reglamento para las que en dicho precepto se disponen en el procedimiento de reparcelación.</w:t>
      </w:r>
    </w:p>
    <w:p>
      <w:pPr>
        <w:pStyle w:val="Heading1"/>
        <w:spacing w:before="228"/>
      </w:pPr>
      <w:bookmarkStart w:name="Artículo 170." w:id="248"/>
      <w:bookmarkEnd w:id="248"/>
      <w:r>
        <w:rPr>
          <w:b w:val="0"/>
        </w:rPr>
      </w:r>
      <w:r>
        <w:rPr/>
        <w:t>Artículo </w:t>
      </w:r>
      <w:r>
        <w:rPr>
          <w:spacing w:val="-4"/>
        </w:rPr>
        <w:t>170.</w:t>
      </w:r>
    </w:p>
    <w:p>
      <w:pPr>
        <w:pStyle w:val="BodyText"/>
        <w:spacing w:line="249" w:lineRule="auto"/>
        <w:ind w:right="1104"/>
      </w:pPr>
      <w:r>
        <w:rPr/>
        <w:t>En</w:t>
      </w:r>
      <w:r>
        <w:rPr>
          <w:spacing w:val="-1"/>
        </w:rPr>
        <w:t> </w:t>
      </w:r>
      <w:r>
        <w:rPr/>
        <w:t>los</w:t>
      </w:r>
      <w:r>
        <w:rPr>
          <w:spacing w:val="-1"/>
        </w:rPr>
        <w:t> </w:t>
      </w:r>
      <w:r>
        <w:rPr/>
        <w:t>instrumentos</w:t>
      </w:r>
      <w:r>
        <w:rPr>
          <w:spacing w:val="-1"/>
        </w:rPr>
        <w:t> </w:t>
      </w:r>
      <w:r>
        <w:rPr/>
        <w:t>que</w:t>
      </w:r>
      <w:r>
        <w:rPr>
          <w:spacing w:val="-1"/>
        </w:rPr>
        <w:t> </w:t>
      </w:r>
      <w:r>
        <w:rPr/>
        <w:t>hayan</w:t>
      </w:r>
      <w:r>
        <w:rPr>
          <w:spacing w:val="-1"/>
        </w:rPr>
        <w:t> </w:t>
      </w:r>
      <w:r>
        <w:rPr/>
        <w:t>de</w:t>
      </w:r>
      <w:r>
        <w:rPr>
          <w:spacing w:val="-1"/>
        </w:rPr>
        <w:t> </w:t>
      </w:r>
      <w:r>
        <w:rPr/>
        <w:t>otorgarse</w:t>
      </w:r>
      <w:r>
        <w:rPr>
          <w:spacing w:val="-1"/>
        </w:rPr>
        <w:t> </w:t>
      </w:r>
      <w:r>
        <w:rPr/>
        <w:t>para</w:t>
      </w:r>
      <w:r>
        <w:rPr>
          <w:spacing w:val="-1"/>
        </w:rPr>
        <w:t> </w:t>
      </w:r>
      <w:r>
        <w:rPr/>
        <w:t>la</w:t>
      </w:r>
      <w:r>
        <w:rPr>
          <w:spacing w:val="-1"/>
        </w:rPr>
        <w:t> </w:t>
      </w:r>
      <w:r>
        <w:rPr/>
        <w:t>transmisión</w:t>
      </w:r>
      <w:r>
        <w:rPr>
          <w:spacing w:val="-1"/>
        </w:rPr>
        <w:t> </w:t>
      </w:r>
      <w:r>
        <w:rPr/>
        <w:t>del</w:t>
      </w:r>
      <w:r>
        <w:rPr>
          <w:spacing w:val="-1"/>
        </w:rPr>
        <w:t> </w:t>
      </w:r>
      <w:r>
        <w:rPr/>
        <w:t>dominio</w:t>
      </w:r>
      <w:r>
        <w:rPr>
          <w:spacing w:val="-1"/>
        </w:rPr>
        <w:t> </w:t>
      </w:r>
      <w:r>
        <w:rPr/>
        <w:t>de</w:t>
      </w:r>
      <w:r>
        <w:rPr>
          <w:spacing w:val="-1"/>
        </w:rPr>
        <w:t> </w:t>
      </w:r>
      <w:r>
        <w:rPr/>
        <w:t>las</w:t>
      </w:r>
      <w:r>
        <w:rPr>
          <w:spacing w:val="-1"/>
        </w:rPr>
        <w:t> </w:t>
      </w:r>
      <w:r>
        <w:rPr/>
        <w:t>fincas a favor de la Junta o para las agrupaciones de fincas a que se refiere el artículo precedente se harán constar los bienes de dominio público que pudieran existir en el polígono o unidad de actuación, expresando su superficie y situación.</w:t>
      </w:r>
    </w:p>
    <w:p>
      <w:pPr>
        <w:pStyle w:val="BodyText"/>
        <w:spacing w:before="0"/>
        <w:ind w:left="0" w:firstLine="0"/>
        <w:jc w:val="left"/>
      </w:pPr>
    </w:p>
    <w:p>
      <w:pPr>
        <w:pStyle w:val="Heading1"/>
      </w:pPr>
      <w:bookmarkStart w:name="Artículo 171." w:id="249"/>
      <w:bookmarkEnd w:id="249"/>
      <w:r>
        <w:rPr>
          <w:b w:val="0"/>
        </w:rPr>
      </w:r>
      <w:r>
        <w:rPr/>
        <w:t>Artículo </w:t>
      </w:r>
      <w:r>
        <w:rPr>
          <w:spacing w:val="-4"/>
        </w:rPr>
        <w:t>171.</w:t>
      </w:r>
    </w:p>
    <w:p>
      <w:pPr>
        <w:pStyle w:val="BodyText"/>
        <w:spacing w:line="249" w:lineRule="auto"/>
        <w:ind w:right="1102"/>
      </w:pPr>
      <w:r>
        <w:rPr/>
        <w:t>Las transmisiones de terrenos que se realicen como consecuencia de la constitución de la Junta de Compensación por aportación de los propietarios del polígono o unidad de actuación, en el caso de que así lo dispusieran los estatutos o en virtud de expropiación forzosa, y las adjudicaciones de solares que se efectúen a favor de los propietarios</w:t>
      </w:r>
      <w:r>
        <w:rPr>
          <w:spacing w:val="40"/>
        </w:rPr>
        <w:t> </w:t>
      </w:r>
      <w:r>
        <w:rPr/>
        <w:t>miembros de dichas juntas y en proporción a los terrenos incorporados por aquellos estarán exentas, con carácter permanente, del Impuesto General sobre Transmisiones Patrimoniales y del de Actos Jurídicos Documentados, y no tendrán la consideración de transmisiones de dominio a los efectos de exacción del arbitrio sobre el incremento del valor de los terrenos. Cuando el valor de los solares adjudicados a un propietario exceda del que proporcionalmente corresponda a los terrenos aportados por el mismo, se girarán las liquidaciones procedentes en cuanto al exceso.</w:t>
      </w:r>
    </w:p>
    <w:p>
      <w:pPr>
        <w:pStyle w:val="BodyText"/>
        <w:spacing w:before="6"/>
        <w:ind w:left="0" w:firstLine="0"/>
        <w:jc w:val="left"/>
      </w:pPr>
    </w:p>
    <w:p>
      <w:pPr>
        <w:spacing w:before="0"/>
        <w:ind w:left="2570" w:right="0" w:firstLine="0"/>
        <w:jc w:val="left"/>
        <w:rPr>
          <w:rFonts w:ascii="Arial" w:hAnsi="Arial"/>
          <w:b/>
          <w:i/>
          <w:sz w:val="20"/>
        </w:rPr>
      </w:pPr>
      <w:bookmarkStart w:name="Sección 5. Proyecto de compensación" w:id="250"/>
      <w:bookmarkEnd w:id="250"/>
      <w:r>
        <w:rPr/>
      </w:r>
      <w:bookmarkStart w:name="_bookmark49" w:id="251"/>
      <w:bookmarkEnd w:id="251"/>
      <w:r>
        <w:rPr/>
      </w:r>
      <w:r>
        <w:rPr>
          <w:rFonts w:ascii="Arial" w:hAnsi="Arial"/>
          <w:b/>
          <w:i/>
          <w:sz w:val="20"/>
        </w:rPr>
        <w:t>Sección</w:t>
      </w:r>
      <w:r>
        <w:rPr>
          <w:rFonts w:ascii="Arial" w:hAnsi="Arial"/>
          <w:b/>
          <w:i/>
          <w:spacing w:val="-1"/>
          <w:sz w:val="20"/>
        </w:rPr>
        <w:t> </w:t>
      </w:r>
      <w:r>
        <w:rPr>
          <w:rFonts w:ascii="Arial" w:hAnsi="Arial"/>
          <w:b/>
          <w:i/>
          <w:sz w:val="20"/>
        </w:rPr>
        <w:t>5. Proyecto de </w:t>
      </w:r>
      <w:r>
        <w:rPr>
          <w:rFonts w:ascii="Arial" w:hAnsi="Arial"/>
          <w:b/>
          <w:i/>
          <w:spacing w:val="-2"/>
          <w:sz w:val="20"/>
        </w:rPr>
        <w:t>compensación</w:t>
      </w:r>
    </w:p>
    <w:p>
      <w:pPr>
        <w:pStyle w:val="BodyText"/>
        <w:spacing w:before="7"/>
        <w:ind w:left="0" w:firstLine="0"/>
        <w:jc w:val="left"/>
        <w:rPr>
          <w:rFonts w:ascii="Arial"/>
          <w:b/>
          <w:i/>
        </w:rPr>
      </w:pPr>
    </w:p>
    <w:p>
      <w:pPr>
        <w:pStyle w:val="Heading1"/>
      </w:pPr>
      <w:bookmarkStart w:name="Artículo 172." w:id="252"/>
      <w:bookmarkEnd w:id="252"/>
      <w:r>
        <w:rPr>
          <w:b w:val="0"/>
        </w:rPr>
      </w:r>
      <w:r>
        <w:rPr/>
        <w:t>Artículo </w:t>
      </w:r>
      <w:r>
        <w:rPr>
          <w:spacing w:val="-4"/>
        </w:rPr>
        <w:t>172.</w:t>
      </w:r>
    </w:p>
    <w:p>
      <w:pPr>
        <w:pStyle w:val="BodyText"/>
        <w:spacing w:line="249" w:lineRule="auto"/>
        <w:ind w:right="1104"/>
      </w:pPr>
      <w:r>
        <w:rPr/>
        <w:t>De acuerdo con los criterios establecidos en las bases de actuación, la Junta formulará un proyecto de compensación que contendrá las determinaciones siguientes:</w:t>
      </w:r>
    </w:p>
    <w:p>
      <w:pPr>
        <w:pStyle w:val="ListParagraph"/>
        <w:numPr>
          <w:ilvl w:val="1"/>
          <w:numId w:val="102"/>
        </w:numPr>
        <w:tabs>
          <w:tab w:pos="905" w:val="left" w:leader="none"/>
        </w:tabs>
        <w:spacing w:line="249" w:lineRule="auto" w:before="121" w:after="0"/>
        <w:ind w:left="255" w:right="1102" w:firstLine="340"/>
        <w:jc w:val="both"/>
        <w:rPr>
          <w:sz w:val="20"/>
        </w:rPr>
      </w:pPr>
      <w:r>
        <w:rPr>
          <w:sz w:val="20"/>
        </w:rPr>
        <w:t>Descripción de las propiedades antiguas, según los títulos aportados, con las correcciones</w:t>
      </w:r>
      <w:r>
        <w:rPr>
          <w:spacing w:val="-1"/>
          <w:sz w:val="20"/>
        </w:rPr>
        <w:t> </w:t>
      </w:r>
      <w:r>
        <w:rPr>
          <w:sz w:val="20"/>
        </w:rPr>
        <w:t>procedentes,</w:t>
      </w:r>
      <w:r>
        <w:rPr>
          <w:spacing w:val="-1"/>
          <w:sz w:val="20"/>
        </w:rPr>
        <w:t> </w:t>
      </w:r>
      <w:r>
        <w:rPr>
          <w:sz w:val="20"/>
        </w:rPr>
        <w:t>y,</w:t>
      </w:r>
      <w:r>
        <w:rPr>
          <w:spacing w:val="-1"/>
          <w:sz w:val="20"/>
        </w:rPr>
        <w:t> </w:t>
      </w:r>
      <w:r>
        <w:rPr>
          <w:sz w:val="20"/>
        </w:rPr>
        <w:t>en</w:t>
      </w:r>
      <w:r>
        <w:rPr>
          <w:spacing w:val="-1"/>
          <w:sz w:val="20"/>
        </w:rPr>
        <w:t> </w:t>
      </w:r>
      <w:r>
        <w:rPr>
          <w:sz w:val="20"/>
        </w:rPr>
        <w:t>defecto</w:t>
      </w:r>
      <w:r>
        <w:rPr>
          <w:spacing w:val="-1"/>
          <w:sz w:val="20"/>
        </w:rPr>
        <w:t> </w:t>
      </w:r>
      <w:r>
        <w:rPr>
          <w:sz w:val="20"/>
        </w:rPr>
        <w:t>de</w:t>
      </w:r>
      <w:r>
        <w:rPr>
          <w:spacing w:val="-1"/>
          <w:sz w:val="20"/>
        </w:rPr>
        <w:t> </w:t>
      </w:r>
      <w:r>
        <w:rPr>
          <w:sz w:val="20"/>
        </w:rPr>
        <w:t>títulos,</w:t>
      </w:r>
      <w:r>
        <w:rPr>
          <w:spacing w:val="-1"/>
          <w:sz w:val="20"/>
        </w:rPr>
        <w:t> </w:t>
      </w:r>
      <w:r>
        <w:rPr>
          <w:sz w:val="20"/>
        </w:rPr>
        <w:t>según</w:t>
      </w:r>
      <w:r>
        <w:rPr>
          <w:spacing w:val="-1"/>
          <w:sz w:val="20"/>
        </w:rPr>
        <w:t> </w:t>
      </w:r>
      <w:r>
        <w:rPr>
          <w:sz w:val="20"/>
        </w:rPr>
        <w:t>planos.</w:t>
      </w:r>
      <w:r>
        <w:rPr>
          <w:spacing w:val="-1"/>
          <w:sz w:val="20"/>
        </w:rPr>
        <w:t> </w:t>
      </w:r>
      <w:r>
        <w:rPr>
          <w:sz w:val="20"/>
        </w:rPr>
        <w:t>Se</w:t>
      </w:r>
      <w:r>
        <w:rPr>
          <w:spacing w:val="-1"/>
          <w:sz w:val="20"/>
        </w:rPr>
        <w:t> </w:t>
      </w:r>
      <w:r>
        <w:rPr>
          <w:sz w:val="20"/>
        </w:rPr>
        <w:t>expresarán</w:t>
      </w:r>
      <w:r>
        <w:rPr>
          <w:spacing w:val="-1"/>
          <w:sz w:val="20"/>
        </w:rPr>
        <w:t> </w:t>
      </w:r>
      <w:r>
        <w:rPr>
          <w:sz w:val="20"/>
        </w:rPr>
        <w:t>las</w:t>
      </w:r>
      <w:r>
        <w:rPr>
          <w:spacing w:val="-1"/>
          <w:sz w:val="20"/>
        </w:rPr>
        <w:t> </w:t>
      </w:r>
      <w:r>
        <w:rPr>
          <w:sz w:val="20"/>
        </w:rPr>
        <w:t>cargas</w:t>
      </w:r>
      <w:r>
        <w:rPr>
          <w:spacing w:val="-1"/>
          <w:sz w:val="20"/>
        </w:rPr>
        <w:t> </w:t>
      </w:r>
      <w:r>
        <w:rPr>
          <w:sz w:val="20"/>
        </w:rPr>
        <w:t>y gravámenes, condiciones, sustituciones y demás derechos que las afecten; el respectivo propietario, si fuera conocido, la cuantía de su derecho en el proyecto de compensación, y el criterio utilizado para definirlo y cuantificarlo.</w:t>
      </w:r>
    </w:p>
    <w:p>
      <w:pPr>
        <w:pStyle w:val="BodyText"/>
        <w:spacing w:line="249" w:lineRule="auto" w:before="5"/>
        <w:ind w:right="1105"/>
      </w:pPr>
      <w:r>
        <w:rPr/>
        <w:t>Cuando participen en el proyecto de compensación propietarios de suelo exterior al polígono, se describirán las fincas que les fueron ocupadas.</w:t>
      </w:r>
    </w:p>
    <w:p>
      <w:pPr>
        <w:pStyle w:val="ListParagraph"/>
        <w:numPr>
          <w:ilvl w:val="1"/>
          <w:numId w:val="102"/>
        </w:numPr>
        <w:tabs>
          <w:tab w:pos="836" w:val="left" w:leader="none"/>
        </w:tabs>
        <w:spacing w:line="249" w:lineRule="auto" w:before="1" w:after="0"/>
        <w:ind w:left="255" w:right="1102" w:firstLine="340"/>
        <w:jc w:val="both"/>
        <w:rPr>
          <w:sz w:val="20"/>
        </w:rPr>
      </w:pPr>
      <w:r>
        <w:rPr>
          <w:sz w:val="20"/>
        </w:rPr>
        <w:t>Descripción de las fincas resultantes, incluyendo, en su caso, las que corresponden a la Administración adjudicataria del 10 por 100 del aprovechamiento medio, titulares a</w:t>
      </w:r>
      <w:r>
        <w:rPr>
          <w:spacing w:val="40"/>
          <w:sz w:val="20"/>
        </w:rPr>
        <w:t> </w:t>
      </w:r>
      <w:r>
        <w:rPr>
          <w:sz w:val="20"/>
        </w:rPr>
        <w:t>quienes se adjudiquen y concepto en que lo fueren. Se expresará respecto de cada finca la antigua a la que corresponda o el derecho que da lugar a la adjudicación; así como las cargas y gravámenes, condiciones, sustituciones y demás derechos que las afecten, por no ser incompatibles con el planeamiento.</w:t>
      </w:r>
    </w:p>
    <w:p>
      <w:pPr>
        <w:pStyle w:val="ListParagraph"/>
        <w:numPr>
          <w:ilvl w:val="1"/>
          <w:numId w:val="102"/>
        </w:numPr>
        <w:tabs>
          <w:tab w:pos="828" w:val="left" w:leader="none"/>
        </w:tabs>
        <w:spacing w:line="249" w:lineRule="auto" w:before="5" w:after="0"/>
        <w:ind w:left="255" w:right="1106" w:firstLine="340"/>
        <w:jc w:val="both"/>
        <w:rPr>
          <w:sz w:val="20"/>
        </w:rPr>
      </w:pPr>
      <w:r>
        <w:rPr>
          <w:sz w:val="20"/>
        </w:rPr>
        <w:t>Localización de los terrenos de cesión obligatoria y de las reservas que establezca el </w:t>
      </w:r>
      <w:r>
        <w:rPr>
          <w:spacing w:val="-2"/>
          <w:sz w:val="20"/>
        </w:rPr>
        <w:t>plan.</w:t>
      </w:r>
    </w:p>
    <w:p>
      <w:pPr>
        <w:pStyle w:val="ListParagraph"/>
        <w:numPr>
          <w:ilvl w:val="1"/>
          <w:numId w:val="102"/>
        </w:numPr>
        <w:tabs>
          <w:tab w:pos="850" w:val="left" w:leader="none"/>
        </w:tabs>
        <w:spacing w:line="249" w:lineRule="auto" w:before="2" w:after="0"/>
        <w:ind w:left="255" w:right="1103" w:firstLine="340"/>
        <w:jc w:val="both"/>
        <w:rPr>
          <w:sz w:val="20"/>
        </w:rPr>
      </w:pPr>
      <w:r>
        <w:rPr>
          <w:sz w:val="20"/>
        </w:rPr>
        <w:t>Superficies o parcelas que la propia Junta se reserve, en su caso, para enajenarlas directamente, con el fin de sufragar los gastos previstos de la urbanización.</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ListParagraph"/>
        <w:numPr>
          <w:ilvl w:val="1"/>
          <w:numId w:val="102"/>
        </w:numPr>
        <w:tabs>
          <w:tab w:pos="936" w:val="left" w:leader="none"/>
        </w:tabs>
        <w:spacing w:line="249" w:lineRule="auto" w:before="1" w:after="0"/>
        <w:ind w:left="255" w:right="1104" w:firstLine="340"/>
        <w:jc w:val="both"/>
        <w:rPr>
          <w:sz w:val="20"/>
        </w:rPr>
      </w:pPr>
      <w:r>
        <w:rPr>
          <w:sz w:val="20"/>
        </w:rPr>
        <w:t>Compensaciones en metálico, si fueran procedentes por diferencias en las </w:t>
      </w:r>
      <w:r>
        <w:rPr>
          <w:spacing w:val="-2"/>
          <w:sz w:val="20"/>
        </w:rPr>
        <w:t>adjudicaciones.</w:t>
      </w:r>
    </w:p>
    <w:p>
      <w:pPr>
        <w:pStyle w:val="Heading1"/>
        <w:spacing w:before="228"/>
      </w:pPr>
      <w:bookmarkStart w:name="Artículo 173." w:id="253"/>
      <w:bookmarkEnd w:id="253"/>
      <w:r>
        <w:rPr>
          <w:b w:val="0"/>
        </w:rPr>
      </w:r>
      <w:r>
        <w:rPr/>
        <w:t>Artículo </w:t>
      </w:r>
      <w:r>
        <w:rPr>
          <w:spacing w:val="-4"/>
        </w:rPr>
        <w:t>173.</w:t>
      </w:r>
    </w:p>
    <w:p>
      <w:pPr>
        <w:pStyle w:val="BodyText"/>
        <w:spacing w:line="249" w:lineRule="auto"/>
        <w:ind w:right="1104"/>
      </w:pPr>
      <w:r>
        <w:rPr/>
        <w:t>En los supuestos de propietario único, el proyecto de compensación se limitará a expresar la localización de los terrenos de cesión obligatoria y de las reservas que</w:t>
      </w:r>
      <w:r>
        <w:rPr>
          <w:spacing w:val="40"/>
        </w:rPr>
        <w:t> </w:t>
      </w:r>
      <w:r>
        <w:rPr/>
        <w:t>establezca el plan, así como la localización de las parcelas edificables, con señalamiento de aquellas en que se sitúe el 10 por 100 del aprovechamiento que corresponda a la Administración actuante.</w:t>
      </w:r>
    </w:p>
    <w:p>
      <w:pPr>
        <w:pStyle w:val="BodyText"/>
        <w:spacing w:before="1"/>
        <w:ind w:left="0" w:firstLine="0"/>
        <w:jc w:val="left"/>
      </w:pPr>
    </w:p>
    <w:p>
      <w:pPr>
        <w:pStyle w:val="Heading1"/>
      </w:pPr>
      <w:bookmarkStart w:name="Artículo 174." w:id="254"/>
      <w:bookmarkEnd w:id="254"/>
      <w:r>
        <w:rPr>
          <w:b w:val="0"/>
        </w:rPr>
      </w:r>
      <w:r>
        <w:rPr/>
        <w:t>Artículo </w:t>
      </w:r>
      <w:r>
        <w:rPr>
          <w:spacing w:val="-4"/>
        </w:rPr>
        <w:t>174.</w:t>
      </w:r>
    </w:p>
    <w:p>
      <w:pPr>
        <w:pStyle w:val="ListParagraph"/>
        <w:numPr>
          <w:ilvl w:val="0"/>
          <w:numId w:val="103"/>
        </w:numPr>
        <w:tabs>
          <w:tab w:pos="842" w:val="left" w:leader="none"/>
        </w:tabs>
        <w:spacing w:line="249" w:lineRule="auto" w:before="130" w:after="0"/>
        <w:ind w:left="255" w:right="1105" w:firstLine="340"/>
        <w:jc w:val="both"/>
        <w:rPr>
          <w:sz w:val="20"/>
        </w:rPr>
      </w:pPr>
      <w:r>
        <w:rPr>
          <w:sz w:val="20"/>
        </w:rPr>
        <w:t>El proyecto de compensación se someterá, previa audiencia de todos los afectados por plazo de un mes, a aprobación de la Junta, debiendo adoptarse el correspondiente acuerdo por mayoría de sus miembros que a su vez represente los dos tercios de las cuotas de participación. El proyecto así tramitado se elevará a la aprobación definitiva de la Administración actuante.</w:t>
      </w:r>
    </w:p>
    <w:p>
      <w:pPr>
        <w:pStyle w:val="ListParagraph"/>
        <w:numPr>
          <w:ilvl w:val="0"/>
          <w:numId w:val="103"/>
        </w:numPr>
        <w:tabs>
          <w:tab w:pos="879" w:val="left" w:leader="none"/>
        </w:tabs>
        <w:spacing w:line="249" w:lineRule="auto" w:before="4" w:after="0"/>
        <w:ind w:left="255" w:right="1103" w:firstLine="340"/>
        <w:jc w:val="both"/>
        <w:rPr>
          <w:sz w:val="20"/>
        </w:rPr>
      </w:pPr>
      <w:r>
        <w:rPr>
          <w:sz w:val="20"/>
        </w:rPr>
        <w:t>En los supuestos de propietario único, corresponderá a éste la formulación del proyecto de compensación y su elevación a la Administración actuante para su aprobación,</w:t>
      </w:r>
      <w:r>
        <w:rPr>
          <w:spacing w:val="40"/>
          <w:sz w:val="20"/>
        </w:rPr>
        <w:t> </w:t>
      </w:r>
      <w:r>
        <w:rPr>
          <w:sz w:val="20"/>
        </w:rPr>
        <w:t>si procediere.</w:t>
      </w:r>
    </w:p>
    <w:p>
      <w:pPr>
        <w:pStyle w:val="ListParagraph"/>
        <w:numPr>
          <w:ilvl w:val="0"/>
          <w:numId w:val="103"/>
        </w:numPr>
        <w:tabs>
          <w:tab w:pos="924" w:val="left" w:leader="none"/>
        </w:tabs>
        <w:spacing w:line="249" w:lineRule="auto" w:before="3" w:after="0"/>
        <w:ind w:left="255" w:right="1103" w:firstLine="340"/>
        <w:jc w:val="both"/>
        <w:rPr>
          <w:sz w:val="20"/>
        </w:rPr>
      </w:pPr>
      <w:r>
        <w:rPr>
          <w:sz w:val="20"/>
        </w:rPr>
        <w:t>Una vez aprobado definitivamente el proyecto de compensación, el órgano administrativo actuante procederá a otorgar escritura pública o expedir documento con las solemnidades y requisitos dispuestos para las actas de sus acuerdos, con el contenido expresado en el artículo 113, 1, de este reglamento.</w:t>
      </w:r>
    </w:p>
    <w:p>
      <w:pPr>
        <w:pStyle w:val="ListParagraph"/>
        <w:numPr>
          <w:ilvl w:val="0"/>
          <w:numId w:val="103"/>
        </w:numPr>
        <w:tabs>
          <w:tab w:pos="831" w:val="left" w:leader="none"/>
        </w:tabs>
        <w:spacing w:line="249" w:lineRule="auto" w:before="3" w:after="0"/>
        <w:ind w:left="255" w:right="1104" w:firstLine="340"/>
        <w:jc w:val="both"/>
        <w:rPr>
          <w:sz w:val="20"/>
        </w:rPr>
      </w:pPr>
      <w:r>
        <w:rPr>
          <w:sz w:val="20"/>
        </w:rPr>
        <w:t>La aprobación definitiva del proyecto de compensación hecha por el órgano actuante produce los mismos efectos jurídicos que la aprobación definitiva del proyecto de reparcelación. La inscripción del acuerdo en el Registro de la Propiedad se llevará a efecto de conformidad con lo establecido en el artículo 114 de este reglamento.</w:t>
      </w:r>
    </w:p>
    <w:p>
      <w:pPr>
        <w:pStyle w:val="ListParagraph"/>
        <w:numPr>
          <w:ilvl w:val="0"/>
          <w:numId w:val="103"/>
        </w:numPr>
        <w:tabs>
          <w:tab w:pos="828" w:val="left" w:leader="none"/>
        </w:tabs>
        <w:spacing w:line="249" w:lineRule="auto" w:before="3" w:after="0"/>
        <w:ind w:left="255" w:right="1104" w:firstLine="340"/>
        <w:jc w:val="both"/>
        <w:rPr>
          <w:sz w:val="20"/>
        </w:rPr>
      </w:pPr>
      <w:r>
        <w:rPr>
          <w:sz w:val="20"/>
        </w:rPr>
        <w:t>Las operaciones jurídicas complementarias que sean del caso, que no se opongan al proyecto de compensación ni al plan que se ejecute, una vez aprobadas por el órgano urbanístico, se formalizarán por la Junta de Compensación en escritura pública o en documento extendido por el órgano urbanístico actuante, con los requisitos y solemnidades propios de las actas de sus acuerdos, que se protocolizará notarialmente. En ambos casos se procederá a su inscripción en el Registro de la Propiedad.</w:t>
      </w:r>
    </w:p>
    <w:p>
      <w:pPr>
        <w:pStyle w:val="BodyText"/>
        <w:spacing w:before="2"/>
        <w:ind w:left="0" w:firstLine="0"/>
        <w:jc w:val="left"/>
      </w:pPr>
    </w:p>
    <w:p>
      <w:pPr>
        <w:spacing w:before="0"/>
        <w:ind w:left="1998" w:right="0" w:firstLine="0"/>
        <w:jc w:val="left"/>
        <w:rPr>
          <w:rFonts w:ascii="Arial" w:hAnsi="Arial"/>
          <w:b/>
          <w:i/>
          <w:sz w:val="20"/>
        </w:rPr>
      </w:pPr>
      <w:bookmarkStart w:name="Sección 6. Ejecución de las obras de urb" w:id="255"/>
      <w:bookmarkEnd w:id="255"/>
      <w:r>
        <w:rPr/>
      </w:r>
      <w:bookmarkStart w:name="_bookmark50" w:id="256"/>
      <w:bookmarkEnd w:id="256"/>
      <w:r>
        <w:rPr/>
      </w:r>
      <w:r>
        <w:rPr>
          <w:rFonts w:ascii="Arial" w:hAnsi="Arial"/>
          <w:b/>
          <w:i/>
          <w:sz w:val="20"/>
        </w:rPr>
        <w:t>Sección</w:t>
      </w:r>
      <w:r>
        <w:rPr>
          <w:rFonts w:ascii="Arial" w:hAnsi="Arial"/>
          <w:b/>
          <w:i/>
          <w:spacing w:val="-2"/>
          <w:sz w:val="20"/>
        </w:rPr>
        <w:t> </w:t>
      </w:r>
      <w:r>
        <w:rPr>
          <w:rFonts w:ascii="Arial" w:hAnsi="Arial"/>
          <w:b/>
          <w:i/>
          <w:sz w:val="20"/>
        </w:rPr>
        <w:t>6.</w:t>
      </w:r>
      <w:r>
        <w:rPr>
          <w:rFonts w:ascii="Arial" w:hAnsi="Arial"/>
          <w:b/>
          <w:i/>
          <w:spacing w:val="-1"/>
          <w:sz w:val="20"/>
        </w:rPr>
        <w:t> </w:t>
      </w:r>
      <w:r>
        <w:rPr>
          <w:rFonts w:ascii="Arial" w:hAnsi="Arial"/>
          <w:b/>
          <w:i/>
          <w:sz w:val="20"/>
        </w:rPr>
        <w:t>Ejecución</w:t>
      </w:r>
      <w:r>
        <w:rPr>
          <w:rFonts w:ascii="Arial" w:hAnsi="Arial"/>
          <w:b/>
          <w:i/>
          <w:spacing w:val="-1"/>
          <w:sz w:val="20"/>
        </w:rPr>
        <w:t> </w:t>
      </w:r>
      <w:r>
        <w:rPr>
          <w:rFonts w:ascii="Arial" w:hAnsi="Arial"/>
          <w:b/>
          <w:i/>
          <w:sz w:val="20"/>
        </w:rPr>
        <w:t>de</w:t>
      </w:r>
      <w:r>
        <w:rPr>
          <w:rFonts w:ascii="Arial" w:hAnsi="Arial"/>
          <w:b/>
          <w:i/>
          <w:spacing w:val="-1"/>
          <w:sz w:val="20"/>
        </w:rPr>
        <w:t> </w:t>
      </w:r>
      <w:r>
        <w:rPr>
          <w:rFonts w:ascii="Arial" w:hAnsi="Arial"/>
          <w:b/>
          <w:i/>
          <w:sz w:val="20"/>
        </w:rPr>
        <w:t>las</w:t>
      </w:r>
      <w:r>
        <w:rPr>
          <w:rFonts w:ascii="Arial" w:hAnsi="Arial"/>
          <w:b/>
          <w:i/>
          <w:spacing w:val="-1"/>
          <w:sz w:val="20"/>
        </w:rPr>
        <w:t> </w:t>
      </w:r>
      <w:r>
        <w:rPr>
          <w:rFonts w:ascii="Arial" w:hAnsi="Arial"/>
          <w:b/>
          <w:i/>
          <w:sz w:val="20"/>
        </w:rPr>
        <w:t>obras</w:t>
      </w:r>
      <w:r>
        <w:rPr>
          <w:rFonts w:ascii="Arial" w:hAnsi="Arial"/>
          <w:b/>
          <w:i/>
          <w:spacing w:val="-1"/>
          <w:sz w:val="20"/>
        </w:rPr>
        <w:t> </w:t>
      </w:r>
      <w:r>
        <w:rPr>
          <w:rFonts w:ascii="Arial" w:hAnsi="Arial"/>
          <w:b/>
          <w:i/>
          <w:sz w:val="20"/>
        </w:rPr>
        <w:t>de</w:t>
      </w:r>
      <w:r>
        <w:rPr>
          <w:rFonts w:ascii="Arial" w:hAnsi="Arial"/>
          <w:b/>
          <w:i/>
          <w:spacing w:val="-1"/>
          <w:sz w:val="20"/>
        </w:rPr>
        <w:t> </w:t>
      </w:r>
      <w:r>
        <w:rPr>
          <w:rFonts w:ascii="Arial" w:hAnsi="Arial"/>
          <w:b/>
          <w:i/>
          <w:spacing w:val="-2"/>
          <w:sz w:val="20"/>
        </w:rPr>
        <w:t>urbanización</w:t>
      </w:r>
    </w:p>
    <w:p>
      <w:pPr>
        <w:pStyle w:val="BodyText"/>
        <w:spacing w:before="6"/>
        <w:ind w:left="0" w:firstLine="0"/>
        <w:jc w:val="left"/>
        <w:rPr>
          <w:rFonts w:ascii="Arial"/>
          <w:b/>
          <w:i/>
        </w:rPr>
      </w:pPr>
    </w:p>
    <w:p>
      <w:pPr>
        <w:pStyle w:val="Heading1"/>
        <w:spacing w:before="1"/>
      </w:pPr>
      <w:bookmarkStart w:name="Artículo 175." w:id="257"/>
      <w:bookmarkEnd w:id="257"/>
      <w:r>
        <w:rPr>
          <w:b w:val="0"/>
        </w:rPr>
      </w:r>
      <w:r>
        <w:rPr/>
        <w:t>Artículo </w:t>
      </w:r>
      <w:r>
        <w:rPr>
          <w:spacing w:val="-4"/>
        </w:rPr>
        <w:t>175.</w:t>
      </w:r>
    </w:p>
    <w:p>
      <w:pPr>
        <w:pStyle w:val="ListParagraph"/>
        <w:numPr>
          <w:ilvl w:val="0"/>
          <w:numId w:val="104"/>
        </w:numPr>
        <w:tabs>
          <w:tab w:pos="818" w:val="left" w:leader="none"/>
        </w:tabs>
        <w:spacing w:line="249" w:lineRule="auto" w:before="130" w:after="0"/>
        <w:ind w:left="255" w:right="1106" w:firstLine="340"/>
        <w:jc w:val="both"/>
        <w:rPr>
          <w:sz w:val="20"/>
        </w:rPr>
      </w:pPr>
      <w:r>
        <w:rPr>
          <w:sz w:val="20"/>
        </w:rPr>
        <w:t>Los</w:t>
      </w:r>
      <w:r>
        <w:rPr>
          <w:spacing w:val="-2"/>
          <w:sz w:val="20"/>
        </w:rPr>
        <w:t> </w:t>
      </w:r>
      <w:r>
        <w:rPr>
          <w:sz w:val="20"/>
        </w:rPr>
        <w:t>proyectos</w:t>
      </w:r>
      <w:r>
        <w:rPr>
          <w:spacing w:val="-2"/>
          <w:sz w:val="20"/>
        </w:rPr>
        <w:t> </w:t>
      </w:r>
      <w:r>
        <w:rPr>
          <w:sz w:val="20"/>
        </w:rPr>
        <w:t>de</w:t>
      </w:r>
      <w:r>
        <w:rPr>
          <w:spacing w:val="-2"/>
          <w:sz w:val="20"/>
        </w:rPr>
        <w:t> </w:t>
      </w:r>
      <w:r>
        <w:rPr>
          <w:sz w:val="20"/>
        </w:rPr>
        <w:t>urbanización</w:t>
      </w:r>
      <w:r>
        <w:rPr>
          <w:spacing w:val="-2"/>
          <w:sz w:val="20"/>
        </w:rPr>
        <w:t> </w:t>
      </w:r>
      <w:r>
        <w:rPr>
          <w:sz w:val="20"/>
        </w:rPr>
        <w:t>que</w:t>
      </w:r>
      <w:r>
        <w:rPr>
          <w:spacing w:val="-2"/>
          <w:sz w:val="20"/>
        </w:rPr>
        <w:t> </w:t>
      </w:r>
      <w:r>
        <w:rPr>
          <w:sz w:val="20"/>
        </w:rPr>
        <w:t>hayan</w:t>
      </w:r>
      <w:r>
        <w:rPr>
          <w:spacing w:val="-2"/>
          <w:sz w:val="20"/>
        </w:rPr>
        <w:t> </w:t>
      </w:r>
      <w:r>
        <w:rPr>
          <w:sz w:val="20"/>
        </w:rPr>
        <w:t>de</w:t>
      </w:r>
      <w:r>
        <w:rPr>
          <w:spacing w:val="-2"/>
          <w:sz w:val="20"/>
        </w:rPr>
        <w:t> </w:t>
      </w:r>
      <w:r>
        <w:rPr>
          <w:sz w:val="20"/>
        </w:rPr>
        <w:t>redactarse</w:t>
      </w:r>
      <w:r>
        <w:rPr>
          <w:spacing w:val="-2"/>
          <w:sz w:val="20"/>
        </w:rPr>
        <w:t> </w:t>
      </w:r>
      <w:r>
        <w:rPr>
          <w:sz w:val="20"/>
        </w:rPr>
        <w:t>para</w:t>
      </w:r>
      <w:r>
        <w:rPr>
          <w:spacing w:val="-2"/>
          <w:sz w:val="20"/>
        </w:rPr>
        <w:t> </w:t>
      </w:r>
      <w:r>
        <w:rPr>
          <w:sz w:val="20"/>
        </w:rPr>
        <w:t>la</w:t>
      </w:r>
      <w:r>
        <w:rPr>
          <w:spacing w:val="-2"/>
          <w:sz w:val="20"/>
        </w:rPr>
        <w:t> </w:t>
      </w:r>
      <w:r>
        <w:rPr>
          <w:sz w:val="20"/>
        </w:rPr>
        <w:t>ejecución</w:t>
      </w:r>
      <w:r>
        <w:rPr>
          <w:spacing w:val="-2"/>
          <w:sz w:val="20"/>
        </w:rPr>
        <w:t> </w:t>
      </w:r>
      <w:r>
        <w:rPr>
          <w:sz w:val="20"/>
        </w:rPr>
        <w:t>de</w:t>
      </w:r>
      <w:r>
        <w:rPr>
          <w:spacing w:val="-2"/>
          <w:sz w:val="20"/>
        </w:rPr>
        <w:t> </w:t>
      </w:r>
      <w:r>
        <w:rPr>
          <w:sz w:val="20"/>
        </w:rPr>
        <w:t>las</w:t>
      </w:r>
      <w:r>
        <w:rPr>
          <w:spacing w:val="-2"/>
          <w:sz w:val="20"/>
        </w:rPr>
        <w:t> </w:t>
      </w:r>
      <w:r>
        <w:rPr>
          <w:sz w:val="20"/>
        </w:rPr>
        <w:t>obras se harán por encargo de la Administración actuante o de la Junta de Compensación.</w:t>
      </w:r>
    </w:p>
    <w:p>
      <w:pPr>
        <w:pStyle w:val="ListParagraph"/>
        <w:numPr>
          <w:ilvl w:val="0"/>
          <w:numId w:val="104"/>
        </w:numPr>
        <w:tabs>
          <w:tab w:pos="820" w:val="left" w:leader="none"/>
        </w:tabs>
        <w:spacing w:line="249" w:lineRule="auto" w:before="1" w:after="0"/>
        <w:ind w:left="255" w:right="1105" w:firstLine="340"/>
        <w:jc w:val="both"/>
        <w:rPr>
          <w:sz w:val="20"/>
        </w:rPr>
      </w:pPr>
      <w:r>
        <w:rPr>
          <w:sz w:val="20"/>
        </w:rPr>
        <w:t>El pago de estos proyectos corresponderá, en todo caso, a la Junta de Compensación como gasto de urbanización.</w:t>
      </w:r>
    </w:p>
    <w:p>
      <w:pPr>
        <w:pStyle w:val="ListParagraph"/>
        <w:numPr>
          <w:ilvl w:val="0"/>
          <w:numId w:val="104"/>
        </w:numPr>
        <w:tabs>
          <w:tab w:pos="836" w:val="left" w:leader="none"/>
        </w:tabs>
        <w:spacing w:line="249" w:lineRule="auto" w:before="2" w:after="0"/>
        <w:ind w:left="255" w:right="1102" w:firstLine="340"/>
        <w:jc w:val="both"/>
        <w:rPr>
          <w:sz w:val="20"/>
        </w:rPr>
      </w:pPr>
      <w:r>
        <w:rPr>
          <w:sz w:val="20"/>
        </w:rPr>
        <w:t>La Administración actuante tendrá facultades para vigilar la ejecución de las obras e instalaciones. Si alguna obra o instalación, o parte de ella, no se ejecutare de conformidad con el proyecto, la Administración podrá ordenar la demolición de la obra o el levantamiento de las instalaciones y la nueva ejecución con cargo a la Junta de Compensación, quien, a su vez, podrá repercutir sobre el contratista, si procede.</w:t>
      </w:r>
    </w:p>
    <w:p>
      <w:pPr>
        <w:pStyle w:val="BodyText"/>
        <w:spacing w:before="1"/>
        <w:ind w:left="0" w:firstLine="0"/>
        <w:jc w:val="left"/>
      </w:pPr>
    </w:p>
    <w:p>
      <w:pPr>
        <w:pStyle w:val="Heading1"/>
      </w:pPr>
      <w:bookmarkStart w:name="Artículo 176." w:id="258"/>
      <w:bookmarkEnd w:id="258"/>
      <w:r>
        <w:rPr>
          <w:b w:val="0"/>
        </w:rPr>
      </w:r>
      <w:r>
        <w:rPr/>
        <w:t>Artículo </w:t>
      </w:r>
      <w:r>
        <w:rPr>
          <w:spacing w:val="-4"/>
        </w:rPr>
        <w:t>176.</w:t>
      </w:r>
    </w:p>
    <w:p>
      <w:pPr>
        <w:pStyle w:val="ListParagraph"/>
        <w:numPr>
          <w:ilvl w:val="0"/>
          <w:numId w:val="105"/>
        </w:numPr>
        <w:tabs>
          <w:tab w:pos="818" w:val="left" w:leader="none"/>
        </w:tabs>
        <w:spacing w:line="249" w:lineRule="auto" w:before="130" w:after="0"/>
        <w:ind w:left="255" w:right="1106" w:firstLine="340"/>
        <w:jc w:val="both"/>
        <w:rPr>
          <w:sz w:val="20"/>
        </w:rPr>
      </w:pPr>
      <w:r>
        <w:rPr>
          <w:sz w:val="20"/>
        </w:rPr>
        <w:t>Las</w:t>
      </w:r>
      <w:r>
        <w:rPr>
          <w:spacing w:val="-2"/>
          <w:sz w:val="20"/>
        </w:rPr>
        <w:t> </w:t>
      </w:r>
      <w:r>
        <w:rPr>
          <w:sz w:val="20"/>
        </w:rPr>
        <w:t>obras</w:t>
      </w:r>
      <w:r>
        <w:rPr>
          <w:spacing w:val="-2"/>
          <w:sz w:val="20"/>
        </w:rPr>
        <w:t> </w:t>
      </w:r>
      <w:r>
        <w:rPr>
          <w:sz w:val="20"/>
        </w:rPr>
        <w:t>de</w:t>
      </w:r>
      <w:r>
        <w:rPr>
          <w:spacing w:val="-2"/>
          <w:sz w:val="20"/>
        </w:rPr>
        <w:t> </w:t>
      </w:r>
      <w:r>
        <w:rPr>
          <w:sz w:val="20"/>
        </w:rPr>
        <w:t>urbanización</w:t>
      </w:r>
      <w:r>
        <w:rPr>
          <w:spacing w:val="-2"/>
          <w:sz w:val="20"/>
        </w:rPr>
        <w:t> </w:t>
      </w:r>
      <w:r>
        <w:rPr>
          <w:sz w:val="20"/>
        </w:rPr>
        <w:t>que</w:t>
      </w:r>
      <w:r>
        <w:rPr>
          <w:spacing w:val="-2"/>
          <w:sz w:val="20"/>
        </w:rPr>
        <w:t> </w:t>
      </w:r>
      <w:r>
        <w:rPr>
          <w:sz w:val="20"/>
        </w:rPr>
        <w:t>se</w:t>
      </w:r>
      <w:r>
        <w:rPr>
          <w:spacing w:val="-2"/>
          <w:sz w:val="20"/>
        </w:rPr>
        <w:t> </w:t>
      </w:r>
      <w:r>
        <w:rPr>
          <w:sz w:val="20"/>
        </w:rPr>
        <w:t>ejecuten</w:t>
      </w:r>
      <w:r>
        <w:rPr>
          <w:spacing w:val="-2"/>
          <w:sz w:val="20"/>
        </w:rPr>
        <w:t> </w:t>
      </w:r>
      <w:r>
        <w:rPr>
          <w:sz w:val="20"/>
        </w:rPr>
        <w:t>en</w:t>
      </w:r>
      <w:r>
        <w:rPr>
          <w:spacing w:val="-2"/>
          <w:sz w:val="20"/>
        </w:rPr>
        <w:t> </w:t>
      </w:r>
      <w:r>
        <w:rPr>
          <w:sz w:val="20"/>
        </w:rPr>
        <w:t>el</w:t>
      </w:r>
      <w:r>
        <w:rPr>
          <w:spacing w:val="-2"/>
          <w:sz w:val="20"/>
        </w:rPr>
        <w:t> </w:t>
      </w:r>
      <w:r>
        <w:rPr>
          <w:sz w:val="20"/>
        </w:rPr>
        <w:t>polígono</w:t>
      </w:r>
      <w:r>
        <w:rPr>
          <w:spacing w:val="-2"/>
          <w:sz w:val="20"/>
        </w:rPr>
        <w:t> </w:t>
      </w:r>
      <w:r>
        <w:rPr>
          <w:sz w:val="20"/>
        </w:rPr>
        <w:t>o</w:t>
      </w:r>
      <w:r>
        <w:rPr>
          <w:spacing w:val="-2"/>
          <w:sz w:val="20"/>
        </w:rPr>
        <w:t> </w:t>
      </w:r>
      <w:r>
        <w:rPr>
          <w:sz w:val="20"/>
        </w:rPr>
        <w:t>unidad</w:t>
      </w:r>
      <w:r>
        <w:rPr>
          <w:spacing w:val="-2"/>
          <w:sz w:val="20"/>
        </w:rPr>
        <w:t> </w:t>
      </w:r>
      <w:r>
        <w:rPr>
          <w:sz w:val="20"/>
        </w:rPr>
        <w:t>de</w:t>
      </w:r>
      <w:r>
        <w:rPr>
          <w:spacing w:val="-2"/>
          <w:sz w:val="20"/>
        </w:rPr>
        <w:t> </w:t>
      </w:r>
      <w:r>
        <w:rPr>
          <w:sz w:val="20"/>
        </w:rPr>
        <w:t>actuación</w:t>
      </w:r>
      <w:r>
        <w:rPr>
          <w:spacing w:val="-2"/>
          <w:sz w:val="20"/>
        </w:rPr>
        <w:t> </w:t>
      </w:r>
      <w:r>
        <w:rPr>
          <w:sz w:val="20"/>
        </w:rPr>
        <w:t>por</w:t>
      </w:r>
      <w:r>
        <w:rPr>
          <w:spacing w:val="-2"/>
          <w:sz w:val="20"/>
        </w:rPr>
        <w:t> </w:t>
      </w:r>
      <w:r>
        <w:rPr>
          <w:sz w:val="20"/>
        </w:rPr>
        <w:t>el sistema de compensación serán a cargo de la Junta.</w:t>
      </w:r>
    </w:p>
    <w:p>
      <w:pPr>
        <w:pStyle w:val="ListParagraph"/>
        <w:numPr>
          <w:ilvl w:val="0"/>
          <w:numId w:val="105"/>
        </w:numPr>
        <w:tabs>
          <w:tab w:pos="859" w:val="left" w:leader="none"/>
        </w:tabs>
        <w:spacing w:line="249" w:lineRule="auto" w:before="1" w:after="0"/>
        <w:ind w:left="255" w:right="1104" w:firstLine="340"/>
        <w:jc w:val="both"/>
        <w:rPr>
          <w:sz w:val="20"/>
        </w:rPr>
      </w:pPr>
      <w:r>
        <w:rPr>
          <w:sz w:val="20"/>
        </w:rPr>
        <w:t>La contratación para la ejecución de las obras se llevará a cabo por la Junta de Compensación con la empresa o empresas que se determinen en virtud de acuerdo con los órganos de gobierno de aquélla.</w:t>
      </w:r>
    </w:p>
    <w:p>
      <w:pPr>
        <w:pStyle w:val="ListParagraph"/>
        <w:numPr>
          <w:ilvl w:val="0"/>
          <w:numId w:val="105"/>
        </w:numPr>
        <w:tabs>
          <w:tab w:pos="838" w:val="left" w:leader="none"/>
        </w:tabs>
        <w:spacing w:line="249" w:lineRule="auto" w:before="3" w:after="0"/>
        <w:ind w:left="255" w:right="1106" w:firstLine="340"/>
        <w:jc w:val="both"/>
        <w:rPr>
          <w:sz w:val="20"/>
        </w:rPr>
      </w:pPr>
      <w:r>
        <w:rPr>
          <w:sz w:val="20"/>
        </w:rPr>
        <w:t>En el contrato de ejecución de las obras se harán constar, además de las cláusulas que constituyen su contenido típico, las siguientes circunstancias:</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146"/>
        <w:ind w:left="0" w:firstLine="0"/>
        <w:jc w:val="left"/>
      </w:pPr>
    </w:p>
    <w:p>
      <w:pPr>
        <w:pStyle w:val="ListParagraph"/>
        <w:numPr>
          <w:ilvl w:val="1"/>
          <w:numId w:val="105"/>
        </w:numPr>
        <w:tabs>
          <w:tab w:pos="841" w:val="left" w:leader="none"/>
        </w:tabs>
        <w:spacing w:line="249" w:lineRule="auto" w:before="1" w:after="0"/>
        <w:ind w:left="255" w:right="1106" w:firstLine="340"/>
        <w:jc w:val="both"/>
        <w:rPr>
          <w:sz w:val="20"/>
        </w:rPr>
      </w:pPr>
      <w:r>
        <w:rPr>
          <w:sz w:val="20"/>
        </w:rPr>
        <w:t>El compromiso de la empresa constructora de realizar las obras de total conformidad con los proyectos de urbanización debidamente aprobados.</w:t>
      </w:r>
    </w:p>
    <w:p>
      <w:pPr>
        <w:pStyle w:val="ListParagraph"/>
        <w:numPr>
          <w:ilvl w:val="1"/>
          <w:numId w:val="105"/>
        </w:numPr>
        <w:tabs>
          <w:tab w:pos="870" w:val="left" w:leader="none"/>
        </w:tabs>
        <w:spacing w:line="249" w:lineRule="auto" w:before="1" w:after="0"/>
        <w:ind w:left="255" w:right="1104" w:firstLine="340"/>
        <w:jc w:val="both"/>
        <w:rPr>
          <w:sz w:val="20"/>
        </w:rPr>
      </w:pPr>
      <w:r>
        <w:rPr>
          <w:sz w:val="20"/>
        </w:rPr>
        <w:t>La obligación de la empresa de facilitar la acción inspectora de la Administración </w:t>
      </w:r>
      <w:r>
        <w:rPr>
          <w:spacing w:val="-2"/>
          <w:sz w:val="20"/>
        </w:rPr>
        <w:t>actuante.</w:t>
      </w:r>
    </w:p>
    <w:p>
      <w:pPr>
        <w:pStyle w:val="ListParagraph"/>
        <w:numPr>
          <w:ilvl w:val="1"/>
          <w:numId w:val="105"/>
        </w:numPr>
        <w:tabs>
          <w:tab w:pos="873" w:val="left" w:leader="none"/>
        </w:tabs>
        <w:spacing w:line="249" w:lineRule="auto" w:before="2" w:after="0"/>
        <w:ind w:left="255" w:right="1104" w:firstLine="340"/>
        <w:jc w:val="both"/>
        <w:rPr>
          <w:sz w:val="20"/>
        </w:rPr>
      </w:pPr>
      <w:r>
        <w:rPr>
          <w:sz w:val="20"/>
        </w:rPr>
        <w:t>Aquellos supuestos de incumplimiento que puedan dar lugar a la resolución del contrato, así como las indemnizaciones que correspondan por inobservancia de las características técnicas de las obras o de los plazos de ejecución.</w:t>
      </w:r>
    </w:p>
    <w:p>
      <w:pPr>
        <w:pStyle w:val="ListParagraph"/>
        <w:numPr>
          <w:ilvl w:val="1"/>
          <w:numId w:val="105"/>
        </w:numPr>
        <w:tabs>
          <w:tab w:pos="876" w:val="left" w:leader="none"/>
        </w:tabs>
        <w:spacing w:line="249" w:lineRule="auto" w:before="2" w:after="0"/>
        <w:ind w:left="255" w:right="1104" w:firstLine="340"/>
        <w:jc w:val="both"/>
        <w:rPr>
          <w:sz w:val="20"/>
        </w:rPr>
      </w:pPr>
      <w:r>
        <w:rPr>
          <w:sz w:val="20"/>
        </w:rPr>
        <w:t>La retención que, de cada pago parcial a cuenta, haya de efectuar la Junta, en garantía de la correcta ejecución de las obras. Estas retenciones no serán devueltas hasta que no se haya recibido definitivamente la obra.</w:t>
      </w:r>
    </w:p>
    <w:p>
      <w:pPr>
        <w:pStyle w:val="ListParagraph"/>
        <w:numPr>
          <w:ilvl w:val="1"/>
          <w:numId w:val="105"/>
        </w:numPr>
        <w:tabs>
          <w:tab w:pos="852" w:val="left" w:leader="none"/>
        </w:tabs>
        <w:spacing w:line="249" w:lineRule="auto" w:before="3" w:after="0"/>
        <w:ind w:left="255" w:right="1104" w:firstLine="340"/>
        <w:jc w:val="both"/>
        <w:rPr>
          <w:sz w:val="20"/>
        </w:rPr>
      </w:pPr>
      <w:r>
        <w:rPr>
          <w:sz w:val="20"/>
        </w:rPr>
        <w:t>El modo y plazos para abono por la Junta de cantidades a cuenta en función de la obra realizada.</w:t>
      </w:r>
    </w:p>
    <w:p>
      <w:pPr>
        <w:pStyle w:val="ListParagraph"/>
        <w:numPr>
          <w:ilvl w:val="0"/>
          <w:numId w:val="105"/>
        </w:numPr>
        <w:tabs>
          <w:tab w:pos="828" w:val="left" w:leader="none"/>
        </w:tabs>
        <w:spacing w:line="249" w:lineRule="auto" w:before="121" w:after="0"/>
        <w:ind w:left="255" w:right="1102" w:firstLine="340"/>
        <w:jc w:val="both"/>
        <w:rPr>
          <w:sz w:val="20"/>
        </w:rPr>
      </w:pPr>
      <w:r>
        <w:rPr>
          <w:sz w:val="20"/>
        </w:rPr>
        <w:t>Si a la Junta de Compensación se hubiera incorporado alguna empresa urbanizadora que aporte, total o parcialmente, los fondos necesarios para utilizar el suelo, la ejecución de la obra podrá realizarse directamente por dicha empresa si las bases lo hubieran así</w:t>
      </w:r>
      <w:r>
        <w:rPr>
          <w:spacing w:val="40"/>
          <w:sz w:val="20"/>
        </w:rPr>
        <w:t> </w:t>
      </w:r>
      <w:r>
        <w:rPr>
          <w:sz w:val="20"/>
        </w:rPr>
        <w:t>previsto, en cuyo caso se garantizará el cumplimiento de las circunstancias exigidas en el número anterior.</w:t>
      </w:r>
    </w:p>
    <w:p>
      <w:pPr>
        <w:pStyle w:val="BodyText"/>
        <w:spacing w:before="1"/>
        <w:ind w:left="0" w:firstLine="0"/>
        <w:jc w:val="left"/>
      </w:pPr>
    </w:p>
    <w:p>
      <w:pPr>
        <w:pStyle w:val="Heading1"/>
      </w:pPr>
      <w:bookmarkStart w:name="Artículo 177." w:id="259"/>
      <w:bookmarkEnd w:id="259"/>
      <w:r>
        <w:rPr>
          <w:b w:val="0"/>
        </w:rPr>
      </w:r>
      <w:r>
        <w:rPr/>
        <w:t>Artículo </w:t>
      </w:r>
      <w:r>
        <w:rPr>
          <w:spacing w:val="-4"/>
        </w:rPr>
        <w:t>177.</w:t>
      </w:r>
    </w:p>
    <w:p>
      <w:pPr>
        <w:pStyle w:val="ListParagraph"/>
        <w:numPr>
          <w:ilvl w:val="0"/>
          <w:numId w:val="106"/>
        </w:numPr>
        <w:tabs>
          <w:tab w:pos="830" w:val="left" w:leader="none"/>
        </w:tabs>
        <w:spacing w:line="249" w:lineRule="auto" w:before="130" w:after="0"/>
        <w:ind w:left="255" w:right="1104" w:firstLine="340"/>
        <w:jc w:val="both"/>
        <w:rPr>
          <w:sz w:val="20"/>
        </w:rPr>
      </w:pPr>
      <w:r>
        <w:rPr>
          <w:sz w:val="20"/>
        </w:rPr>
        <w:t>Para hacer frente a los gastos de urbanización, la Junta podrá disponer, mediante su enajenación, de los terrenos que se hubiesen reservado a tal fin en el proyecto de </w:t>
      </w:r>
      <w:r>
        <w:rPr>
          <w:spacing w:val="-2"/>
          <w:sz w:val="20"/>
        </w:rPr>
        <w:t>compensación.</w:t>
      </w:r>
    </w:p>
    <w:p>
      <w:pPr>
        <w:pStyle w:val="ListParagraph"/>
        <w:numPr>
          <w:ilvl w:val="0"/>
          <w:numId w:val="106"/>
        </w:numPr>
        <w:tabs>
          <w:tab w:pos="842" w:val="left" w:leader="none"/>
        </w:tabs>
        <w:spacing w:line="249" w:lineRule="auto" w:before="3" w:after="0"/>
        <w:ind w:left="255" w:right="1103" w:firstLine="340"/>
        <w:jc w:val="both"/>
        <w:rPr>
          <w:sz w:val="20"/>
        </w:rPr>
      </w:pPr>
      <w:r>
        <w:rPr>
          <w:sz w:val="20"/>
        </w:rPr>
        <w:t>Las Juntas de Compensación podrán concertar créditos con garantía hipotecaria de las fincas pertenecientes a los propietarios miembros de aquellas para la realización de las obras de urbanización. Si se emitieren títulos, se cumplirá lo dispuesto para la constitución</w:t>
      </w:r>
      <w:r>
        <w:rPr>
          <w:spacing w:val="40"/>
          <w:sz w:val="20"/>
        </w:rPr>
        <w:t> </w:t>
      </w:r>
      <w:r>
        <w:rPr>
          <w:sz w:val="20"/>
        </w:rPr>
        <w:t>de la hipoteca en garantía de los transmisibles por endoso o al portador, en los artículos 154 y concordantes de la Ley Hipotecaria.</w:t>
      </w:r>
    </w:p>
    <w:p>
      <w:pPr>
        <w:pStyle w:val="ListParagraph"/>
        <w:numPr>
          <w:ilvl w:val="0"/>
          <w:numId w:val="106"/>
        </w:numPr>
        <w:tabs>
          <w:tab w:pos="866" w:val="left" w:leader="none"/>
        </w:tabs>
        <w:spacing w:line="249" w:lineRule="auto" w:before="4" w:after="0"/>
        <w:ind w:left="255" w:right="1103" w:firstLine="340"/>
        <w:jc w:val="both"/>
        <w:rPr>
          <w:sz w:val="20"/>
        </w:rPr>
      </w:pPr>
      <w:r>
        <w:rPr>
          <w:sz w:val="20"/>
        </w:rPr>
        <w:t>Para realizar los actos señalados en los dos números anteriores, será necesario acuerdo del pleno de la Junta de Compensación, salvo que la constitución de gravámenes y la enajenación conste prevista en los Estatutos como competencia de sus órganos rectores, en cuyo caso se entenderá que actúan en representación de aquélla, sin necesidad de acuerdo expreso.</w:t>
      </w:r>
    </w:p>
    <w:p>
      <w:pPr>
        <w:pStyle w:val="ListParagraph"/>
        <w:numPr>
          <w:ilvl w:val="0"/>
          <w:numId w:val="106"/>
        </w:numPr>
        <w:tabs>
          <w:tab w:pos="839" w:val="left" w:leader="none"/>
        </w:tabs>
        <w:spacing w:line="249" w:lineRule="auto" w:before="4" w:after="0"/>
        <w:ind w:left="255" w:right="1102" w:firstLine="340"/>
        <w:jc w:val="both"/>
        <w:rPr>
          <w:sz w:val="20"/>
        </w:rPr>
      </w:pPr>
      <w:r>
        <w:rPr>
          <w:sz w:val="20"/>
        </w:rPr>
        <w:t>En cualquier caso, y aún cuando no estuviere previsto en los Estatutos, la Junta de Compensación, a través de sus órganos rectores, podrá poner a disposición de quienes ejecuten la obra urbanizadora las superficies sobre las que se vayan a ejecutar las obras y aquellas otras que sea necesario ocupar durante su realización, sin que ello signifique</w:t>
      </w:r>
      <w:r>
        <w:rPr>
          <w:spacing w:val="40"/>
          <w:sz w:val="20"/>
        </w:rPr>
        <w:t> </w:t>
      </w:r>
      <w:r>
        <w:rPr>
          <w:sz w:val="20"/>
        </w:rPr>
        <w:t>merma alguna de los derechos de los propietarios en el resultado de la compensación.</w:t>
      </w:r>
    </w:p>
    <w:p>
      <w:pPr>
        <w:pStyle w:val="BodyText"/>
        <w:spacing w:before="1"/>
        <w:ind w:left="0" w:firstLine="0"/>
        <w:jc w:val="left"/>
      </w:pPr>
    </w:p>
    <w:p>
      <w:pPr>
        <w:pStyle w:val="Heading1"/>
      </w:pPr>
      <w:bookmarkStart w:name="Artículo 178." w:id="260"/>
      <w:bookmarkEnd w:id="260"/>
      <w:r>
        <w:rPr>
          <w:b w:val="0"/>
        </w:rPr>
      </w:r>
      <w:r>
        <w:rPr/>
        <w:t>Artículo </w:t>
      </w:r>
      <w:r>
        <w:rPr>
          <w:spacing w:val="-4"/>
        </w:rPr>
        <w:t>178.</w:t>
      </w:r>
    </w:p>
    <w:p>
      <w:pPr>
        <w:pStyle w:val="ListParagraph"/>
        <w:numPr>
          <w:ilvl w:val="0"/>
          <w:numId w:val="107"/>
        </w:numPr>
        <w:tabs>
          <w:tab w:pos="854" w:val="left" w:leader="none"/>
        </w:tabs>
        <w:spacing w:line="249" w:lineRule="auto" w:before="130" w:after="0"/>
        <w:ind w:left="255" w:right="1104" w:firstLine="340"/>
        <w:jc w:val="both"/>
        <w:rPr>
          <w:sz w:val="20"/>
        </w:rPr>
      </w:pPr>
      <w:r>
        <w:rPr>
          <w:sz w:val="20"/>
        </w:rPr>
        <w:t>Las fincas resultantes del acuerdo definitivo de compensación quedarán gravadas,</w:t>
      </w:r>
      <w:r>
        <w:rPr>
          <w:spacing w:val="40"/>
          <w:sz w:val="20"/>
        </w:rPr>
        <w:t> </w:t>
      </w:r>
      <w:r>
        <w:rPr>
          <w:sz w:val="20"/>
        </w:rPr>
        <w:t>con carácter real, al pago de la cantidad que corresponda a cada finca, en el presupuesto previsto de los costes de urbanización del polígono o unidad de actuación a que se refiera, en su día al saldo definitivo de la cuenta de dichos costes.</w:t>
      </w:r>
    </w:p>
    <w:p>
      <w:pPr>
        <w:pStyle w:val="ListParagraph"/>
        <w:numPr>
          <w:ilvl w:val="0"/>
          <w:numId w:val="107"/>
        </w:numPr>
        <w:tabs>
          <w:tab w:pos="840" w:val="left" w:leader="none"/>
        </w:tabs>
        <w:spacing w:line="249" w:lineRule="auto" w:before="3" w:after="0"/>
        <w:ind w:left="255" w:right="1103" w:firstLine="340"/>
        <w:jc w:val="both"/>
        <w:rPr>
          <w:sz w:val="20"/>
        </w:rPr>
      </w:pPr>
      <w:r>
        <w:rPr>
          <w:sz w:val="20"/>
        </w:rPr>
        <w:t>Esta afección tendrá la misma preferencia y duración que la señalada en el artículo 126 de este Reglamento para la de la cuenta del procedimiento reparcelatorio, y se podrá cancelar a instancia de parte interesada también por solicitud a la que se acompañe certificación de la Junta de Compensación de estar pagados totalmente los costes de urbanización correspondientes a la finca de que se trate, certificación que la Junta no podrá expedir hasta tanto no hayan sido recibidas las obras por el órgano actuante.</w:t>
      </w:r>
    </w:p>
    <w:p>
      <w:pPr>
        <w:pStyle w:val="BodyText"/>
        <w:spacing w:before="2"/>
        <w:ind w:left="0" w:firstLine="0"/>
        <w:jc w:val="left"/>
      </w:pPr>
    </w:p>
    <w:p>
      <w:pPr>
        <w:spacing w:before="0"/>
        <w:ind w:left="1792" w:right="0" w:firstLine="0"/>
        <w:jc w:val="left"/>
        <w:rPr>
          <w:rFonts w:ascii="Arial" w:hAnsi="Arial"/>
          <w:b/>
          <w:i/>
          <w:sz w:val="20"/>
        </w:rPr>
      </w:pPr>
      <w:bookmarkStart w:name="Sección 7. Cesión de terrenos y obras de" w:id="261"/>
      <w:bookmarkEnd w:id="261"/>
      <w:r>
        <w:rPr/>
      </w:r>
      <w:bookmarkStart w:name="_bookmark51" w:id="262"/>
      <w:bookmarkEnd w:id="262"/>
      <w:r>
        <w:rPr/>
      </w:r>
      <w:r>
        <w:rPr>
          <w:rFonts w:ascii="Arial" w:hAnsi="Arial"/>
          <w:b/>
          <w:i/>
          <w:sz w:val="20"/>
        </w:rPr>
        <w:t>Sección</w:t>
      </w:r>
      <w:r>
        <w:rPr>
          <w:rFonts w:ascii="Arial" w:hAnsi="Arial"/>
          <w:b/>
          <w:i/>
          <w:spacing w:val="-2"/>
          <w:sz w:val="20"/>
        </w:rPr>
        <w:t> </w:t>
      </w:r>
      <w:r>
        <w:rPr>
          <w:rFonts w:ascii="Arial" w:hAnsi="Arial"/>
          <w:b/>
          <w:i/>
          <w:sz w:val="20"/>
        </w:rPr>
        <w:t>7.</w:t>
      </w:r>
      <w:r>
        <w:rPr>
          <w:rFonts w:ascii="Arial" w:hAnsi="Arial"/>
          <w:b/>
          <w:i/>
          <w:spacing w:val="-2"/>
          <w:sz w:val="20"/>
        </w:rPr>
        <w:t> </w:t>
      </w:r>
      <w:r>
        <w:rPr>
          <w:rFonts w:ascii="Arial" w:hAnsi="Arial"/>
          <w:b/>
          <w:i/>
          <w:sz w:val="20"/>
        </w:rPr>
        <w:t>Cesión</w:t>
      </w:r>
      <w:r>
        <w:rPr>
          <w:rFonts w:ascii="Arial" w:hAnsi="Arial"/>
          <w:b/>
          <w:i/>
          <w:spacing w:val="-1"/>
          <w:sz w:val="20"/>
        </w:rPr>
        <w:t> </w:t>
      </w:r>
      <w:r>
        <w:rPr>
          <w:rFonts w:ascii="Arial" w:hAnsi="Arial"/>
          <w:b/>
          <w:i/>
          <w:sz w:val="20"/>
        </w:rPr>
        <w:t>de</w:t>
      </w:r>
      <w:r>
        <w:rPr>
          <w:rFonts w:ascii="Arial" w:hAnsi="Arial"/>
          <w:b/>
          <w:i/>
          <w:spacing w:val="-2"/>
          <w:sz w:val="20"/>
        </w:rPr>
        <w:t> </w:t>
      </w:r>
      <w:r>
        <w:rPr>
          <w:rFonts w:ascii="Arial" w:hAnsi="Arial"/>
          <w:b/>
          <w:i/>
          <w:sz w:val="20"/>
        </w:rPr>
        <w:t>terrenos</w:t>
      </w:r>
      <w:r>
        <w:rPr>
          <w:rFonts w:ascii="Arial" w:hAnsi="Arial"/>
          <w:b/>
          <w:i/>
          <w:spacing w:val="-2"/>
          <w:sz w:val="20"/>
        </w:rPr>
        <w:t> </w:t>
      </w:r>
      <w:r>
        <w:rPr>
          <w:rFonts w:ascii="Arial" w:hAnsi="Arial"/>
          <w:b/>
          <w:i/>
          <w:sz w:val="20"/>
        </w:rPr>
        <w:t>y</w:t>
      </w:r>
      <w:r>
        <w:rPr>
          <w:rFonts w:ascii="Arial" w:hAnsi="Arial"/>
          <w:b/>
          <w:i/>
          <w:spacing w:val="-1"/>
          <w:sz w:val="20"/>
        </w:rPr>
        <w:t> </w:t>
      </w:r>
      <w:r>
        <w:rPr>
          <w:rFonts w:ascii="Arial" w:hAnsi="Arial"/>
          <w:b/>
          <w:i/>
          <w:sz w:val="20"/>
        </w:rPr>
        <w:t>obras</w:t>
      </w:r>
      <w:r>
        <w:rPr>
          <w:rFonts w:ascii="Arial" w:hAnsi="Arial"/>
          <w:b/>
          <w:i/>
          <w:spacing w:val="-2"/>
          <w:sz w:val="20"/>
        </w:rPr>
        <w:t> </w:t>
      </w:r>
      <w:r>
        <w:rPr>
          <w:rFonts w:ascii="Arial" w:hAnsi="Arial"/>
          <w:b/>
          <w:i/>
          <w:sz w:val="20"/>
        </w:rPr>
        <w:t>de</w:t>
      </w:r>
      <w:r>
        <w:rPr>
          <w:rFonts w:ascii="Arial" w:hAnsi="Arial"/>
          <w:b/>
          <w:i/>
          <w:spacing w:val="-1"/>
          <w:sz w:val="20"/>
        </w:rPr>
        <w:t> </w:t>
      </w:r>
      <w:r>
        <w:rPr>
          <w:rFonts w:ascii="Arial" w:hAnsi="Arial"/>
          <w:b/>
          <w:i/>
          <w:spacing w:val="-2"/>
          <w:sz w:val="20"/>
        </w:rPr>
        <w:t>urbanización</w:t>
      </w:r>
    </w:p>
    <w:p>
      <w:pPr>
        <w:pStyle w:val="BodyText"/>
        <w:spacing w:before="7"/>
        <w:ind w:left="0" w:firstLine="0"/>
        <w:jc w:val="left"/>
        <w:rPr>
          <w:rFonts w:ascii="Arial"/>
          <w:b/>
          <w:i/>
        </w:rPr>
      </w:pPr>
    </w:p>
    <w:p>
      <w:pPr>
        <w:pStyle w:val="Heading1"/>
      </w:pPr>
      <w:bookmarkStart w:name="Artículo 179." w:id="263"/>
      <w:bookmarkEnd w:id="263"/>
      <w:r>
        <w:rPr>
          <w:b w:val="0"/>
        </w:rPr>
      </w:r>
      <w:r>
        <w:rPr/>
        <w:t>Artículo </w:t>
      </w:r>
      <w:r>
        <w:rPr>
          <w:spacing w:val="-4"/>
        </w:rPr>
        <w:t>179.</w:t>
      </w:r>
    </w:p>
    <w:p>
      <w:pPr>
        <w:pStyle w:val="ListParagraph"/>
        <w:numPr>
          <w:ilvl w:val="0"/>
          <w:numId w:val="108"/>
        </w:numPr>
        <w:tabs>
          <w:tab w:pos="871" w:val="left" w:leader="none"/>
        </w:tabs>
        <w:spacing w:line="249" w:lineRule="auto" w:before="130" w:after="0"/>
        <w:ind w:left="255" w:right="1105" w:firstLine="340"/>
        <w:jc w:val="both"/>
        <w:rPr>
          <w:sz w:val="20"/>
        </w:rPr>
      </w:pPr>
      <w:r>
        <w:rPr>
          <w:sz w:val="20"/>
        </w:rPr>
        <w:t>El acuerdo de aprobación del proyecto de compensación producirá la cesión de derecho</w:t>
      </w:r>
      <w:r>
        <w:rPr>
          <w:spacing w:val="40"/>
          <w:sz w:val="20"/>
        </w:rPr>
        <w:t> </w:t>
      </w:r>
      <w:r>
        <w:rPr>
          <w:sz w:val="20"/>
        </w:rPr>
        <w:t>a</w:t>
      </w:r>
      <w:r>
        <w:rPr>
          <w:spacing w:val="40"/>
          <w:sz w:val="20"/>
        </w:rPr>
        <w:t> </w:t>
      </w:r>
      <w:r>
        <w:rPr>
          <w:sz w:val="20"/>
        </w:rPr>
        <w:t>la</w:t>
      </w:r>
      <w:r>
        <w:rPr>
          <w:spacing w:val="40"/>
          <w:sz w:val="20"/>
        </w:rPr>
        <w:t> </w:t>
      </w:r>
      <w:r>
        <w:rPr>
          <w:sz w:val="20"/>
        </w:rPr>
        <w:t>Administración</w:t>
      </w:r>
      <w:r>
        <w:rPr>
          <w:spacing w:val="40"/>
          <w:sz w:val="20"/>
        </w:rPr>
        <w:t> </w:t>
      </w:r>
      <w:r>
        <w:rPr>
          <w:sz w:val="20"/>
        </w:rPr>
        <w:t>actuante,</w:t>
      </w:r>
      <w:r>
        <w:rPr>
          <w:spacing w:val="40"/>
          <w:sz w:val="20"/>
        </w:rPr>
        <w:t> </w:t>
      </w:r>
      <w:r>
        <w:rPr>
          <w:sz w:val="20"/>
        </w:rPr>
        <w:t>en</w:t>
      </w:r>
      <w:r>
        <w:rPr>
          <w:spacing w:val="40"/>
          <w:sz w:val="20"/>
        </w:rPr>
        <w:t> </w:t>
      </w:r>
      <w:r>
        <w:rPr>
          <w:sz w:val="20"/>
        </w:rPr>
        <w:t>pleno</w:t>
      </w:r>
      <w:r>
        <w:rPr>
          <w:spacing w:val="40"/>
          <w:sz w:val="20"/>
        </w:rPr>
        <w:t> </w:t>
      </w:r>
      <w:r>
        <w:rPr>
          <w:sz w:val="20"/>
        </w:rPr>
        <w:t>dominio</w:t>
      </w:r>
      <w:r>
        <w:rPr>
          <w:spacing w:val="40"/>
          <w:sz w:val="20"/>
        </w:rPr>
        <w:t> </w:t>
      </w:r>
      <w:r>
        <w:rPr>
          <w:sz w:val="20"/>
        </w:rPr>
        <w:t>y</w:t>
      </w:r>
      <w:r>
        <w:rPr>
          <w:spacing w:val="40"/>
          <w:sz w:val="20"/>
        </w:rPr>
        <w:t> </w:t>
      </w:r>
      <w:r>
        <w:rPr>
          <w:sz w:val="20"/>
        </w:rPr>
        <w:t>libre</w:t>
      </w:r>
      <w:r>
        <w:rPr>
          <w:spacing w:val="40"/>
          <w:sz w:val="20"/>
        </w:rPr>
        <w:t> </w:t>
      </w:r>
      <w:r>
        <w:rPr>
          <w:sz w:val="20"/>
        </w:rPr>
        <w:t>de</w:t>
      </w:r>
      <w:r>
        <w:rPr>
          <w:spacing w:val="40"/>
          <w:sz w:val="20"/>
        </w:rPr>
        <w:t> </w:t>
      </w:r>
      <w:r>
        <w:rPr>
          <w:sz w:val="20"/>
        </w:rPr>
        <w:t>cargas,</w:t>
      </w:r>
      <w:r>
        <w:rPr>
          <w:spacing w:val="40"/>
          <w:sz w:val="20"/>
        </w:rPr>
        <w:t> </w:t>
      </w:r>
      <w:r>
        <w:rPr>
          <w:sz w:val="20"/>
        </w:rPr>
        <w:t>de</w:t>
      </w:r>
      <w:r>
        <w:rPr>
          <w:spacing w:val="40"/>
          <w:sz w:val="20"/>
        </w:rPr>
        <w:t> </w:t>
      </w:r>
      <w:r>
        <w:rPr>
          <w:sz w:val="20"/>
        </w:rPr>
        <w:t>todos</w:t>
      </w:r>
      <w:r>
        <w:rPr>
          <w:spacing w:val="40"/>
          <w:sz w:val="20"/>
        </w:rPr>
        <w:t> </w:t>
      </w:r>
      <w:r>
        <w:rPr>
          <w:sz w:val="20"/>
        </w:rPr>
        <w:t>los</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146"/>
        <w:ind w:left="0" w:firstLine="0"/>
        <w:jc w:val="left"/>
      </w:pPr>
    </w:p>
    <w:p>
      <w:pPr>
        <w:pStyle w:val="BodyText"/>
        <w:spacing w:line="249" w:lineRule="auto" w:before="1"/>
        <w:ind w:right="1104" w:hanging="1"/>
      </w:pPr>
      <w:r>
        <w:rPr/>
        <w:t>terrenos que sean de cesión obligatoria y gratuita según el plan, para su incorporación al patrimonio municipal del suelo o su afectación a los usos previstos en el mismo.</w:t>
      </w:r>
    </w:p>
    <w:p>
      <w:pPr>
        <w:pStyle w:val="ListParagraph"/>
        <w:numPr>
          <w:ilvl w:val="0"/>
          <w:numId w:val="108"/>
        </w:numPr>
        <w:tabs>
          <w:tab w:pos="868" w:val="left" w:leader="none"/>
        </w:tabs>
        <w:spacing w:line="249" w:lineRule="auto" w:before="1" w:after="0"/>
        <w:ind w:left="255" w:right="1104" w:firstLine="340"/>
        <w:jc w:val="both"/>
        <w:rPr>
          <w:sz w:val="20"/>
        </w:rPr>
      </w:pPr>
      <w:r>
        <w:rPr>
          <w:sz w:val="20"/>
        </w:rPr>
        <w:t>No obstante lo dispuesto en el número anterior, la Junta de Compensación y la empresa que tenga a su cargo la ejecución de las obras de urbanización podrán ocupar a este fin los terrenos objeto de cesión hasta que finalizadas dichas obras sean recibidas por</w:t>
      </w:r>
      <w:r>
        <w:rPr>
          <w:spacing w:val="80"/>
          <w:sz w:val="20"/>
        </w:rPr>
        <w:t> </w:t>
      </w:r>
      <w:r>
        <w:rPr>
          <w:sz w:val="20"/>
        </w:rPr>
        <w:t>la Administración actuante.</w:t>
      </w:r>
    </w:p>
    <w:p>
      <w:pPr>
        <w:pStyle w:val="BodyText"/>
        <w:spacing w:before="0"/>
        <w:ind w:left="0" w:firstLine="0"/>
        <w:jc w:val="left"/>
      </w:pPr>
    </w:p>
    <w:p>
      <w:pPr>
        <w:pStyle w:val="Heading1"/>
      </w:pPr>
      <w:bookmarkStart w:name="Artículo 180." w:id="264"/>
      <w:bookmarkEnd w:id="264"/>
      <w:r>
        <w:rPr>
          <w:b w:val="0"/>
        </w:rPr>
      </w:r>
      <w:r>
        <w:rPr/>
        <w:t>Artículo </w:t>
      </w:r>
      <w:r>
        <w:rPr>
          <w:spacing w:val="-4"/>
        </w:rPr>
        <w:t>180.</w:t>
      </w:r>
    </w:p>
    <w:p>
      <w:pPr>
        <w:pStyle w:val="ListParagraph"/>
        <w:numPr>
          <w:ilvl w:val="0"/>
          <w:numId w:val="109"/>
        </w:numPr>
        <w:tabs>
          <w:tab w:pos="840" w:val="left" w:leader="none"/>
        </w:tabs>
        <w:spacing w:line="249" w:lineRule="auto" w:before="130" w:after="0"/>
        <w:ind w:left="255" w:right="1105" w:firstLine="340"/>
        <w:jc w:val="both"/>
        <w:rPr>
          <w:sz w:val="20"/>
        </w:rPr>
      </w:pPr>
      <w:r>
        <w:rPr>
          <w:sz w:val="20"/>
        </w:rPr>
        <w:t>La cesión de las obras de urbanización e instalaciones y dotaciones cuya ejecución estuviere prevista en el plan de ordenación y proyecto de urbanización aplicables se efectuará por la Junta de Compensación en favor de la Administración actuante dentro de un plazo no superior a tres meses, contado desde la recepción definitiva por la Junta.</w:t>
      </w:r>
    </w:p>
    <w:p>
      <w:pPr>
        <w:pStyle w:val="ListParagraph"/>
        <w:numPr>
          <w:ilvl w:val="0"/>
          <w:numId w:val="109"/>
        </w:numPr>
        <w:tabs>
          <w:tab w:pos="838" w:val="left" w:leader="none"/>
        </w:tabs>
        <w:spacing w:line="249" w:lineRule="auto" w:before="4" w:after="0"/>
        <w:ind w:left="255" w:right="1104" w:firstLine="340"/>
        <w:jc w:val="both"/>
        <w:rPr>
          <w:sz w:val="20"/>
        </w:rPr>
      </w:pPr>
      <w:r>
        <w:rPr>
          <w:sz w:val="20"/>
        </w:rPr>
        <w:t>La cesión a que alude el número anterior podrá referirse a una parte del polígono o unidad de actuación aún cuando no se haya completado la urbanización de ese ámbito territorial, siempre que el área ya urbanizada constituya una unidad funcional directamente utilizable y se haya producido respecto de la misma la recepción definitiva por parte de la Junta de Compensación.</w:t>
      </w:r>
    </w:p>
    <w:p>
      <w:pPr>
        <w:pStyle w:val="ListParagraph"/>
        <w:numPr>
          <w:ilvl w:val="0"/>
          <w:numId w:val="109"/>
        </w:numPr>
        <w:tabs>
          <w:tab w:pos="825" w:val="left" w:leader="none"/>
        </w:tabs>
        <w:spacing w:line="249" w:lineRule="auto" w:before="4" w:after="0"/>
        <w:ind w:left="255" w:right="1105" w:firstLine="340"/>
        <w:jc w:val="both"/>
        <w:rPr>
          <w:sz w:val="20"/>
        </w:rPr>
      </w:pPr>
      <w:r>
        <w:rPr>
          <w:sz w:val="20"/>
        </w:rPr>
        <w:t>Las cesiones de obras, instalaciones y dotaciones a que se refiere este artículo serán formalizadas en actas que suscribirán la Administración actuante y la Junta de </w:t>
      </w:r>
      <w:r>
        <w:rPr>
          <w:spacing w:val="-2"/>
          <w:sz w:val="20"/>
        </w:rPr>
        <w:t>Compensación.</w:t>
      </w:r>
    </w:p>
    <w:p>
      <w:pPr>
        <w:spacing w:before="229"/>
        <w:ind w:left="698" w:right="0" w:firstLine="0"/>
        <w:jc w:val="left"/>
        <w:rPr>
          <w:rFonts w:ascii="Arial" w:hAnsi="Arial"/>
          <w:b/>
          <w:i/>
          <w:sz w:val="20"/>
        </w:rPr>
      </w:pPr>
      <w:bookmarkStart w:name="Sección 8. Responsabilidad de la Junta d" w:id="265"/>
      <w:bookmarkEnd w:id="265"/>
      <w:r>
        <w:rPr/>
      </w:r>
      <w:bookmarkStart w:name="_bookmark52" w:id="266"/>
      <w:bookmarkEnd w:id="266"/>
      <w:r>
        <w:rPr/>
      </w:r>
      <w:r>
        <w:rPr>
          <w:rFonts w:ascii="Arial" w:hAnsi="Arial"/>
          <w:b/>
          <w:i/>
          <w:sz w:val="20"/>
        </w:rPr>
        <w:t>Sección</w:t>
      </w:r>
      <w:r>
        <w:rPr>
          <w:rFonts w:ascii="Arial" w:hAnsi="Arial"/>
          <w:b/>
          <w:i/>
          <w:spacing w:val="-1"/>
          <w:sz w:val="20"/>
        </w:rPr>
        <w:t> </w:t>
      </w:r>
      <w:r>
        <w:rPr>
          <w:rFonts w:ascii="Arial" w:hAnsi="Arial"/>
          <w:b/>
          <w:i/>
          <w:sz w:val="20"/>
        </w:rPr>
        <w:t>8.</w:t>
      </w:r>
      <w:r>
        <w:rPr>
          <w:rFonts w:ascii="Arial" w:hAnsi="Arial"/>
          <w:b/>
          <w:i/>
          <w:spacing w:val="-1"/>
          <w:sz w:val="20"/>
        </w:rPr>
        <w:t> </w:t>
      </w:r>
      <w:r>
        <w:rPr>
          <w:rFonts w:ascii="Arial" w:hAnsi="Arial"/>
          <w:b/>
          <w:i/>
          <w:sz w:val="20"/>
        </w:rPr>
        <w:t>Responsabilidad</w:t>
      </w:r>
      <w:r>
        <w:rPr>
          <w:rFonts w:ascii="Arial" w:hAnsi="Arial"/>
          <w:b/>
          <w:i/>
          <w:spacing w:val="-1"/>
          <w:sz w:val="20"/>
        </w:rPr>
        <w:t> </w:t>
      </w:r>
      <w:r>
        <w:rPr>
          <w:rFonts w:ascii="Arial" w:hAnsi="Arial"/>
          <w:b/>
          <w:i/>
          <w:sz w:val="20"/>
        </w:rPr>
        <w:t>de</w:t>
      </w:r>
      <w:r>
        <w:rPr>
          <w:rFonts w:ascii="Arial" w:hAnsi="Arial"/>
          <w:b/>
          <w:i/>
          <w:spacing w:val="-1"/>
          <w:sz w:val="20"/>
        </w:rPr>
        <w:t> </w:t>
      </w:r>
      <w:r>
        <w:rPr>
          <w:rFonts w:ascii="Arial" w:hAnsi="Arial"/>
          <w:b/>
          <w:i/>
          <w:sz w:val="20"/>
        </w:rPr>
        <w:t>la</w:t>
      </w:r>
      <w:r>
        <w:rPr>
          <w:rFonts w:ascii="Arial" w:hAnsi="Arial"/>
          <w:b/>
          <w:i/>
          <w:spacing w:val="-1"/>
          <w:sz w:val="20"/>
        </w:rPr>
        <w:t> </w:t>
      </w:r>
      <w:r>
        <w:rPr>
          <w:rFonts w:ascii="Arial" w:hAnsi="Arial"/>
          <w:b/>
          <w:i/>
          <w:sz w:val="20"/>
        </w:rPr>
        <w:t>Junta</w:t>
      </w:r>
      <w:r>
        <w:rPr>
          <w:rFonts w:ascii="Arial" w:hAnsi="Arial"/>
          <w:b/>
          <w:i/>
          <w:spacing w:val="-1"/>
          <w:sz w:val="20"/>
        </w:rPr>
        <w:t> </w:t>
      </w:r>
      <w:r>
        <w:rPr>
          <w:rFonts w:ascii="Arial" w:hAnsi="Arial"/>
          <w:b/>
          <w:i/>
          <w:sz w:val="20"/>
        </w:rPr>
        <w:t>de</w:t>
      </w:r>
      <w:r>
        <w:rPr>
          <w:rFonts w:ascii="Arial" w:hAnsi="Arial"/>
          <w:b/>
          <w:i/>
          <w:spacing w:val="-1"/>
          <w:sz w:val="20"/>
        </w:rPr>
        <w:t> </w:t>
      </w:r>
      <w:r>
        <w:rPr>
          <w:rFonts w:ascii="Arial" w:hAnsi="Arial"/>
          <w:b/>
          <w:i/>
          <w:sz w:val="20"/>
        </w:rPr>
        <w:t>Compensación</w:t>
      </w:r>
      <w:r>
        <w:rPr>
          <w:rFonts w:ascii="Arial" w:hAnsi="Arial"/>
          <w:b/>
          <w:i/>
          <w:spacing w:val="-1"/>
          <w:sz w:val="20"/>
        </w:rPr>
        <w:t> </w:t>
      </w:r>
      <w:r>
        <w:rPr>
          <w:rFonts w:ascii="Arial" w:hAnsi="Arial"/>
          <w:b/>
          <w:i/>
          <w:sz w:val="20"/>
        </w:rPr>
        <w:t>y</w:t>
      </w:r>
      <w:r>
        <w:rPr>
          <w:rFonts w:ascii="Arial" w:hAnsi="Arial"/>
          <w:b/>
          <w:i/>
          <w:spacing w:val="-1"/>
          <w:sz w:val="20"/>
        </w:rPr>
        <w:t> </w:t>
      </w:r>
      <w:r>
        <w:rPr>
          <w:rFonts w:ascii="Arial" w:hAnsi="Arial"/>
          <w:b/>
          <w:i/>
          <w:sz w:val="20"/>
        </w:rPr>
        <w:t>de</w:t>
      </w:r>
      <w:r>
        <w:rPr>
          <w:rFonts w:ascii="Arial" w:hAnsi="Arial"/>
          <w:b/>
          <w:i/>
          <w:spacing w:val="-1"/>
          <w:sz w:val="20"/>
        </w:rPr>
        <w:t> </w:t>
      </w:r>
      <w:r>
        <w:rPr>
          <w:rFonts w:ascii="Arial" w:hAnsi="Arial"/>
          <w:b/>
          <w:i/>
          <w:sz w:val="20"/>
        </w:rPr>
        <w:t>sus </w:t>
      </w:r>
      <w:r>
        <w:rPr>
          <w:rFonts w:ascii="Arial" w:hAnsi="Arial"/>
          <w:b/>
          <w:i/>
          <w:spacing w:val="-2"/>
          <w:sz w:val="20"/>
        </w:rPr>
        <w:t>miembros</w:t>
      </w:r>
    </w:p>
    <w:p>
      <w:pPr>
        <w:pStyle w:val="BodyText"/>
        <w:spacing w:before="7"/>
        <w:ind w:left="0" w:firstLine="0"/>
        <w:jc w:val="left"/>
        <w:rPr>
          <w:rFonts w:ascii="Arial"/>
          <w:b/>
          <w:i/>
        </w:rPr>
      </w:pPr>
    </w:p>
    <w:p>
      <w:pPr>
        <w:pStyle w:val="Heading1"/>
      </w:pPr>
      <w:bookmarkStart w:name="Artículo 181." w:id="267"/>
      <w:bookmarkEnd w:id="267"/>
      <w:r>
        <w:rPr>
          <w:b w:val="0"/>
        </w:rPr>
      </w:r>
      <w:r>
        <w:rPr/>
        <w:t>Artículo </w:t>
      </w:r>
      <w:r>
        <w:rPr>
          <w:spacing w:val="-4"/>
        </w:rPr>
        <w:t>181.</w:t>
      </w:r>
    </w:p>
    <w:p>
      <w:pPr>
        <w:pStyle w:val="ListParagraph"/>
        <w:numPr>
          <w:ilvl w:val="0"/>
          <w:numId w:val="110"/>
        </w:numPr>
        <w:tabs>
          <w:tab w:pos="824" w:val="left" w:leader="none"/>
        </w:tabs>
        <w:spacing w:line="249" w:lineRule="auto" w:before="130" w:after="0"/>
        <w:ind w:left="255" w:right="1103" w:firstLine="340"/>
        <w:jc w:val="both"/>
        <w:rPr>
          <w:sz w:val="20"/>
        </w:rPr>
      </w:pPr>
      <w:r>
        <w:rPr>
          <w:sz w:val="20"/>
        </w:rPr>
        <w:t>El incumplimiento por los miembros de la Junta de Compensación de las obligaciones y cargas impuestas por la Ley y desarrolladas en este Reglamento, incluso cuando el incumplimiento se refiera a los plazos para cumplir dichos deberes y cargas, habilitará a la Administración actuante para expropiar sus respectivos derechos en favor de la Junta de Compensación, que tendrá la condición jurídica de beneficiaria.</w:t>
      </w:r>
    </w:p>
    <w:p>
      <w:pPr>
        <w:pStyle w:val="ListParagraph"/>
        <w:numPr>
          <w:ilvl w:val="0"/>
          <w:numId w:val="110"/>
        </w:numPr>
        <w:tabs>
          <w:tab w:pos="880" w:val="left" w:leader="none"/>
        </w:tabs>
        <w:spacing w:line="249" w:lineRule="auto" w:before="4" w:after="0"/>
        <w:ind w:left="255" w:right="1105" w:firstLine="340"/>
        <w:jc w:val="both"/>
        <w:rPr>
          <w:sz w:val="20"/>
        </w:rPr>
      </w:pPr>
      <w:r>
        <w:rPr>
          <w:sz w:val="20"/>
        </w:rPr>
        <w:t>Cuando el incumplimiento consista en la negativa o retraso en el pago de las cantidades adeudadas a la Junta, ésta podrá optar entre solicitar de la Administración actuante</w:t>
      </w:r>
      <w:r>
        <w:rPr>
          <w:spacing w:val="-2"/>
          <w:sz w:val="20"/>
        </w:rPr>
        <w:t> </w:t>
      </w:r>
      <w:r>
        <w:rPr>
          <w:sz w:val="20"/>
        </w:rPr>
        <w:t>la</w:t>
      </w:r>
      <w:r>
        <w:rPr>
          <w:spacing w:val="-2"/>
          <w:sz w:val="20"/>
        </w:rPr>
        <w:t> </w:t>
      </w:r>
      <w:r>
        <w:rPr>
          <w:sz w:val="20"/>
        </w:rPr>
        <w:t>aplicación</w:t>
      </w:r>
      <w:r>
        <w:rPr>
          <w:spacing w:val="-2"/>
          <w:sz w:val="20"/>
        </w:rPr>
        <w:t> </w:t>
      </w:r>
      <w:r>
        <w:rPr>
          <w:sz w:val="20"/>
        </w:rPr>
        <w:t>de</w:t>
      </w:r>
      <w:r>
        <w:rPr>
          <w:spacing w:val="-2"/>
          <w:sz w:val="20"/>
        </w:rPr>
        <w:t> </w:t>
      </w:r>
      <w:r>
        <w:rPr>
          <w:sz w:val="20"/>
        </w:rPr>
        <w:t>la</w:t>
      </w:r>
      <w:r>
        <w:rPr>
          <w:spacing w:val="-2"/>
          <w:sz w:val="20"/>
        </w:rPr>
        <w:t> </w:t>
      </w:r>
      <w:r>
        <w:rPr>
          <w:sz w:val="20"/>
        </w:rPr>
        <w:t>expropiación</w:t>
      </w:r>
      <w:r>
        <w:rPr>
          <w:spacing w:val="-2"/>
          <w:sz w:val="20"/>
        </w:rPr>
        <w:t> </w:t>
      </w:r>
      <w:r>
        <w:rPr>
          <w:sz w:val="20"/>
        </w:rPr>
        <w:t>al</w:t>
      </w:r>
      <w:r>
        <w:rPr>
          <w:spacing w:val="-2"/>
          <w:sz w:val="20"/>
        </w:rPr>
        <w:t> </w:t>
      </w:r>
      <w:r>
        <w:rPr>
          <w:sz w:val="20"/>
        </w:rPr>
        <w:t>miembro</w:t>
      </w:r>
      <w:r>
        <w:rPr>
          <w:spacing w:val="-2"/>
          <w:sz w:val="20"/>
        </w:rPr>
        <w:t> </w:t>
      </w:r>
      <w:r>
        <w:rPr>
          <w:sz w:val="20"/>
        </w:rPr>
        <w:t>moroso</w:t>
      </w:r>
      <w:r>
        <w:rPr>
          <w:spacing w:val="-2"/>
          <w:sz w:val="20"/>
        </w:rPr>
        <w:t> </w:t>
      </w:r>
      <w:r>
        <w:rPr>
          <w:sz w:val="20"/>
        </w:rPr>
        <w:t>o</w:t>
      </w:r>
      <w:r>
        <w:rPr>
          <w:spacing w:val="-2"/>
          <w:sz w:val="20"/>
        </w:rPr>
        <w:t> </w:t>
      </w:r>
      <w:r>
        <w:rPr>
          <w:sz w:val="20"/>
        </w:rPr>
        <w:t>interesar</w:t>
      </w:r>
      <w:r>
        <w:rPr>
          <w:spacing w:val="-2"/>
          <w:sz w:val="20"/>
        </w:rPr>
        <w:t> </w:t>
      </w:r>
      <w:r>
        <w:rPr>
          <w:sz w:val="20"/>
        </w:rPr>
        <w:t>de</w:t>
      </w:r>
      <w:r>
        <w:rPr>
          <w:spacing w:val="-2"/>
          <w:sz w:val="20"/>
        </w:rPr>
        <w:t> </w:t>
      </w:r>
      <w:r>
        <w:rPr>
          <w:sz w:val="20"/>
        </w:rPr>
        <w:t>la</w:t>
      </w:r>
      <w:r>
        <w:rPr>
          <w:spacing w:val="-2"/>
          <w:sz w:val="20"/>
        </w:rPr>
        <w:t> </w:t>
      </w:r>
      <w:r>
        <w:rPr>
          <w:sz w:val="20"/>
        </w:rPr>
        <w:t>misma</w:t>
      </w:r>
      <w:r>
        <w:rPr>
          <w:spacing w:val="-2"/>
          <w:sz w:val="20"/>
        </w:rPr>
        <w:t> </w:t>
      </w:r>
      <w:r>
        <w:rPr>
          <w:sz w:val="20"/>
        </w:rPr>
        <w:t>el</w:t>
      </w:r>
      <w:r>
        <w:rPr>
          <w:spacing w:val="-2"/>
          <w:sz w:val="20"/>
        </w:rPr>
        <w:t> </w:t>
      </w:r>
      <w:r>
        <w:rPr>
          <w:sz w:val="20"/>
        </w:rPr>
        <w:t>cobro de la deuda por la vía de apremio.</w:t>
      </w:r>
    </w:p>
    <w:p>
      <w:pPr>
        <w:pStyle w:val="BodyText"/>
        <w:spacing w:line="249" w:lineRule="auto" w:before="3"/>
        <w:ind w:right="1105"/>
      </w:pPr>
      <w:r>
        <w:rPr/>
        <w:t>Las cantidades percibidas aplicando este procedimiento se entregarán por la Administración actuante a la Junta de Compensación.</w:t>
      </w:r>
    </w:p>
    <w:p>
      <w:pPr>
        <w:pStyle w:val="ListParagraph"/>
        <w:numPr>
          <w:ilvl w:val="0"/>
          <w:numId w:val="110"/>
        </w:numPr>
        <w:tabs>
          <w:tab w:pos="853" w:val="left" w:leader="none"/>
        </w:tabs>
        <w:spacing w:line="249" w:lineRule="auto" w:before="2" w:after="0"/>
        <w:ind w:left="255" w:right="1104" w:firstLine="340"/>
        <w:jc w:val="both"/>
        <w:rPr>
          <w:sz w:val="20"/>
        </w:rPr>
      </w:pPr>
      <w:r>
        <w:rPr>
          <w:sz w:val="20"/>
        </w:rPr>
        <w:t>No podrá instarse ninguno de los procedimientos señalados en el número anterior hasta transcurrido un mes desde el requerimiento de pago efectuado por la Junta de </w:t>
      </w:r>
      <w:r>
        <w:rPr>
          <w:spacing w:val="-2"/>
          <w:sz w:val="20"/>
        </w:rPr>
        <w:t>Compensación.</w:t>
      </w:r>
    </w:p>
    <w:p>
      <w:pPr>
        <w:pStyle w:val="ListParagraph"/>
        <w:numPr>
          <w:ilvl w:val="0"/>
          <w:numId w:val="110"/>
        </w:numPr>
        <w:tabs>
          <w:tab w:pos="847" w:val="left" w:leader="none"/>
        </w:tabs>
        <w:spacing w:line="249" w:lineRule="auto" w:before="2" w:after="0"/>
        <w:ind w:left="255" w:right="1104" w:firstLine="340"/>
        <w:jc w:val="both"/>
        <w:rPr>
          <w:sz w:val="20"/>
        </w:rPr>
      </w:pPr>
      <w:r>
        <w:rPr>
          <w:sz w:val="20"/>
        </w:rPr>
        <w:t>El pago de las cantidades adeudadas a la Junta, con los intereses y recargos que procedan, realizado en cualquier momento anterior al levantamiento del acta de ocupación, dará lugar a la cancelación del expediente expropiatorio.</w:t>
      </w:r>
    </w:p>
    <w:p>
      <w:pPr>
        <w:pStyle w:val="ListParagraph"/>
        <w:numPr>
          <w:ilvl w:val="0"/>
          <w:numId w:val="110"/>
        </w:numPr>
        <w:tabs>
          <w:tab w:pos="883" w:val="left" w:leader="none"/>
        </w:tabs>
        <w:spacing w:line="249" w:lineRule="auto" w:before="3" w:after="0"/>
        <w:ind w:left="255" w:right="1105" w:firstLine="340"/>
        <w:jc w:val="both"/>
        <w:rPr>
          <w:sz w:val="20"/>
        </w:rPr>
      </w:pPr>
      <w:r>
        <w:rPr>
          <w:sz w:val="20"/>
        </w:rPr>
        <w:t>El procedimiento de expropiación será el establecido en este Reglamento para actuaciones aisladas.</w:t>
      </w:r>
    </w:p>
    <w:p>
      <w:pPr>
        <w:pStyle w:val="Heading1"/>
        <w:spacing w:before="228"/>
      </w:pPr>
      <w:bookmarkStart w:name="Artículo 182." w:id="268"/>
      <w:bookmarkEnd w:id="268"/>
      <w:r>
        <w:rPr>
          <w:b w:val="0"/>
        </w:rPr>
      </w:r>
      <w:r>
        <w:rPr/>
        <w:t>Artículo </w:t>
      </w:r>
      <w:r>
        <w:rPr>
          <w:spacing w:val="-4"/>
        </w:rPr>
        <w:t>182.</w:t>
      </w:r>
    </w:p>
    <w:p>
      <w:pPr>
        <w:pStyle w:val="ListParagraph"/>
        <w:numPr>
          <w:ilvl w:val="0"/>
          <w:numId w:val="111"/>
        </w:numPr>
        <w:tabs>
          <w:tab w:pos="827" w:val="left" w:leader="none"/>
        </w:tabs>
        <w:spacing w:line="249" w:lineRule="auto" w:before="130" w:after="0"/>
        <w:ind w:left="255" w:right="1102" w:firstLine="340"/>
        <w:jc w:val="both"/>
        <w:rPr>
          <w:sz w:val="20"/>
        </w:rPr>
      </w:pPr>
      <w:r>
        <w:rPr>
          <w:sz w:val="20"/>
        </w:rPr>
        <w:t>La Junta de Compensación será directamente responsable, frente a la Administración actuante, de la urbanización completa del polígono o unidad de actuación y, en su caso, de</w:t>
      </w:r>
      <w:r>
        <w:rPr>
          <w:spacing w:val="40"/>
          <w:sz w:val="20"/>
        </w:rPr>
        <w:t> </w:t>
      </w:r>
      <w:r>
        <w:rPr>
          <w:sz w:val="20"/>
        </w:rPr>
        <w:t>la edificación de los solares resultantes, cuando así se hubiere establecido, y de las demás obligaciones que resulten del plan de ordenación, de las bases de actuación o del presente </w:t>
      </w:r>
      <w:r>
        <w:rPr>
          <w:spacing w:val="-2"/>
          <w:sz w:val="20"/>
        </w:rPr>
        <w:t>Reglamento.</w:t>
      </w:r>
    </w:p>
    <w:p>
      <w:pPr>
        <w:pStyle w:val="ListParagraph"/>
        <w:numPr>
          <w:ilvl w:val="0"/>
          <w:numId w:val="111"/>
        </w:numPr>
        <w:tabs>
          <w:tab w:pos="819" w:val="left" w:leader="none"/>
        </w:tabs>
        <w:spacing w:line="249" w:lineRule="auto" w:before="4" w:after="0"/>
        <w:ind w:left="255" w:right="1104" w:firstLine="340"/>
        <w:jc w:val="both"/>
        <w:rPr>
          <w:sz w:val="20"/>
        </w:rPr>
      </w:pPr>
      <w:r>
        <w:rPr>
          <w:sz w:val="20"/>
        </w:rPr>
        <w:t>En</w:t>
      </w:r>
      <w:r>
        <w:rPr>
          <w:spacing w:val="-1"/>
          <w:sz w:val="20"/>
        </w:rPr>
        <w:t> </w:t>
      </w:r>
      <w:r>
        <w:rPr>
          <w:sz w:val="20"/>
        </w:rPr>
        <w:t>cuanto</w:t>
      </w:r>
      <w:r>
        <w:rPr>
          <w:spacing w:val="-1"/>
          <w:sz w:val="20"/>
        </w:rPr>
        <w:t> </w:t>
      </w:r>
      <w:r>
        <w:rPr>
          <w:sz w:val="20"/>
        </w:rPr>
        <w:t>a</w:t>
      </w:r>
      <w:r>
        <w:rPr>
          <w:spacing w:val="-1"/>
          <w:sz w:val="20"/>
        </w:rPr>
        <w:t> </w:t>
      </w:r>
      <w:r>
        <w:rPr>
          <w:sz w:val="20"/>
        </w:rPr>
        <w:t>la</w:t>
      </w:r>
      <w:r>
        <w:rPr>
          <w:spacing w:val="-1"/>
          <w:sz w:val="20"/>
        </w:rPr>
        <w:t> </w:t>
      </w:r>
      <w:r>
        <w:rPr>
          <w:sz w:val="20"/>
        </w:rPr>
        <w:t>obligación</w:t>
      </w:r>
      <w:r>
        <w:rPr>
          <w:spacing w:val="-1"/>
          <w:sz w:val="20"/>
        </w:rPr>
        <w:t> </w:t>
      </w:r>
      <w:r>
        <w:rPr>
          <w:sz w:val="20"/>
        </w:rPr>
        <w:t>de</w:t>
      </w:r>
      <w:r>
        <w:rPr>
          <w:spacing w:val="-1"/>
          <w:sz w:val="20"/>
        </w:rPr>
        <w:t> </w:t>
      </w:r>
      <w:r>
        <w:rPr>
          <w:sz w:val="20"/>
        </w:rPr>
        <w:t>urbanizar,</w:t>
      </w:r>
      <w:r>
        <w:rPr>
          <w:spacing w:val="-1"/>
          <w:sz w:val="20"/>
        </w:rPr>
        <w:t> </w:t>
      </w:r>
      <w:r>
        <w:rPr>
          <w:sz w:val="20"/>
        </w:rPr>
        <w:t>la</w:t>
      </w:r>
      <w:r>
        <w:rPr>
          <w:spacing w:val="-1"/>
          <w:sz w:val="20"/>
        </w:rPr>
        <w:t> </w:t>
      </w:r>
      <w:r>
        <w:rPr>
          <w:sz w:val="20"/>
        </w:rPr>
        <w:t>responsabilidad</w:t>
      </w:r>
      <w:r>
        <w:rPr>
          <w:spacing w:val="-1"/>
          <w:sz w:val="20"/>
        </w:rPr>
        <w:t> </w:t>
      </w:r>
      <w:r>
        <w:rPr>
          <w:sz w:val="20"/>
        </w:rPr>
        <w:t>será</w:t>
      </w:r>
      <w:r>
        <w:rPr>
          <w:spacing w:val="-1"/>
          <w:sz w:val="20"/>
        </w:rPr>
        <w:t> </w:t>
      </w:r>
      <w:r>
        <w:rPr>
          <w:sz w:val="20"/>
        </w:rPr>
        <w:t>exigible</w:t>
      </w:r>
      <w:r>
        <w:rPr>
          <w:spacing w:val="-1"/>
          <w:sz w:val="20"/>
        </w:rPr>
        <w:t> </w:t>
      </w:r>
      <w:r>
        <w:rPr>
          <w:sz w:val="20"/>
        </w:rPr>
        <w:t>tanto</w:t>
      </w:r>
      <w:r>
        <w:rPr>
          <w:spacing w:val="-1"/>
          <w:sz w:val="20"/>
        </w:rPr>
        <w:t> </w:t>
      </w:r>
      <w:r>
        <w:rPr>
          <w:sz w:val="20"/>
        </w:rPr>
        <w:t>en</w:t>
      </w:r>
      <w:r>
        <w:rPr>
          <w:spacing w:val="-1"/>
          <w:sz w:val="20"/>
        </w:rPr>
        <w:t> </w:t>
      </w:r>
      <w:r>
        <w:rPr>
          <w:sz w:val="20"/>
        </w:rPr>
        <w:t>lo</w:t>
      </w:r>
      <w:r>
        <w:rPr>
          <w:spacing w:val="-1"/>
          <w:sz w:val="20"/>
        </w:rPr>
        <w:t> </w:t>
      </w:r>
      <w:r>
        <w:rPr>
          <w:sz w:val="20"/>
        </w:rPr>
        <w:t>que afecte a las características técnicas de la obra de urbanización ejecutada como a los plazos en que ésta debió terminarse y entregarse a la Administración.</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183." w:id="269"/>
      <w:bookmarkEnd w:id="269"/>
      <w:r>
        <w:rPr>
          <w:b w:val="0"/>
        </w:rPr>
      </w:r>
      <w:r>
        <w:rPr/>
        <w:t>Artículo </w:t>
      </w:r>
      <w:r>
        <w:rPr>
          <w:spacing w:val="-4"/>
        </w:rPr>
        <w:t>183.</w:t>
      </w:r>
    </w:p>
    <w:p>
      <w:pPr>
        <w:pStyle w:val="ListParagraph"/>
        <w:numPr>
          <w:ilvl w:val="0"/>
          <w:numId w:val="112"/>
        </w:numPr>
        <w:tabs>
          <w:tab w:pos="861" w:val="left" w:leader="none"/>
        </w:tabs>
        <w:spacing w:line="249" w:lineRule="auto" w:before="130" w:after="0"/>
        <w:ind w:left="255" w:right="1103" w:firstLine="340"/>
        <w:jc w:val="both"/>
        <w:rPr>
          <w:sz w:val="20"/>
        </w:rPr>
      </w:pPr>
      <w:r>
        <w:rPr>
          <w:sz w:val="20"/>
        </w:rPr>
        <w:t>Cuando en el ejercicio de sus atribuciones la Junta de Compensación incurra en infracciones que hayan de calificarse de graves según lo preceptuado en la Ley, con independencia de la sanción económica que corresponda, la Administración podrá desistir</w:t>
      </w:r>
      <w:r>
        <w:rPr>
          <w:spacing w:val="80"/>
          <w:sz w:val="20"/>
        </w:rPr>
        <w:t> </w:t>
      </w:r>
      <w:r>
        <w:rPr>
          <w:sz w:val="20"/>
        </w:rPr>
        <w:t>de ejecutar el plan por el sistema de compensación y aplicar el de cooperación, imponiendo, en su caso, la reparcelación o imponer el sistema de expropiación.</w:t>
      </w:r>
    </w:p>
    <w:p>
      <w:pPr>
        <w:pStyle w:val="ListParagraph"/>
        <w:numPr>
          <w:ilvl w:val="0"/>
          <w:numId w:val="112"/>
        </w:numPr>
        <w:tabs>
          <w:tab w:pos="821" w:val="left" w:leader="none"/>
        </w:tabs>
        <w:spacing w:line="249" w:lineRule="auto" w:before="4" w:after="0"/>
        <w:ind w:left="255" w:right="1103" w:firstLine="340"/>
        <w:jc w:val="both"/>
        <w:rPr>
          <w:sz w:val="20"/>
        </w:rPr>
      </w:pPr>
      <w:r>
        <w:rPr>
          <w:sz w:val="20"/>
        </w:rPr>
        <w:t>En cualquier caso la Junta de Compensación podrá repercutir el importe de las multas impuestas a la misma, como consecuencia de las responsabilidades en que hubiese podido incurrir, a aquellos de sus miembros que directamente intervinieran en la comisión de la infracción o hubieren percibido el beneficio derivado de la misma.</w:t>
      </w:r>
    </w:p>
    <w:p>
      <w:pPr>
        <w:pStyle w:val="ListParagraph"/>
        <w:numPr>
          <w:ilvl w:val="0"/>
          <w:numId w:val="112"/>
        </w:numPr>
        <w:tabs>
          <w:tab w:pos="839" w:val="left" w:leader="none"/>
        </w:tabs>
        <w:spacing w:line="249" w:lineRule="auto" w:before="3" w:after="0"/>
        <w:ind w:left="255" w:right="1104" w:firstLine="340"/>
        <w:jc w:val="both"/>
        <w:rPr>
          <w:sz w:val="20"/>
        </w:rPr>
      </w:pPr>
      <w:r>
        <w:rPr>
          <w:sz w:val="20"/>
        </w:rPr>
        <w:t>Para hacer efectiva la repercusión de las multas sobre los miembros de la Junta de Compensación responsables de los actos o acuerdos sancionados, podrá solicitarse de la Administración la exacción por la vía de apremio.</w:t>
      </w:r>
    </w:p>
    <w:p>
      <w:pPr>
        <w:spacing w:before="229"/>
        <w:ind w:left="583" w:right="1431" w:firstLine="0"/>
        <w:jc w:val="center"/>
        <w:rPr>
          <w:rFonts w:ascii="Arial" w:hAnsi="Arial"/>
          <w:b/>
          <w:i/>
          <w:sz w:val="20"/>
        </w:rPr>
      </w:pPr>
      <w:bookmarkStart w:name="Sección 9. Impugnación de los acuerdos d" w:id="270"/>
      <w:bookmarkEnd w:id="270"/>
      <w:r>
        <w:rPr/>
      </w:r>
      <w:bookmarkStart w:name="_bookmark53" w:id="271"/>
      <w:bookmarkEnd w:id="271"/>
      <w:r>
        <w:rPr/>
      </w:r>
      <w:r>
        <w:rPr>
          <w:rFonts w:ascii="Arial" w:hAnsi="Arial"/>
          <w:b/>
          <w:i/>
          <w:sz w:val="20"/>
        </w:rPr>
        <w:t>Sección</w:t>
      </w:r>
      <w:r>
        <w:rPr>
          <w:rFonts w:ascii="Arial" w:hAnsi="Arial"/>
          <w:b/>
          <w:i/>
          <w:spacing w:val="-2"/>
          <w:sz w:val="20"/>
        </w:rPr>
        <w:t> </w:t>
      </w:r>
      <w:r>
        <w:rPr>
          <w:rFonts w:ascii="Arial" w:hAnsi="Arial"/>
          <w:b/>
          <w:i/>
          <w:sz w:val="20"/>
        </w:rPr>
        <w:t>9.</w:t>
      </w:r>
      <w:r>
        <w:rPr>
          <w:rFonts w:ascii="Arial" w:hAnsi="Arial"/>
          <w:b/>
          <w:i/>
          <w:spacing w:val="-2"/>
          <w:sz w:val="20"/>
        </w:rPr>
        <w:t> </w:t>
      </w:r>
      <w:r>
        <w:rPr>
          <w:rFonts w:ascii="Arial" w:hAnsi="Arial"/>
          <w:b/>
          <w:i/>
          <w:sz w:val="20"/>
        </w:rPr>
        <w:t>Impugnación</w:t>
      </w:r>
      <w:r>
        <w:rPr>
          <w:rFonts w:ascii="Arial" w:hAnsi="Arial"/>
          <w:b/>
          <w:i/>
          <w:spacing w:val="-2"/>
          <w:sz w:val="20"/>
        </w:rPr>
        <w:t> </w:t>
      </w:r>
      <w:r>
        <w:rPr>
          <w:rFonts w:ascii="Arial" w:hAnsi="Arial"/>
          <w:b/>
          <w:i/>
          <w:sz w:val="20"/>
        </w:rPr>
        <w:t>de</w:t>
      </w:r>
      <w:r>
        <w:rPr>
          <w:rFonts w:ascii="Arial" w:hAnsi="Arial"/>
          <w:b/>
          <w:i/>
          <w:spacing w:val="-1"/>
          <w:sz w:val="20"/>
        </w:rPr>
        <w:t> </w:t>
      </w:r>
      <w:r>
        <w:rPr>
          <w:rFonts w:ascii="Arial" w:hAnsi="Arial"/>
          <w:b/>
          <w:i/>
          <w:sz w:val="20"/>
        </w:rPr>
        <w:t>los</w:t>
      </w:r>
      <w:r>
        <w:rPr>
          <w:rFonts w:ascii="Arial" w:hAnsi="Arial"/>
          <w:b/>
          <w:i/>
          <w:spacing w:val="-2"/>
          <w:sz w:val="20"/>
        </w:rPr>
        <w:t> </w:t>
      </w:r>
      <w:r>
        <w:rPr>
          <w:rFonts w:ascii="Arial" w:hAnsi="Arial"/>
          <w:b/>
          <w:i/>
          <w:sz w:val="20"/>
        </w:rPr>
        <w:t>acuerdos</w:t>
      </w:r>
      <w:r>
        <w:rPr>
          <w:rFonts w:ascii="Arial" w:hAnsi="Arial"/>
          <w:b/>
          <w:i/>
          <w:spacing w:val="-2"/>
          <w:sz w:val="20"/>
        </w:rPr>
        <w:t> </w:t>
      </w:r>
      <w:r>
        <w:rPr>
          <w:rFonts w:ascii="Arial" w:hAnsi="Arial"/>
          <w:b/>
          <w:i/>
          <w:sz w:val="20"/>
        </w:rPr>
        <w:t>de</w:t>
      </w:r>
      <w:r>
        <w:rPr>
          <w:rFonts w:ascii="Arial" w:hAnsi="Arial"/>
          <w:b/>
          <w:i/>
          <w:spacing w:val="-1"/>
          <w:sz w:val="20"/>
        </w:rPr>
        <w:t> </w:t>
      </w:r>
      <w:r>
        <w:rPr>
          <w:rFonts w:ascii="Arial" w:hAnsi="Arial"/>
          <w:b/>
          <w:i/>
          <w:sz w:val="20"/>
        </w:rPr>
        <w:t>la</w:t>
      </w:r>
      <w:r>
        <w:rPr>
          <w:rFonts w:ascii="Arial" w:hAnsi="Arial"/>
          <w:b/>
          <w:i/>
          <w:spacing w:val="-2"/>
          <w:sz w:val="20"/>
        </w:rPr>
        <w:t> </w:t>
      </w:r>
      <w:r>
        <w:rPr>
          <w:rFonts w:ascii="Arial" w:hAnsi="Arial"/>
          <w:b/>
          <w:i/>
          <w:sz w:val="20"/>
        </w:rPr>
        <w:t>Junta</w:t>
      </w:r>
      <w:r>
        <w:rPr>
          <w:rFonts w:ascii="Arial" w:hAnsi="Arial"/>
          <w:b/>
          <w:i/>
          <w:spacing w:val="-2"/>
          <w:sz w:val="20"/>
        </w:rPr>
        <w:t> </w:t>
      </w:r>
      <w:r>
        <w:rPr>
          <w:rFonts w:ascii="Arial" w:hAnsi="Arial"/>
          <w:b/>
          <w:i/>
          <w:sz w:val="20"/>
        </w:rPr>
        <w:t>de</w:t>
      </w:r>
      <w:r>
        <w:rPr>
          <w:rFonts w:ascii="Arial" w:hAnsi="Arial"/>
          <w:b/>
          <w:i/>
          <w:spacing w:val="-1"/>
          <w:sz w:val="20"/>
        </w:rPr>
        <w:t> </w:t>
      </w:r>
      <w:r>
        <w:rPr>
          <w:rFonts w:ascii="Arial" w:hAnsi="Arial"/>
          <w:b/>
          <w:i/>
          <w:spacing w:val="-2"/>
          <w:sz w:val="20"/>
        </w:rPr>
        <w:t>Compensación</w:t>
      </w:r>
    </w:p>
    <w:p>
      <w:pPr>
        <w:pStyle w:val="BodyText"/>
        <w:spacing w:before="7"/>
        <w:ind w:left="0" w:firstLine="0"/>
        <w:jc w:val="left"/>
        <w:rPr>
          <w:rFonts w:ascii="Arial"/>
          <w:b/>
          <w:i/>
        </w:rPr>
      </w:pPr>
    </w:p>
    <w:p>
      <w:pPr>
        <w:pStyle w:val="Heading1"/>
      </w:pPr>
      <w:bookmarkStart w:name="Artículo 184." w:id="272"/>
      <w:bookmarkEnd w:id="272"/>
      <w:r>
        <w:rPr>
          <w:b w:val="0"/>
        </w:rPr>
      </w:r>
      <w:r>
        <w:rPr/>
        <w:t>Artículo </w:t>
      </w:r>
      <w:r>
        <w:rPr>
          <w:spacing w:val="-4"/>
        </w:rPr>
        <w:t>184.</w:t>
      </w:r>
    </w:p>
    <w:p>
      <w:pPr>
        <w:pStyle w:val="BodyText"/>
        <w:spacing w:line="249" w:lineRule="auto"/>
        <w:ind w:right="1104"/>
      </w:pPr>
      <w:r>
        <w:rPr/>
        <w:t>Contra los acuerdos de la Junta de Compensación, los interesados podrán interponer recurso de alzada ante la Administración actuante, en el plazo de quince días, sin perjuicio</w:t>
      </w:r>
      <w:r>
        <w:rPr>
          <w:spacing w:val="40"/>
        </w:rPr>
        <w:t> </w:t>
      </w:r>
      <w:r>
        <w:rPr/>
        <w:t>de los de carácter interno que, en su caso, establecieren los Estatutos.</w:t>
      </w:r>
    </w:p>
    <w:p>
      <w:pPr>
        <w:pStyle w:val="Heading1"/>
        <w:spacing w:before="229"/>
      </w:pPr>
      <w:bookmarkStart w:name="Artículo 185." w:id="273"/>
      <w:bookmarkEnd w:id="273"/>
      <w:r>
        <w:rPr>
          <w:b w:val="0"/>
        </w:rPr>
      </w:r>
      <w:r>
        <w:rPr/>
        <w:t>Artículo </w:t>
      </w:r>
      <w:r>
        <w:rPr>
          <w:spacing w:val="-4"/>
        </w:rPr>
        <w:t>185.</w:t>
      </w:r>
    </w:p>
    <w:p>
      <w:pPr>
        <w:pStyle w:val="BodyText"/>
        <w:spacing w:line="249" w:lineRule="auto"/>
        <w:ind w:right="1104"/>
      </w:pPr>
      <w:r>
        <w:rPr/>
        <w:t>Los miembros de la Junta no podrán promover interdictos de retener y recobrar la posesión frente a resoluciones de la Junta de Compensación, adoptadas en virtud de la facultad fiduciaria de disposición sobre las fincas de aquellos y de acuerdo con el procedimiento estatutariamente establecido. Tampoco procederá la acción interdictal cuando la Junta de Compensación ocupe bienes que sean precisos para la ejecución de las obras</w:t>
      </w:r>
      <w:r>
        <w:rPr>
          <w:spacing w:val="80"/>
        </w:rPr>
        <w:t> </w:t>
      </w:r>
      <w:r>
        <w:rPr/>
        <w:t>de urbanización, de conformidad con el plan que se ejecute.</w:t>
      </w:r>
    </w:p>
    <w:p>
      <w:pPr>
        <w:pStyle w:val="BodyText"/>
        <w:spacing w:before="115"/>
        <w:ind w:left="0" w:firstLine="0"/>
        <w:jc w:val="left"/>
      </w:pPr>
    </w:p>
    <w:p>
      <w:pPr>
        <w:pStyle w:val="BodyText"/>
        <w:spacing w:before="0"/>
        <w:ind w:left="582" w:right="1431" w:firstLine="0"/>
        <w:jc w:val="center"/>
      </w:pPr>
      <w:bookmarkStart w:name="CAPÍTULO III. Sistema de Cooperación" w:id="274"/>
      <w:bookmarkEnd w:id="274"/>
      <w:r>
        <w:rPr/>
      </w:r>
      <w:bookmarkStart w:name="_bookmark54" w:id="275"/>
      <w:bookmarkEnd w:id="275"/>
      <w:r>
        <w:rPr/>
      </w:r>
      <w:r>
        <w:rPr/>
        <w:t>CAPÍTULO </w:t>
      </w:r>
      <w:r>
        <w:rPr>
          <w:spacing w:val="-5"/>
        </w:rPr>
        <w:t>III</w:t>
      </w:r>
    </w:p>
    <w:p>
      <w:pPr>
        <w:pStyle w:val="Heading1"/>
        <w:spacing w:before="124"/>
        <w:ind w:left="582" w:right="1431"/>
        <w:jc w:val="center"/>
      </w:pPr>
      <w:r>
        <w:rPr/>
        <w:t>Sistema</w:t>
      </w:r>
      <w:r>
        <w:rPr>
          <w:spacing w:val="-4"/>
        </w:rPr>
        <w:t> </w:t>
      </w:r>
      <w:r>
        <w:rPr/>
        <w:t>de</w:t>
      </w:r>
      <w:r>
        <w:rPr>
          <w:spacing w:val="-3"/>
        </w:rPr>
        <w:t> </w:t>
      </w:r>
      <w:r>
        <w:rPr>
          <w:spacing w:val="-2"/>
        </w:rPr>
        <w:t>Cooperación</w:t>
      </w:r>
    </w:p>
    <w:p>
      <w:pPr>
        <w:pStyle w:val="BodyText"/>
        <w:spacing w:before="6"/>
        <w:ind w:left="0" w:firstLine="0"/>
        <w:jc w:val="left"/>
        <w:rPr>
          <w:rFonts w:ascii="Arial"/>
          <w:b/>
        </w:rPr>
      </w:pPr>
    </w:p>
    <w:p>
      <w:pPr>
        <w:spacing w:before="1"/>
        <w:ind w:left="582" w:right="1432" w:firstLine="0"/>
        <w:jc w:val="center"/>
        <w:rPr>
          <w:rFonts w:ascii="Arial" w:hAnsi="Arial"/>
          <w:b/>
          <w:i/>
          <w:sz w:val="20"/>
        </w:rPr>
      </w:pPr>
      <w:bookmarkStart w:name="Sección 1. Disposiciones generales" w:id="276"/>
      <w:bookmarkEnd w:id="276"/>
      <w:r>
        <w:rPr/>
      </w:r>
      <w:bookmarkStart w:name="_bookmark55" w:id="277"/>
      <w:bookmarkEnd w:id="277"/>
      <w:r>
        <w:rPr/>
      </w:r>
      <w:r>
        <w:rPr>
          <w:rFonts w:ascii="Arial" w:hAnsi="Arial"/>
          <w:b/>
          <w:i/>
          <w:sz w:val="20"/>
        </w:rPr>
        <w:t>Sección</w:t>
      </w:r>
      <w:r>
        <w:rPr>
          <w:rFonts w:ascii="Arial" w:hAnsi="Arial"/>
          <w:b/>
          <w:i/>
          <w:spacing w:val="-4"/>
          <w:sz w:val="20"/>
        </w:rPr>
        <w:t> </w:t>
      </w:r>
      <w:r>
        <w:rPr>
          <w:rFonts w:ascii="Arial" w:hAnsi="Arial"/>
          <w:b/>
          <w:i/>
          <w:sz w:val="20"/>
        </w:rPr>
        <w:t>1.</w:t>
      </w:r>
      <w:r>
        <w:rPr>
          <w:rFonts w:ascii="Arial" w:hAnsi="Arial"/>
          <w:b/>
          <w:i/>
          <w:spacing w:val="-4"/>
          <w:sz w:val="20"/>
        </w:rPr>
        <w:t> </w:t>
      </w:r>
      <w:r>
        <w:rPr>
          <w:rFonts w:ascii="Arial" w:hAnsi="Arial"/>
          <w:b/>
          <w:i/>
          <w:sz w:val="20"/>
        </w:rPr>
        <w:t>Disposiciones</w:t>
      </w:r>
      <w:r>
        <w:rPr>
          <w:rFonts w:ascii="Arial" w:hAnsi="Arial"/>
          <w:b/>
          <w:i/>
          <w:spacing w:val="-4"/>
          <w:sz w:val="20"/>
        </w:rPr>
        <w:t> </w:t>
      </w:r>
      <w:r>
        <w:rPr>
          <w:rFonts w:ascii="Arial" w:hAnsi="Arial"/>
          <w:b/>
          <w:i/>
          <w:spacing w:val="-2"/>
          <w:sz w:val="20"/>
        </w:rPr>
        <w:t>generales</w:t>
      </w:r>
    </w:p>
    <w:p>
      <w:pPr>
        <w:pStyle w:val="BodyText"/>
        <w:spacing w:before="6"/>
        <w:ind w:left="0" w:firstLine="0"/>
        <w:jc w:val="left"/>
        <w:rPr>
          <w:rFonts w:ascii="Arial"/>
          <w:b/>
          <w:i/>
        </w:rPr>
      </w:pPr>
    </w:p>
    <w:p>
      <w:pPr>
        <w:pStyle w:val="Heading1"/>
      </w:pPr>
      <w:bookmarkStart w:name="Artículo 186." w:id="278"/>
      <w:bookmarkEnd w:id="278"/>
      <w:r>
        <w:rPr>
          <w:b w:val="0"/>
        </w:rPr>
      </w:r>
      <w:r>
        <w:rPr/>
        <w:t>Artículo </w:t>
      </w:r>
      <w:r>
        <w:rPr>
          <w:spacing w:val="-4"/>
        </w:rPr>
        <w:t>186.</w:t>
      </w:r>
    </w:p>
    <w:p>
      <w:pPr>
        <w:pStyle w:val="ListParagraph"/>
        <w:numPr>
          <w:ilvl w:val="0"/>
          <w:numId w:val="113"/>
        </w:numPr>
        <w:tabs>
          <w:tab w:pos="852" w:val="left" w:leader="none"/>
        </w:tabs>
        <w:spacing w:line="249" w:lineRule="auto" w:before="131" w:after="0"/>
        <w:ind w:left="255" w:right="1104" w:firstLine="340"/>
        <w:jc w:val="both"/>
        <w:rPr>
          <w:sz w:val="20"/>
        </w:rPr>
      </w:pPr>
      <w:r>
        <w:rPr>
          <w:sz w:val="20"/>
        </w:rPr>
        <w:t>En el sistema de cooperación, los propietarios del polígono o unidad de actuación aportan el suelo de cesión obligatoria, y la Administración ejecuta las obras de urbanización.</w:t>
      </w:r>
    </w:p>
    <w:p>
      <w:pPr>
        <w:pStyle w:val="ListParagraph"/>
        <w:numPr>
          <w:ilvl w:val="0"/>
          <w:numId w:val="113"/>
        </w:numPr>
        <w:tabs>
          <w:tab w:pos="905" w:val="left" w:leader="none"/>
        </w:tabs>
        <w:spacing w:line="249" w:lineRule="auto" w:before="1" w:after="0"/>
        <w:ind w:left="255" w:right="1104" w:firstLine="340"/>
        <w:jc w:val="both"/>
        <w:rPr>
          <w:sz w:val="20"/>
        </w:rPr>
      </w:pPr>
      <w:r>
        <w:rPr>
          <w:sz w:val="20"/>
        </w:rPr>
        <w:t>Los costes de urbanización serán a cargo de los propietarios afectados. La Administración, titular del 10 por 100 del aprovechamiento medio, participará en dichos costes en esa proporción.</w:t>
      </w:r>
    </w:p>
    <w:p>
      <w:pPr>
        <w:pStyle w:val="ListParagraph"/>
        <w:numPr>
          <w:ilvl w:val="0"/>
          <w:numId w:val="113"/>
        </w:numPr>
        <w:tabs>
          <w:tab w:pos="872" w:val="left" w:leader="none"/>
        </w:tabs>
        <w:spacing w:line="249" w:lineRule="auto" w:before="3" w:after="0"/>
        <w:ind w:left="255" w:right="1104" w:firstLine="340"/>
        <w:jc w:val="both"/>
        <w:rPr>
          <w:sz w:val="20"/>
        </w:rPr>
      </w:pPr>
      <w:r>
        <w:rPr>
          <w:sz w:val="20"/>
        </w:rPr>
        <w:t>La aplicación del sistema de cooperación exige la reparcelación de los terrenos comprendidos en el polígono o unidad de actuación, salvo que ésta sea innecesaria de conformidad con lo previsto en el presente Reglamento.</w:t>
      </w:r>
    </w:p>
    <w:p>
      <w:pPr>
        <w:pStyle w:val="ListParagraph"/>
        <w:numPr>
          <w:ilvl w:val="0"/>
          <w:numId w:val="113"/>
        </w:numPr>
        <w:tabs>
          <w:tab w:pos="915" w:val="left" w:leader="none"/>
        </w:tabs>
        <w:spacing w:line="249" w:lineRule="auto" w:before="2" w:after="0"/>
        <w:ind w:left="255" w:right="1104" w:firstLine="340"/>
        <w:jc w:val="both"/>
        <w:rPr>
          <w:sz w:val="20"/>
        </w:rPr>
      </w:pPr>
      <w:r>
        <w:rPr>
          <w:sz w:val="20"/>
        </w:rPr>
        <w:t>No podrán concederse licencias de edificación hasta que sea firme en vía administrativa</w:t>
      </w:r>
      <w:r>
        <w:rPr>
          <w:spacing w:val="-1"/>
          <w:sz w:val="20"/>
        </w:rPr>
        <w:t> </w:t>
      </w:r>
      <w:r>
        <w:rPr>
          <w:sz w:val="20"/>
        </w:rPr>
        <w:t>el</w:t>
      </w:r>
      <w:r>
        <w:rPr>
          <w:spacing w:val="-1"/>
          <w:sz w:val="20"/>
        </w:rPr>
        <w:t> </w:t>
      </w:r>
      <w:r>
        <w:rPr>
          <w:sz w:val="20"/>
        </w:rPr>
        <w:t>acuerdo</w:t>
      </w:r>
      <w:r>
        <w:rPr>
          <w:spacing w:val="-1"/>
          <w:sz w:val="20"/>
        </w:rPr>
        <w:t> </w:t>
      </w:r>
      <w:r>
        <w:rPr>
          <w:sz w:val="20"/>
        </w:rPr>
        <w:t>aprobatorio</w:t>
      </w:r>
      <w:r>
        <w:rPr>
          <w:spacing w:val="-1"/>
          <w:sz w:val="20"/>
        </w:rPr>
        <w:t> </w:t>
      </w:r>
      <w:r>
        <w:rPr>
          <w:sz w:val="20"/>
        </w:rPr>
        <w:t>de</w:t>
      </w:r>
      <w:r>
        <w:rPr>
          <w:spacing w:val="-1"/>
          <w:sz w:val="20"/>
        </w:rPr>
        <w:t> </w:t>
      </w:r>
      <w:r>
        <w:rPr>
          <w:sz w:val="20"/>
        </w:rPr>
        <w:t>la</w:t>
      </w:r>
      <w:r>
        <w:rPr>
          <w:spacing w:val="-1"/>
          <w:sz w:val="20"/>
        </w:rPr>
        <w:t> </w:t>
      </w:r>
      <w:r>
        <w:rPr>
          <w:sz w:val="20"/>
        </w:rPr>
        <w:t>reparcelación</w:t>
      </w:r>
      <w:r>
        <w:rPr>
          <w:spacing w:val="-1"/>
          <w:sz w:val="20"/>
        </w:rPr>
        <w:t> </w:t>
      </w:r>
      <w:r>
        <w:rPr>
          <w:sz w:val="20"/>
        </w:rPr>
        <w:t>del</w:t>
      </w:r>
      <w:r>
        <w:rPr>
          <w:spacing w:val="-1"/>
          <w:sz w:val="20"/>
        </w:rPr>
        <w:t> </w:t>
      </w:r>
      <w:r>
        <w:rPr>
          <w:sz w:val="20"/>
        </w:rPr>
        <w:t>polígono</w:t>
      </w:r>
      <w:r>
        <w:rPr>
          <w:spacing w:val="-1"/>
          <w:sz w:val="20"/>
        </w:rPr>
        <w:t> </w:t>
      </w:r>
      <w:r>
        <w:rPr>
          <w:sz w:val="20"/>
        </w:rPr>
        <w:t>o</w:t>
      </w:r>
      <w:r>
        <w:rPr>
          <w:spacing w:val="-1"/>
          <w:sz w:val="20"/>
        </w:rPr>
        <w:t> </w:t>
      </w:r>
      <w:r>
        <w:rPr>
          <w:sz w:val="20"/>
        </w:rPr>
        <w:t>unidad</w:t>
      </w:r>
      <w:r>
        <w:rPr>
          <w:spacing w:val="-1"/>
          <w:sz w:val="20"/>
        </w:rPr>
        <w:t> </w:t>
      </w:r>
      <w:r>
        <w:rPr>
          <w:sz w:val="20"/>
        </w:rPr>
        <w:t>de</w:t>
      </w:r>
      <w:r>
        <w:rPr>
          <w:spacing w:val="-1"/>
          <w:sz w:val="20"/>
        </w:rPr>
        <w:t> </w:t>
      </w:r>
      <w:r>
        <w:rPr>
          <w:sz w:val="20"/>
        </w:rPr>
        <w:t>actuación, cuando aquélla sea procedente.</w:t>
      </w:r>
    </w:p>
    <w:p>
      <w:pPr>
        <w:pStyle w:val="Heading1"/>
        <w:spacing w:before="229"/>
      </w:pPr>
      <w:bookmarkStart w:name="Artículo 187." w:id="279"/>
      <w:bookmarkEnd w:id="279"/>
      <w:r>
        <w:rPr>
          <w:b w:val="0"/>
        </w:rPr>
      </w:r>
      <w:r>
        <w:rPr/>
        <w:t>Artículo </w:t>
      </w:r>
      <w:r>
        <w:rPr>
          <w:spacing w:val="-4"/>
        </w:rPr>
        <w:t>187.</w:t>
      </w:r>
    </w:p>
    <w:p>
      <w:pPr>
        <w:pStyle w:val="ListParagraph"/>
        <w:numPr>
          <w:ilvl w:val="0"/>
          <w:numId w:val="114"/>
        </w:numPr>
        <w:tabs>
          <w:tab w:pos="884" w:val="left" w:leader="none"/>
        </w:tabs>
        <w:spacing w:line="249" w:lineRule="auto" w:before="130" w:after="0"/>
        <w:ind w:left="255" w:right="1104" w:firstLine="340"/>
        <w:jc w:val="both"/>
        <w:rPr>
          <w:sz w:val="20"/>
        </w:rPr>
      </w:pPr>
      <w:r>
        <w:rPr>
          <w:sz w:val="20"/>
        </w:rPr>
        <w:t>Cuando las obras de urbanización se realicen por contrato, será de aplicación preferente el sistema de concurso-subasta.</w:t>
      </w:r>
    </w:p>
    <w:p>
      <w:pPr>
        <w:pStyle w:val="ListParagraph"/>
        <w:numPr>
          <w:ilvl w:val="0"/>
          <w:numId w:val="114"/>
        </w:numPr>
        <w:tabs>
          <w:tab w:pos="841" w:val="left" w:leader="none"/>
        </w:tabs>
        <w:spacing w:line="249" w:lineRule="auto" w:before="2" w:after="0"/>
        <w:ind w:left="255" w:right="1102" w:firstLine="340"/>
        <w:jc w:val="both"/>
        <w:rPr>
          <w:sz w:val="20"/>
        </w:rPr>
      </w:pPr>
      <w:r>
        <w:rPr>
          <w:sz w:val="20"/>
        </w:rPr>
        <w:t>Si la Administración actuante hubiera creado una sociedad urbanizadora con capital perteneciente a la misma o participare mayoritariamente en una Empresa mixta con igual finalidad, la ejecución de las obras podrá llevarse a cabo por tales Empresas o Sociedades, sin necesidad del trámite de licitación, cualquiera que fuere la cuantía económica de la obra de urbanización.</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188." w:id="280"/>
      <w:bookmarkEnd w:id="280"/>
      <w:r>
        <w:rPr>
          <w:b w:val="0"/>
        </w:rPr>
      </w:r>
      <w:r>
        <w:rPr/>
        <w:t>Artículo </w:t>
      </w:r>
      <w:r>
        <w:rPr>
          <w:spacing w:val="-4"/>
        </w:rPr>
        <w:t>188.</w:t>
      </w:r>
    </w:p>
    <w:p>
      <w:pPr>
        <w:pStyle w:val="ListParagraph"/>
        <w:numPr>
          <w:ilvl w:val="0"/>
          <w:numId w:val="115"/>
        </w:numPr>
        <w:tabs>
          <w:tab w:pos="823" w:val="left" w:leader="none"/>
        </w:tabs>
        <w:spacing w:line="249" w:lineRule="auto" w:before="130" w:after="0"/>
        <w:ind w:left="255" w:right="1104" w:firstLine="340"/>
        <w:jc w:val="left"/>
        <w:rPr>
          <w:sz w:val="20"/>
        </w:rPr>
      </w:pPr>
      <w:r>
        <w:rPr>
          <w:sz w:val="20"/>
        </w:rPr>
        <w:t>Los costes de urbanización se distribuirán entre los propietarios en proporción al valor de las fincas que les sean adjudicadas en la reparcelación.</w:t>
      </w:r>
    </w:p>
    <w:p>
      <w:pPr>
        <w:pStyle w:val="ListParagraph"/>
        <w:numPr>
          <w:ilvl w:val="0"/>
          <w:numId w:val="115"/>
        </w:numPr>
        <w:tabs>
          <w:tab w:pos="845" w:val="left" w:leader="none"/>
        </w:tabs>
        <w:spacing w:line="249" w:lineRule="auto" w:before="1" w:after="0"/>
        <w:ind w:left="255" w:right="1105" w:firstLine="340"/>
        <w:jc w:val="left"/>
        <w:rPr>
          <w:sz w:val="20"/>
        </w:rPr>
      </w:pPr>
      <w:r>
        <w:rPr>
          <w:sz w:val="20"/>
        </w:rPr>
        <w:t>Cuando la reparcelación sea innecesaria, los costes de urbanización se distribuirán</w:t>
      </w:r>
      <w:r>
        <w:rPr>
          <w:spacing w:val="40"/>
          <w:sz w:val="20"/>
        </w:rPr>
        <w:t> </w:t>
      </w:r>
      <w:r>
        <w:rPr>
          <w:sz w:val="20"/>
        </w:rPr>
        <w:t>entre los propietarios en proporción al aprovechamiento de sus respectivas fincas.</w:t>
      </w:r>
    </w:p>
    <w:p>
      <w:pPr>
        <w:pStyle w:val="ListParagraph"/>
        <w:numPr>
          <w:ilvl w:val="0"/>
          <w:numId w:val="115"/>
        </w:numPr>
        <w:tabs>
          <w:tab w:pos="849" w:val="left" w:leader="none"/>
        </w:tabs>
        <w:spacing w:line="249" w:lineRule="auto" w:before="2" w:after="0"/>
        <w:ind w:left="255" w:right="1106" w:firstLine="340"/>
        <w:jc w:val="left"/>
        <w:rPr>
          <w:sz w:val="20"/>
        </w:rPr>
      </w:pPr>
      <w:r>
        <w:rPr>
          <w:sz w:val="20"/>
        </w:rPr>
        <w:t>En</w:t>
      </w:r>
      <w:r>
        <w:rPr>
          <w:spacing w:val="30"/>
          <w:sz w:val="20"/>
        </w:rPr>
        <w:t> </w:t>
      </w:r>
      <w:r>
        <w:rPr>
          <w:sz w:val="20"/>
        </w:rPr>
        <w:t>el</w:t>
      </w:r>
      <w:r>
        <w:rPr>
          <w:spacing w:val="30"/>
          <w:sz w:val="20"/>
        </w:rPr>
        <w:t> </w:t>
      </w:r>
      <w:r>
        <w:rPr>
          <w:sz w:val="20"/>
        </w:rPr>
        <w:t>supuesto</w:t>
      </w:r>
      <w:r>
        <w:rPr>
          <w:spacing w:val="30"/>
          <w:sz w:val="20"/>
        </w:rPr>
        <w:t> </w:t>
      </w:r>
      <w:r>
        <w:rPr>
          <w:sz w:val="20"/>
        </w:rPr>
        <w:t>del</w:t>
      </w:r>
      <w:r>
        <w:rPr>
          <w:spacing w:val="30"/>
          <w:sz w:val="20"/>
        </w:rPr>
        <w:t> </w:t>
      </w:r>
      <w:r>
        <w:rPr>
          <w:sz w:val="20"/>
        </w:rPr>
        <w:t>número</w:t>
      </w:r>
      <w:r>
        <w:rPr>
          <w:spacing w:val="30"/>
          <w:sz w:val="20"/>
        </w:rPr>
        <w:t> </w:t>
      </w:r>
      <w:r>
        <w:rPr>
          <w:sz w:val="20"/>
        </w:rPr>
        <w:t>anterior,</w:t>
      </w:r>
      <w:r>
        <w:rPr>
          <w:spacing w:val="30"/>
          <w:sz w:val="20"/>
        </w:rPr>
        <w:t> </w:t>
      </w:r>
      <w:r>
        <w:rPr>
          <w:sz w:val="20"/>
        </w:rPr>
        <w:t>el</w:t>
      </w:r>
      <w:r>
        <w:rPr>
          <w:spacing w:val="30"/>
          <w:sz w:val="20"/>
        </w:rPr>
        <w:t> </w:t>
      </w:r>
      <w:r>
        <w:rPr>
          <w:sz w:val="20"/>
        </w:rPr>
        <w:t>acuerdo</w:t>
      </w:r>
      <w:r>
        <w:rPr>
          <w:spacing w:val="30"/>
          <w:sz w:val="20"/>
        </w:rPr>
        <w:t> </w:t>
      </w:r>
      <w:r>
        <w:rPr>
          <w:sz w:val="20"/>
        </w:rPr>
        <w:t>de</w:t>
      </w:r>
      <w:r>
        <w:rPr>
          <w:spacing w:val="30"/>
          <w:sz w:val="20"/>
        </w:rPr>
        <w:t> </w:t>
      </w:r>
      <w:r>
        <w:rPr>
          <w:sz w:val="20"/>
        </w:rPr>
        <w:t>la</w:t>
      </w:r>
      <w:r>
        <w:rPr>
          <w:spacing w:val="30"/>
          <w:sz w:val="20"/>
        </w:rPr>
        <w:t> </w:t>
      </w:r>
      <w:r>
        <w:rPr>
          <w:sz w:val="20"/>
        </w:rPr>
        <w:t>Administración</w:t>
      </w:r>
      <w:r>
        <w:rPr>
          <w:spacing w:val="30"/>
          <w:sz w:val="20"/>
        </w:rPr>
        <w:t> </w:t>
      </w:r>
      <w:r>
        <w:rPr>
          <w:sz w:val="20"/>
        </w:rPr>
        <w:t>por</w:t>
      </w:r>
      <w:r>
        <w:rPr>
          <w:spacing w:val="30"/>
          <w:sz w:val="20"/>
        </w:rPr>
        <w:t> </w:t>
      </w:r>
      <w:r>
        <w:rPr>
          <w:sz w:val="20"/>
        </w:rPr>
        <w:t>el</w:t>
      </w:r>
      <w:r>
        <w:rPr>
          <w:spacing w:val="30"/>
          <w:sz w:val="20"/>
        </w:rPr>
        <w:t> </w:t>
      </w:r>
      <w:r>
        <w:rPr>
          <w:sz w:val="20"/>
        </w:rPr>
        <w:t>que</w:t>
      </w:r>
      <w:r>
        <w:rPr>
          <w:spacing w:val="30"/>
          <w:sz w:val="20"/>
        </w:rPr>
        <w:t> </w:t>
      </w:r>
      <w:r>
        <w:rPr>
          <w:sz w:val="20"/>
        </w:rPr>
        <w:t>se declare innecesaria la reparcelación producirá los siguientes efectos:</w:t>
      </w:r>
    </w:p>
    <w:p>
      <w:pPr>
        <w:pStyle w:val="ListParagraph"/>
        <w:numPr>
          <w:ilvl w:val="1"/>
          <w:numId w:val="115"/>
        </w:numPr>
        <w:tabs>
          <w:tab w:pos="831" w:val="left" w:leader="none"/>
        </w:tabs>
        <w:spacing w:line="249" w:lineRule="auto" w:before="122" w:after="0"/>
        <w:ind w:left="255" w:right="1105" w:firstLine="340"/>
        <w:jc w:val="both"/>
        <w:rPr>
          <w:sz w:val="20"/>
        </w:rPr>
      </w:pPr>
      <w:r>
        <w:rPr>
          <w:sz w:val="20"/>
        </w:rPr>
        <w:t>Cesión de derecho al Municipio en que se actúe en pleno dominio y libre de cargas de todos los terrenos de cesión obligatoria para su incorporación al patrimonio del suelo o su afectación conforme a los usos previstos en el plan.</w:t>
      </w:r>
    </w:p>
    <w:p>
      <w:pPr>
        <w:pStyle w:val="ListParagraph"/>
        <w:numPr>
          <w:ilvl w:val="1"/>
          <w:numId w:val="115"/>
        </w:numPr>
        <w:tabs>
          <w:tab w:pos="869" w:val="left" w:leader="none"/>
        </w:tabs>
        <w:spacing w:line="249" w:lineRule="auto" w:before="2" w:after="0"/>
        <w:ind w:left="255" w:right="1105" w:firstLine="340"/>
        <w:jc w:val="both"/>
        <w:rPr>
          <w:sz w:val="20"/>
        </w:rPr>
      </w:pPr>
      <w:r>
        <w:rPr>
          <w:sz w:val="20"/>
        </w:rPr>
        <w:t>Afectación real de las fincas al cumplimiento de las cargas y pago de los gastos inherentes al sistema de cooperación.</w:t>
      </w:r>
    </w:p>
    <w:p>
      <w:pPr>
        <w:pStyle w:val="Heading1"/>
        <w:spacing w:before="228"/>
      </w:pPr>
      <w:bookmarkStart w:name="Artículo 189." w:id="281"/>
      <w:bookmarkEnd w:id="281"/>
      <w:r>
        <w:rPr>
          <w:b w:val="0"/>
        </w:rPr>
      </w:r>
      <w:r>
        <w:rPr/>
        <w:t>Artículo </w:t>
      </w:r>
      <w:r>
        <w:rPr>
          <w:spacing w:val="-4"/>
        </w:rPr>
        <w:t>189.</w:t>
      </w:r>
    </w:p>
    <w:p>
      <w:pPr>
        <w:pStyle w:val="ListParagraph"/>
        <w:numPr>
          <w:ilvl w:val="0"/>
          <w:numId w:val="116"/>
        </w:numPr>
        <w:tabs>
          <w:tab w:pos="838" w:val="left" w:leader="none"/>
        </w:tabs>
        <w:spacing w:line="249" w:lineRule="auto" w:before="130" w:after="0"/>
        <w:ind w:left="255" w:right="1103" w:firstLine="340"/>
        <w:jc w:val="both"/>
        <w:rPr>
          <w:sz w:val="20"/>
        </w:rPr>
      </w:pPr>
      <w:r>
        <w:rPr>
          <w:sz w:val="20"/>
        </w:rPr>
        <w:t>El pago anticipado de las cantidades a cuenta de los gastos de urbanización, por el importe correspondiente a las inversiones a realizar en los seis meses siguientes, deberá efectuarse en el plazo de un mes desde el requerimiento que se formule por la Administración actuante.</w:t>
      </w:r>
    </w:p>
    <w:p>
      <w:pPr>
        <w:pStyle w:val="ListParagraph"/>
        <w:numPr>
          <w:ilvl w:val="0"/>
          <w:numId w:val="116"/>
        </w:numPr>
        <w:tabs>
          <w:tab w:pos="819" w:val="left" w:leader="none"/>
        </w:tabs>
        <w:spacing w:line="249" w:lineRule="auto" w:before="4" w:after="0"/>
        <w:ind w:left="255" w:right="1105" w:firstLine="340"/>
        <w:jc w:val="both"/>
        <w:rPr>
          <w:sz w:val="20"/>
        </w:rPr>
      </w:pPr>
      <w:r>
        <w:rPr>
          <w:sz w:val="20"/>
        </w:rPr>
        <w:t>Transcurrido</w:t>
      </w:r>
      <w:r>
        <w:rPr>
          <w:spacing w:val="-2"/>
          <w:sz w:val="20"/>
        </w:rPr>
        <w:t> </w:t>
      </w:r>
      <w:r>
        <w:rPr>
          <w:sz w:val="20"/>
        </w:rPr>
        <w:t>dicho</w:t>
      </w:r>
      <w:r>
        <w:rPr>
          <w:spacing w:val="-2"/>
          <w:sz w:val="20"/>
        </w:rPr>
        <w:t> </w:t>
      </w:r>
      <w:r>
        <w:rPr>
          <w:sz w:val="20"/>
        </w:rPr>
        <w:t>plazo,</w:t>
      </w:r>
      <w:r>
        <w:rPr>
          <w:spacing w:val="-2"/>
          <w:sz w:val="20"/>
        </w:rPr>
        <w:t> </w:t>
      </w:r>
      <w:r>
        <w:rPr>
          <w:sz w:val="20"/>
        </w:rPr>
        <w:t>la</w:t>
      </w:r>
      <w:r>
        <w:rPr>
          <w:spacing w:val="-2"/>
          <w:sz w:val="20"/>
        </w:rPr>
        <w:t> </w:t>
      </w:r>
      <w:r>
        <w:rPr>
          <w:sz w:val="20"/>
        </w:rPr>
        <w:t>Administración</w:t>
      </w:r>
      <w:r>
        <w:rPr>
          <w:spacing w:val="-2"/>
          <w:sz w:val="20"/>
        </w:rPr>
        <w:t> </w:t>
      </w:r>
      <w:r>
        <w:rPr>
          <w:sz w:val="20"/>
        </w:rPr>
        <w:t>podrá</w:t>
      </w:r>
      <w:r>
        <w:rPr>
          <w:spacing w:val="-2"/>
          <w:sz w:val="20"/>
        </w:rPr>
        <w:t> </w:t>
      </w:r>
      <w:r>
        <w:rPr>
          <w:sz w:val="20"/>
        </w:rPr>
        <w:t>proceder</w:t>
      </w:r>
      <w:r>
        <w:rPr>
          <w:spacing w:val="-2"/>
          <w:sz w:val="20"/>
        </w:rPr>
        <w:t> </w:t>
      </w:r>
      <w:r>
        <w:rPr>
          <w:sz w:val="20"/>
        </w:rPr>
        <w:t>a</w:t>
      </w:r>
      <w:r>
        <w:rPr>
          <w:spacing w:val="-2"/>
          <w:sz w:val="20"/>
        </w:rPr>
        <w:t> </w:t>
      </w:r>
      <w:r>
        <w:rPr>
          <w:sz w:val="20"/>
        </w:rPr>
        <w:t>la</w:t>
      </w:r>
      <w:r>
        <w:rPr>
          <w:spacing w:val="-2"/>
          <w:sz w:val="20"/>
        </w:rPr>
        <w:t> </w:t>
      </w:r>
      <w:r>
        <w:rPr>
          <w:sz w:val="20"/>
        </w:rPr>
        <w:t>exacción</w:t>
      </w:r>
      <w:r>
        <w:rPr>
          <w:spacing w:val="-2"/>
          <w:sz w:val="20"/>
        </w:rPr>
        <w:t> </w:t>
      </w:r>
      <w:r>
        <w:rPr>
          <w:sz w:val="20"/>
        </w:rPr>
        <w:t>de</w:t>
      </w:r>
      <w:r>
        <w:rPr>
          <w:spacing w:val="-2"/>
          <w:sz w:val="20"/>
        </w:rPr>
        <w:t> </w:t>
      </w:r>
      <w:r>
        <w:rPr>
          <w:sz w:val="20"/>
        </w:rPr>
        <w:t>las</w:t>
      </w:r>
      <w:r>
        <w:rPr>
          <w:spacing w:val="-2"/>
          <w:sz w:val="20"/>
        </w:rPr>
        <w:t> </w:t>
      </w:r>
      <w:r>
        <w:rPr>
          <w:sz w:val="20"/>
        </w:rPr>
        <w:t>cuotas por la vía de apremio.</w:t>
      </w:r>
    </w:p>
    <w:p>
      <w:pPr>
        <w:pStyle w:val="Heading1"/>
        <w:spacing w:before="228"/>
      </w:pPr>
      <w:bookmarkStart w:name="Artículo 190." w:id="282"/>
      <w:bookmarkEnd w:id="282"/>
      <w:r>
        <w:rPr>
          <w:b w:val="0"/>
        </w:rPr>
      </w:r>
      <w:r>
        <w:rPr/>
        <w:t>Artículo </w:t>
      </w:r>
      <w:r>
        <w:rPr>
          <w:spacing w:val="-4"/>
        </w:rPr>
        <w:t>190.</w:t>
      </w:r>
    </w:p>
    <w:p>
      <w:pPr>
        <w:pStyle w:val="ListParagraph"/>
        <w:numPr>
          <w:ilvl w:val="0"/>
          <w:numId w:val="117"/>
        </w:numPr>
        <w:tabs>
          <w:tab w:pos="834" w:val="left" w:leader="none"/>
        </w:tabs>
        <w:spacing w:line="249" w:lineRule="auto" w:before="130" w:after="0"/>
        <w:ind w:left="255" w:right="1105" w:firstLine="340"/>
        <w:jc w:val="left"/>
        <w:rPr>
          <w:sz w:val="20"/>
        </w:rPr>
      </w:pPr>
      <w:r>
        <w:rPr>
          <w:sz w:val="20"/>
        </w:rPr>
        <w:t>La Administración podrá conceder fraccionamientos o aplazamientos del pago de los costes de urbanización a solicitud de los interesados.</w:t>
      </w:r>
    </w:p>
    <w:p>
      <w:pPr>
        <w:pStyle w:val="ListParagraph"/>
        <w:numPr>
          <w:ilvl w:val="0"/>
          <w:numId w:val="117"/>
        </w:numPr>
        <w:tabs>
          <w:tab w:pos="833" w:val="left" w:leader="none"/>
        </w:tabs>
        <w:spacing w:line="249" w:lineRule="auto" w:before="2" w:after="0"/>
        <w:ind w:left="255" w:right="1105" w:firstLine="340"/>
        <w:jc w:val="left"/>
        <w:rPr>
          <w:sz w:val="20"/>
        </w:rPr>
      </w:pPr>
      <w:r>
        <w:rPr>
          <w:sz w:val="20"/>
        </w:rPr>
        <w:t>El aplazamiento que se conceda no podrá ser superior a cinco años y el beneficiario deberá prestar garantía suficiente a juicio de la Administración.</w:t>
      </w:r>
    </w:p>
    <w:p>
      <w:pPr>
        <w:pStyle w:val="ListParagraph"/>
        <w:numPr>
          <w:ilvl w:val="0"/>
          <w:numId w:val="117"/>
        </w:numPr>
        <w:tabs>
          <w:tab w:pos="822" w:val="left" w:leader="none"/>
        </w:tabs>
        <w:spacing w:line="249" w:lineRule="auto" w:before="1" w:after="0"/>
        <w:ind w:left="255" w:right="1105" w:firstLine="340"/>
        <w:jc w:val="left"/>
        <w:rPr>
          <w:sz w:val="20"/>
        </w:rPr>
      </w:pPr>
      <w:r>
        <w:rPr>
          <w:sz w:val="20"/>
        </w:rPr>
        <w:t>Los aplazamientos en el pago de las cuotas devengarán en favor de la Administración anualmente el tipo de interés básico del Banco de España.</w:t>
      </w:r>
    </w:p>
    <w:p>
      <w:pPr>
        <w:pStyle w:val="ListParagraph"/>
        <w:numPr>
          <w:ilvl w:val="0"/>
          <w:numId w:val="117"/>
        </w:numPr>
        <w:tabs>
          <w:tab w:pos="824" w:val="left" w:leader="none"/>
        </w:tabs>
        <w:spacing w:line="249" w:lineRule="auto" w:before="2" w:after="0"/>
        <w:ind w:left="255" w:right="1106" w:firstLine="340"/>
        <w:jc w:val="left"/>
        <w:rPr>
          <w:sz w:val="20"/>
        </w:rPr>
      </w:pPr>
      <w:r>
        <w:rPr>
          <w:sz w:val="20"/>
        </w:rPr>
        <w:t>Los propietarios que soliciten licencia para edificar antes de la total terminación de las obras de urbanización no podrán obtener aplazamiento o fraccionamiento de sus cuotas.</w:t>
      </w:r>
    </w:p>
    <w:p>
      <w:pPr>
        <w:spacing w:before="229"/>
        <w:ind w:left="1698" w:right="0" w:firstLine="0"/>
        <w:jc w:val="left"/>
        <w:rPr>
          <w:rFonts w:ascii="Arial" w:hAnsi="Arial"/>
          <w:b/>
          <w:i/>
          <w:sz w:val="20"/>
        </w:rPr>
      </w:pPr>
      <w:bookmarkStart w:name="Sección 2. Asociaciones administrativas " w:id="283"/>
      <w:bookmarkEnd w:id="283"/>
      <w:r>
        <w:rPr/>
      </w:r>
      <w:bookmarkStart w:name="_bookmark56" w:id="284"/>
      <w:bookmarkEnd w:id="284"/>
      <w:r>
        <w:rPr/>
      </w:r>
      <w:r>
        <w:rPr>
          <w:rFonts w:ascii="Arial" w:hAnsi="Arial"/>
          <w:b/>
          <w:i/>
          <w:sz w:val="20"/>
        </w:rPr>
        <w:t>Sección</w:t>
      </w:r>
      <w:r>
        <w:rPr>
          <w:rFonts w:ascii="Arial" w:hAnsi="Arial"/>
          <w:b/>
          <w:i/>
          <w:spacing w:val="-6"/>
          <w:sz w:val="20"/>
        </w:rPr>
        <w:t> </w:t>
      </w:r>
      <w:r>
        <w:rPr>
          <w:rFonts w:ascii="Arial" w:hAnsi="Arial"/>
          <w:b/>
          <w:i/>
          <w:sz w:val="20"/>
        </w:rPr>
        <w:t>2.</w:t>
      </w:r>
      <w:r>
        <w:rPr>
          <w:rFonts w:ascii="Arial" w:hAnsi="Arial"/>
          <w:b/>
          <w:i/>
          <w:spacing w:val="-5"/>
          <w:sz w:val="20"/>
        </w:rPr>
        <w:t> </w:t>
      </w:r>
      <w:r>
        <w:rPr>
          <w:rFonts w:ascii="Arial" w:hAnsi="Arial"/>
          <w:b/>
          <w:i/>
          <w:sz w:val="20"/>
        </w:rPr>
        <w:t>Asociaciones</w:t>
      </w:r>
      <w:r>
        <w:rPr>
          <w:rFonts w:ascii="Arial" w:hAnsi="Arial"/>
          <w:b/>
          <w:i/>
          <w:spacing w:val="-5"/>
          <w:sz w:val="20"/>
        </w:rPr>
        <w:t> </w:t>
      </w:r>
      <w:r>
        <w:rPr>
          <w:rFonts w:ascii="Arial" w:hAnsi="Arial"/>
          <w:b/>
          <w:i/>
          <w:sz w:val="20"/>
        </w:rPr>
        <w:t>administrativas</w:t>
      </w:r>
      <w:r>
        <w:rPr>
          <w:rFonts w:ascii="Arial" w:hAnsi="Arial"/>
          <w:b/>
          <w:i/>
          <w:spacing w:val="-5"/>
          <w:sz w:val="20"/>
        </w:rPr>
        <w:t> </w:t>
      </w:r>
      <w:r>
        <w:rPr>
          <w:rFonts w:ascii="Arial" w:hAnsi="Arial"/>
          <w:b/>
          <w:i/>
          <w:sz w:val="20"/>
        </w:rPr>
        <w:t>de</w:t>
      </w:r>
      <w:r>
        <w:rPr>
          <w:rFonts w:ascii="Arial" w:hAnsi="Arial"/>
          <w:b/>
          <w:i/>
          <w:spacing w:val="-5"/>
          <w:sz w:val="20"/>
        </w:rPr>
        <w:t> </w:t>
      </w:r>
      <w:r>
        <w:rPr>
          <w:rFonts w:ascii="Arial" w:hAnsi="Arial"/>
          <w:b/>
          <w:i/>
          <w:spacing w:val="-2"/>
          <w:sz w:val="20"/>
        </w:rPr>
        <w:t>cooperación</w:t>
      </w:r>
    </w:p>
    <w:p>
      <w:pPr>
        <w:pStyle w:val="BodyText"/>
        <w:spacing w:before="6"/>
        <w:ind w:left="0" w:firstLine="0"/>
        <w:jc w:val="left"/>
        <w:rPr>
          <w:rFonts w:ascii="Arial"/>
          <w:b/>
          <w:i/>
        </w:rPr>
      </w:pPr>
    </w:p>
    <w:p>
      <w:pPr>
        <w:pStyle w:val="Heading1"/>
      </w:pPr>
      <w:bookmarkStart w:name="Artículo 191." w:id="285"/>
      <w:bookmarkEnd w:id="285"/>
      <w:r>
        <w:rPr>
          <w:b w:val="0"/>
        </w:rPr>
      </w:r>
      <w:r>
        <w:rPr/>
        <w:t>Artículo </w:t>
      </w:r>
      <w:r>
        <w:rPr>
          <w:spacing w:val="-4"/>
        </w:rPr>
        <w:t>191.</w:t>
      </w:r>
    </w:p>
    <w:p>
      <w:pPr>
        <w:pStyle w:val="ListParagraph"/>
        <w:numPr>
          <w:ilvl w:val="0"/>
          <w:numId w:val="118"/>
        </w:numPr>
        <w:tabs>
          <w:tab w:pos="834" w:val="left" w:leader="none"/>
        </w:tabs>
        <w:spacing w:line="249" w:lineRule="auto" w:before="130" w:after="0"/>
        <w:ind w:left="255" w:right="1103" w:firstLine="340"/>
        <w:jc w:val="both"/>
        <w:rPr>
          <w:sz w:val="20"/>
        </w:rPr>
      </w:pPr>
      <w:r>
        <w:rPr>
          <w:sz w:val="20"/>
        </w:rPr>
        <w:t>En el sistema de cooperación, los propietarios de las fincas de un polígono o unidad</w:t>
      </w:r>
      <w:r>
        <w:rPr>
          <w:spacing w:val="40"/>
          <w:sz w:val="20"/>
        </w:rPr>
        <w:t> </w:t>
      </w:r>
      <w:r>
        <w:rPr>
          <w:sz w:val="20"/>
        </w:rPr>
        <w:t>de actuación podrán constituir asociaciones administrativas con la finalidad de colaborar en</w:t>
      </w:r>
      <w:r>
        <w:rPr>
          <w:spacing w:val="40"/>
          <w:sz w:val="20"/>
        </w:rPr>
        <w:t> </w:t>
      </w:r>
      <w:r>
        <w:rPr>
          <w:sz w:val="20"/>
        </w:rPr>
        <w:t>la ejecución de las obras de urbanización.</w:t>
      </w:r>
    </w:p>
    <w:p>
      <w:pPr>
        <w:pStyle w:val="ListParagraph"/>
        <w:numPr>
          <w:ilvl w:val="0"/>
          <w:numId w:val="118"/>
        </w:numPr>
        <w:tabs>
          <w:tab w:pos="860" w:val="left" w:leader="none"/>
        </w:tabs>
        <w:spacing w:line="249" w:lineRule="auto" w:before="3" w:after="0"/>
        <w:ind w:left="255" w:right="1104" w:firstLine="340"/>
        <w:jc w:val="both"/>
        <w:rPr>
          <w:sz w:val="20"/>
        </w:rPr>
      </w:pPr>
      <w:r>
        <w:rPr>
          <w:sz w:val="20"/>
        </w:rPr>
        <w:t>Las asociaciones administrativas de cooperación se formarán por iniciativa de los propietarios o de la Administración actuante.</w:t>
      </w:r>
    </w:p>
    <w:p>
      <w:pPr>
        <w:pStyle w:val="Heading1"/>
        <w:spacing w:before="228"/>
      </w:pPr>
      <w:bookmarkStart w:name="Artículo 192." w:id="286"/>
      <w:bookmarkEnd w:id="286"/>
      <w:r>
        <w:rPr>
          <w:b w:val="0"/>
        </w:rPr>
      </w:r>
      <w:r>
        <w:rPr/>
        <w:t>Artículo </w:t>
      </w:r>
      <w:r>
        <w:rPr>
          <w:spacing w:val="-4"/>
        </w:rPr>
        <w:t>192.</w:t>
      </w:r>
    </w:p>
    <w:p>
      <w:pPr>
        <w:pStyle w:val="ListParagraph"/>
        <w:numPr>
          <w:ilvl w:val="0"/>
          <w:numId w:val="119"/>
        </w:numPr>
        <w:tabs>
          <w:tab w:pos="914" w:val="left" w:leader="none"/>
        </w:tabs>
        <w:spacing w:line="249" w:lineRule="auto" w:before="130" w:after="0"/>
        <w:ind w:left="255" w:right="1103" w:firstLine="340"/>
        <w:jc w:val="both"/>
        <w:rPr>
          <w:sz w:val="20"/>
        </w:rPr>
      </w:pPr>
      <w:r>
        <w:rPr>
          <w:sz w:val="20"/>
        </w:rPr>
        <w:t>Las asociaciones administrativas de cooperación estarán constituidas por los propietarios de bienes que se incorporen a las mismas dentro de un polígono o unidad de actuación. La pertenencia a una asociación será voluntaria pero no podrá constituirse más</w:t>
      </w:r>
      <w:r>
        <w:rPr>
          <w:spacing w:val="40"/>
          <w:sz w:val="20"/>
        </w:rPr>
        <w:t> </w:t>
      </w:r>
      <w:r>
        <w:rPr>
          <w:sz w:val="20"/>
        </w:rPr>
        <w:t>de una en cada polígono o unidad de actuación.</w:t>
      </w:r>
    </w:p>
    <w:p>
      <w:pPr>
        <w:pStyle w:val="ListParagraph"/>
        <w:numPr>
          <w:ilvl w:val="0"/>
          <w:numId w:val="119"/>
        </w:numPr>
        <w:tabs>
          <w:tab w:pos="819" w:val="left" w:leader="none"/>
        </w:tabs>
        <w:spacing w:line="249" w:lineRule="auto" w:before="4" w:after="0"/>
        <w:ind w:left="255" w:right="1103" w:firstLine="340"/>
        <w:jc w:val="both"/>
        <w:rPr>
          <w:sz w:val="20"/>
        </w:rPr>
      </w:pPr>
      <w:r>
        <w:rPr>
          <w:sz w:val="20"/>
        </w:rPr>
        <w:t>Las normas o estatutos por los que haya de regirse la asociación serán sometidos a la aprobación de la Administración actuante. Acordada, en su caso, la aprobación, se inscribirá en el Registro de Entidades Urbanísticas Colaboradoras.</w:t>
      </w:r>
    </w:p>
    <w:p>
      <w:pPr>
        <w:pStyle w:val="ListParagraph"/>
        <w:numPr>
          <w:ilvl w:val="0"/>
          <w:numId w:val="119"/>
        </w:numPr>
        <w:tabs>
          <w:tab w:pos="829" w:val="left" w:leader="none"/>
        </w:tabs>
        <w:spacing w:line="249" w:lineRule="auto" w:before="2" w:after="0"/>
        <w:ind w:left="255" w:right="1103" w:firstLine="340"/>
        <w:jc w:val="both"/>
        <w:rPr>
          <w:sz w:val="20"/>
        </w:rPr>
      </w:pPr>
      <w:r>
        <w:rPr>
          <w:sz w:val="20"/>
        </w:rPr>
        <w:t>Los propietarios constituidos en asociación elegirán de entre ellos un Presidente, que tendrá la representación de todos y a través del cual se establecerán las relaciones con la Administración actuante.</w:t>
      </w:r>
    </w:p>
    <w:p>
      <w:pPr>
        <w:pStyle w:val="ListParagraph"/>
        <w:numPr>
          <w:ilvl w:val="0"/>
          <w:numId w:val="119"/>
        </w:numPr>
        <w:tabs>
          <w:tab w:pos="845" w:val="left" w:leader="none"/>
        </w:tabs>
        <w:spacing w:line="249" w:lineRule="auto" w:before="2" w:after="0"/>
        <w:ind w:left="255" w:right="1105" w:firstLine="340"/>
        <w:jc w:val="both"/>
        <w:rPr>
          <w:sz w:val="20"/>
        </w:rPr>
      </w:pPr>
      <w:r>
        <w:rPr>
          <w:sz w:val="20"/>
        </w:rPr>
        <w:t>Los acuerdos de la asociación administrativa de cooperación se adoptarán siempre por mayoría de los presentes, ejercitando voto personal.</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193." w:id="287"/>
      <w:bookmarkEnd w:id="287"/>
      <w:r>
        <w:rPr>
          <w:b w:val="0"/>
        </w:rPr>
      </w:r>
      <w:r>
        <w:rPr/>
        <w:t>Artículo </w:t>
      </w:r>
      <w:r>
        <w:rPr>
          <w:spacing w:val="-4"/>
        </w:rPr>
        <w:t>193.</w:t>
      </w:r>
    </w:p>
    <w:p>
      <w:pPr>
        <w:pStyle w:val="BodyText"/>
        <w:ind w:left="595" w:firstLine="0"/>
        <w:jc w:val="left"/>
      </w:pPr>
      <w:r>
        <w:rPr/>
        <w:t>Serán</w:t>
      </w:r>
      <w:r>
        <w:rPr>
          <w:spacing w:val="-2"/>
        </w:rPr>
        <w:t> </w:t>
      </w:r>
      <w:r>
        <w:rPr/>
        <w:t>funciones</w:t>
      </w:r>
      <w:r>
        <w:rPr>
          <w:spacing w:val="-2"/>
        </w:rPr>
        <w:t> </w:t>
      </w:r>
      <w:r>
        <w:rPr/>
        <w:t>de</w:t>
      </w:r>
      <w:r>
        <w:rPr>
          <w:spacing w:val="-2"/>
        </w:rPr>
        <w:t> </w:t>
      </w:r>
      <w:r>
        <w:rPr/>
        <w:t>las</w:t>
      </w:r>
      <w:r>
        <w:rPr>
          <w:spacing w:val="-2"/>
        </w:rPr>
        <w:t> </w:t>
      </w:r>
      <w:r>
        <w:rPr/>
        <w:t>asociaciones</w:t>
      </w:r>
      <w:r>
        <w:rPr>
          <w:spacing w:val="-1"/>
        </w:rPr>
        <w:t> </w:t>
      </w:r>
      <w:r>
        <w:rPr/>
        <w:t>administrativas</w:t>
      </w:r>
      <w:r>
        <w:rPr>
          <w:spacing w:val="-2"/>
        </w:rPr>
        <w:t> </w:t>
      </w:r>
      <w:r>
        <w:rPr/>
        <w:t>de</w:t>
      </w:r>
      <w:r>
        <w:rPr>
          <w:spacing w:val="-2"/>
        </w:rPr>
        <w:t> </w:t>
      </w:r>
      <w:r>
        <w:rPr/>
        <w:t>cooperación</w:t>
      </w:r>
      <w:r>
        <w:rPr>
          <w:spacing w:val="-2"/>
        </w:rPr>
        <w:t> </w:t>
      </w:r>
      <w:r>
        <w:rPr/>
        <w:t>las</w:t>
      </w:r>
      <w:r>
        <w:rPr>
          <w:spacing w:val="-1"/>
        </w:rPr>
        <w:t> </w:t>
      </w:r>
      <w:r>
        <w:rPr>
          <w:spacing w:val="-2"/>
        </w:rPr>
        <w:t>siguientes:</w:t>
      </w:r>
    </w:p>
    <w:p>
      <w:pPr>
        <w:pStyle w:val="ListParagraph"/>
        <w:numPr>
          <w:ilvl w:val="1"/>
          <w:numId w:val="119"/>
        </w:numPr>
        <w:tabs>
          <w:tab w:pos="879" w:val="left" w:leader="none"/>
        </w:tabs>
        <w:spacing w:line="249" w:lineRule="auto" w:before="130" w:after="0"/>
        <w:ind w:left="255" w:right="1103" w:firstLine="340"/>
        <w:jc w:val="both"/>
        <w:rPr>
          <w:sz w:val="20"/>
        </w:rPr>
      </w:pPr>
      <w:r>
        <w:rPr>
          <w:sz w:val="20"/>
        </w:rPr>
        <w:t>Ofrecer a la Administración sugerencias referentes a la ejecución del plan en el polígono o unidad de actuación de que se trate.</w:t>
      </w:r>
    </w:p>
    <w:p>
      <w:pPr>
        <w:pStyle w:val="ListParagraph"/>
        <w:numPr>
          <w:ilvl w:val="1"/>
          <w:numId w:val="119"/>
        </w:numPr>
        <w:tabs>
          <w:tab w:pos="841" w:val="left" w:leader="none"/>
        </w:tabs>
        <w:spacing w:line="249" w:lineRule="auto" w:before="1" w:after="0"/>
        <w:ind w:left="255" w:right="1106" w:firstLine="340"/>
        <w:jc w:val="both"/>
        <w:rPr>
          <w:sz w:val="20"/>
        </w:rPr>
      </w:pPr>
      <w:r>
        <w:rPr>
          <w:sz w:val="20"/>
        </w:rPr>
        <w:t>Auxiliar a la Administración con la vigilancia de la ejecución de las obras y dirigirse a ella denunciando los defectos que se observen y proponiendo medidas para el más correcto desarrollo de las obras.</w:t>
      </w:r>
    </w:p>
    <w:p>
      <w:pPr>
        <w:pStyle w:val="ListParagraph"/>
        <w:numPr>
          <w:ilvl w:val="1"/>
          <w:numId w:val="119"/>
        </w:numPr>
        <w:tabs>
          <w:tab w:pos="817" w:val="left" w:leader="none"/>
        </w:tabs>
        <w:spacing w:line="240" w:lineRule="auto" w:before="3" w:after="0"/>
        <w:ind w:left="817" w:right="0" w:hanging="222"/>
        <w:jc w:val="both"/>
        <w:rPr>
          <w:sz w:val="20"/>
        </w:rPr>
      </w:pPr>
      <w:r>
        <w:rPr>
          <w:sz w:val="20"/>
        </w:rPr>
        <w:t>Colaborar</w:t>
      </w:r>
      <w:r>
        <w:rPr>
          <w:spacing w:val="-3"/>
          <w:sz w:val="20"/>
        </w:rPr>
        <w:t> </w:t>
      </w:r>
      <w:r>
        <w:rPr>
          <w:sz w:val="20"/>
        </w:rPr>
        <w:t>con</w:t>
      </w:r>
      <w:r>
        <w:rPr>
          <w:spacing w:val="-2"/>
          <w:sz w:val="20"/>
        </w:rPr>
        <w:t> </w:t>
      </w:r>
      <w:r>
        <w:rPr>
          <w:sz w:val="20"/>
        </w:rPr>
        <w:t>la</w:t>
      </w:r>
      <w:r>
        <w:rPr>
          <w:spacing w:val="-3"/>
          <w:sz w:val="20"/>
        </w:rPr>
        <w:t> </w:t>
      </w:r>
      <w:r>
        <w:rPr>
          <w:sz w:val="20"/>
        </w:rPr>
        <w:t>Administración</w:t>
      </w:r>
      <w:r>
        <w:rPr>
          <w:spacing w:val="-2"/>
          <w:sz w:val="20"/>
        </w:rPr>
        <w:t> </w:t>
      </w:r>
      <w:r>
        <w:rPr>
          <w:sz w:val="20"/>
        </w:rPr>
        <w:t>para</w:t>
      </w:r>
      <w:r>
        <w:rPr>
          <w:spacing w:val="-2"/>
          <w:sz w:val="20"/>
        </w:rPr>
        <w:t> </w:t>
      </w:r>
      <w:r>
        <w:rPr>
          <w:sz w:val="20"/>
        </w:rPr>
        <w:t>el</w:t>
      </w:r>
      <w:r>
        <w:rPr>
          <w:spacing w:val="-3"/>
          <w:sz w:val="20"/>
        </w:rPr>
        <w:t> </w:t>
      </w:r>
      <w:r>
        <w:rPr>
          <w:sz w:val="20"/>
        </w:rPr>
        <w:t>cobro</w:t>
      </w:r>
      <w:r>
        <w:rPr>
          <w:spacing w:val="-2"/>
          <w:sz w:val="20"/>
        </w:rPr>
        <w:t> </w:t>
      </w:r>
      <w:r>
        <w:rPr>
          <w:sz w:val="20"/>
        </w:rPr>
        <w:t>de</w:t>
      </w:r>
      <w:r>
        <w:rPr>
          <w:spacing w:val="-2"/>
          <w:sz w:val="20"/>
        </w:rPr>
        <w:t> </w:t>
      </w:r>
      <w:r>
        <w:rPr>
          <w:sz w:val="20"/>
        </w:rPr>
        <w:t>las</w:t>
      </w:r>
      <w:r>
        <w:rPr>
          <w:spacing w:val="-3"/>
          <w:sz w:val="20"/>
        </w:rPr>
        <w:t> </w:t>
      </w:r>
      <w:r>
        <w:rPr>
          <w:sz w:val="20"/>
        </w:rPr>
        <w:t>cuotas</w:t>
      </w:r>
      <w:r>
        <w:rPr>
          <w:spacing w:val="-2"/>
          <w:sz w:val="20"/>
        </w:rPr>
        <w:t> </w:t>
      </w:r>
      <w:r>
        <w:rPr>
          <w:sz w:val="20"/>
        </w:rPr>
        <w:t>de</w:t>
      </w:r>
      <w:r>
        <w:rPr>
          <w:spacing w:val="-2"/>
          <w:sz w:val="20"/>
        </w:rPr>
        <w:t> urbanización.</w:t>
      </w:r>
    </w:p>
    <w:p>
      <w:pPr>
        <w:pStyle w:val="ListParagraph"/>
        <w:numPr>
          <w:ilvl w:val="1"/>
          <w:numId w:val="119"/>
        </w:numPr>
        <w:tabs>
          <w:tab w:pos="853" w:val="left" w:leader="none"/>
        </w:tabs>
        <w:spacing w:line="249" w:lineRule="auto" w:before="10" w:after="0"/>
        <w:ind w:left="255" w:right="1104" w:firstLine="340"/>
        <w:jc w:val="both"/>
        <w:rPr>
          <w:sz w:val="20"/>
        </w:rPr>
      </w:pPr>
      <w:r>
        <w:rPr>
          <w:sz w:val="20"/>
        </w:rPr>
        <w:t>Examinar la inversión de las cuotas de urbanización cuyo pago se haya anticipado, formulando ante la Administración actuante los reparos oportunos.</w:t>
      </w:r>
    </w:p>
    <w:p>
      <w:pPr>
        <w:pStyle w:val="ListParagraph"/>
        <w:numPr>
          <w:ilvl w:val="1"/>
          <w:numId w:val="119"/>
        </w:numPr>
        <w:tabs>
          <w:tab w:pos="828" w:val="left" w:leader="none"/>
        </w:tabs>
        <w:spacing w:line="240" w:lineRule="auto" w:before="1" w:after="0"/>
        <w:ind w:left="828" w:right="0" w:hanging="233"/>
        <w:jc w:val="both"/>
        <w:rPr>
          <w:sz w:val="20"/>
        </w:rPr>
      </w:pPr>
      <w:r>
        <w:rPr>
          <w:sz w:val="20"/>
        </w:rPr>
        <w:t>Gestionar</w:t>
      </w:r>
      <w:r>
        <w:rPr>
          <w:spacing w:val="-2"/>
          <w:sz w:val="20"/>
        </w:rPr>
        <w:t> </w:t>
      </w:r>
      <w:r>
        <w:rPr>
          <w:sz w:val="20"/>
        </w:rPr>
        <w:t>la</w:t>
      </w:r>
      <w:r>
        <w:rPr>
          <w:spacing w:val="-1"/>
          <w:sz w:val="20"/>
        </w:rPr>
        <w:t> </w:t>
      </w:r>
      <w:r>
        <w:rPr>
          <w:sz w:val="20"/>
        </w:rPr>
        <w:t>concesión</w:t>
      </w:r>
      <w:r>
        <w:rPr>
          <w:spacing w:val="-2"/>
          <w:sz w:val="20"/>
        </w:rPr>
        <w:t> </w:t>
      </w:r>
      <w:r>
        <w:rPr>
          <w:sz w:val="20"/>
        </w:rPr>
        <w:t>de</w:t>
      </w:r>
      <w:r>
        <w:rPr>
          <w:spacing w:val="-1"/>
          <w:sz w:val="20"/>
        </w:rPr>
        <w:t> </w:t>
      </w:r>
      <w:r>
        <w:rPr>
          <w:sz w:val="20"/>
        </w:rPr>
        <w:t>los</w:t>
      </w:r>
      <w:r>
        <w:rPr>
          <w:spacing w:val="-2"/>
          <w:sz w:val="20"/>
        </w:rPr>
        <w:t> </w:t>
      </w:r>
      <w:r>
        <w:rPr>
          <w:sz w:val="20"/>
        </w:rPr>
        <w:t>beneficios</w:t>
      </w:r>
      <w:r>
        <w:rPr>
          <w:spacing w:val="-1"/>
          <w:sz w:val="20"/>
        </w:rPr>
        <w:t> </w:t>
      </w:r>
      <w:r>
        <w:rPr>
          <w:sz w:val="20"/>
        </w:rPr>
        <w:t>fiscales</w:t>
      </w:r>
      <w:r>
        <w:rPr>
          <w:spacing w:val="-2"/>
          <w:sz w:val="20"/>
        </w:rPr>
        <w:t> </w:t>
      </w:r>
      <w:r>
        <w:rPr>
          <w:sz w:val="20"/>
        </w:rPr>
        <w:t>que</w:t>
      </w:r>
      <w:r>
        <w:rPr>
          <w:spacing w:val="-1"/>
          <w:sz w:val="20"/>
        </w:rPr>
        <w:t> </w:t>
      </w:r>
      <w:r>
        <w:rPr>
          <w:spacing w:val="-2"/>
          <w:sz w:val="20"/>
        </w:rPr>
        <w:t>procedan.</w:t>
      </w:r>
    </w:p>
    <w:p>
      <w:pPr>
        <w:pStyle w:val="ListParagraph"/>
        <w:numPr>
          <w:ilvl w:val="1"/>
          <w:numId w:val="119"/>
        </w:numPr>
        <w:tabs>
          <w:tab w:pos="782" w:val="left" w:leader="none"/>
        </w:tabs>
        <w:spacing w:line="249" w:lineRule="auto" w:before="10" w:after="0"/>
        <w:ind w:left="255" w:right="1104" w:firstLine="340"/>
        <w:jc w:val="both"/>
        <w:rPr>
          <w:sz w:val="20"/>
        </w:rPr>
      </w:pPr>
      <w:r>
        <w:rPr>
          <w:sz w:val="20"/>
        </w:rPr>
        <w:t>Promover con la Administración actuante Empresas mixtas para la ejecución de obras de urbanización en el polígono o unidad de actuación.</w:t>
      </w:r>
    </w:p>
    <w:p>
      <w:pPr>
        <w:pStyle w:val="BodyText"/>
        <w:spacing w:before="112"/>
        <w:ind w:left="0" w:firstLine="0"/>
        <w:jc w:val="left"/>
      </w:pPr>
    </w:p>
    <w:p>
      <w:pPr>
        <w:pStyle w:val="BodyText"/>
        <w:spacing w:before="0"/>
        <w:ind w:left="582" w:right="1431" w:firstLine="0"/>
        <w:jc w:val="center"/>
      </w:pPr>
      <w:bookmarkStart w:name="CAPÍTULO IV. Sistema de expropiación" w:id="288"/>
      <w:bookmarkEnd w:id="288"/>
      <w:r>
        <w:rPr/>
      </w:r>
      <w:bookmarkStart w:name="_bookmark57" w:id="289"/>
      <w:bookmarkEnd w:id="289"/>
      <w:r>
        <w:rPr/>
      </w:r>
      <w:r>
        <w:rPr/>
        <w:t>CAPÍTULO </w:t>
      </w:r>
      <w:r>
        <w:rPr>
          <w:spacing w:val="-5"/>
        </w:rPr>
        <w:t>IV</w:t>
      </w:r>
    </w:p>
    <w:p>
      <w:pPr>
        <w:pStyle w:val="Heading1"/>
        <w:spacing w:before="124"/>
        <w:ind w:left="582" w:right="1431"/>
        <w:jc w:val="center"/>
      </w:pPr>
      <w:r>
        <w:rPr/>
        <w:t>Sistema</w:t>
      </w:r>
      <w:r>
        <w:rPr>
          <w:spacing w:val="-4"/>
        </w:rPr>
        <w:t> </w:t>
      </w:r>
      <w:r>
        <w:rPr/>
        <w:t>de</w:t>
      </w:r>
      <w:r>
        <w:rPr>
          <w:spacing w:val="-3"/>
        </w:rPr>
        <w:t> </w:t>
      </w:r>
      <w:r>
        <w:rPr>
          <w:spacing w:val="-2"/>
        </w:rPr>
        <w:t>expropiación</w:t>
      </w:r>
    </w:p>
    <w:p>
      <w:pPr>
        <w:pStyle w:val="BodyText"/>
        <w:spacing w:before="6"/>
        <w:ind w:left="0" w:firstLine="0"/>
        <w:jc w:val="left"/>
        <w:rPr>
          <w:rFonts w:ascii="Arial"/>
          <w:b/>
        </w:rPr>
      </w:pPr>
    </w:p>
    <w:p>
      <w:pPr>
        <w:spacing w:before="0"/>
        <w:ind w:left="582" w:right="1432" w:firstLine="0"/>
        <w:jc w:val="center"/>
        <w:rPr>
          <w:rFonts w:ascii="Arial" w:hAnsi="Arial"/>
          <w:b/>
          <w:i/>
          <w:sz w:val="20"/>
        </w:rPr>
      </w:pPr>
      <w:bookmarkStart w:name="Sección 1. Disposiciones generales" w:id="290"/>
      <w:bookmarkEnd w:id="290"/>
      <w:r>
        <w:rPr/>
      </w:r>
      <w:bookmarkStart w:name="_bookmark58" w:id="291"/>
      <w:bookmarkEnd w:id="291"/>
      <w:r>
        <w:rPr/>
      </w:r>
      <w:r>
        <w:rPr>
          <w:rFonts w:ascii="Arial" w:hAnsi="Arial"/>
          <w:b/>
          <w:i/>
          <w:sz w:val="20"/>
        </w:rPr>
        <w:t>Sección</w:t>
      </w:r>
      <w:r>
        <w:rPr>
          <w:rFonts w:ascii="Arial" w:hAnsi="Arial"/>
          <w:b/>
          <w:i/>
          <w:spacing w:val="-4"/>
          <w:sz w:val="20"/>
        </w:rPr>
        <w:t> </w:t>
      </w:r>
      <w:r>
        <w:rPr>
          <w:rFonts w:ascii="Arial" w:hAnsi="Arial"/>
          <w:b/>
          <w:i/>
          <w:sz w:val="20"/>
        </w:rPr>
        <w:t>1.</w:t>
      </w:r>
      <w:r>
        <w:rPr>
          <w:rFonts w:ascii="Arial" w:hAnsi="Arial"/>
          <w:b/>
          <w:i/>
          <w:spacing w:val="-4"/>
          <w:sz w:val="20"/>
        </w:rPr>
        <w:t> </w:t>
      </w:r>
      <w:r>
        <w:rPr>
          <w:rFonts w:ascii="Arial" w:hAnsi="Arial"/>
          <w:b/>
          <w:i/>
          <w:sz w:val="20"/>
        </w:rPr>
        <w:t>Disposiciones</w:t>
      </w:r>
      <w:r>
        <w:rPr>
          <w:rFonts w:ascii="Arial" w:hAnsi="Arial"/>
          <w:b/>
          <w:i/>
          <w:spacing w:val="-4"/>
          <w:sz w:val="20"/>
        </w:rPr>
        <w:t> </w:t>
      </w:r>
      <w:r>
        <w:rPr>
          <w:rFonts w:ascii="Arial" w:hAnsi="Arial"/>
          <w:b/>
          <w:i/>
          <w:spacing w:val="-2"/>
          <w:sz w:val="20"/>
        </w:rPr>
        <w:t>generales</w:t>
      </w:r>
    </w:p>
    <w:p>
      <w:pPr>
        <w:pStyle w:val="BodyText"/>
        <w:spacing w:before="7"/>
        <w:ind w:left="0" w:firstLine="0"/>
        <w:jc w:val="left"/>
        <w:rPr>
          <w:rFonts w:ascii="Arial"/>
          <w:b/>
          <w:i/>
        </w:rPr>
      </w:pPr>
    </w:p>
    <w:p>
      <w:pPr>
        <w:pStyle w:val="Heading1"/>
      </w:pPr>
      <w:bookmarkStart w:name="Artículo 194." w:id="292"/>
      <w:bookmarkEnd w:id="292"/>
      <w:r>
        <w:rPr>
          <w:b w:val="0"/>
        </w:rPr>
      </w:r>
      <w:r>
        <w:rPr/>
        <w:t>Artículo </w:t>
      </w:r>
      <w:r>
        <w:rPr>
          <w:spacing w:val="-4"/>
        </w:rPr>
        <w:t>194.</w:t>
      </w:r>
    </w:p>
    <w:p>
      <w:pPr>
        <w:pStyle w:val="BodyText"/>
        <w:spacing w:line="249" w:lineRule="auto"/>
        <w:ind w:right="1105"/>
      </w:pPr>
      <w:r>
        <w:rPr/>
        <w:t>La expropiación forzosa por razón de urbanismo se adoptará para el cumplimiento de alguna de estas finalidades:</w:t>
      </w:r>
    </w:p>
    <w:p>
      <w:pPr>
        <w:pStyle w:val="ListParagraph"/>
        <w:numPr>
          <w:ilvl w:val="0"/>
          <w:numId w:val="120"/>
        </w:numPr>
        <w:tabs>
          <w:tab w:pos="857" w:val="left" w:leader="none"/>
        </w:tabs>
        <w:spacing w:line="249" w:lineRule="auto" w:before="122" w:after="0"/>
        <w:ind w:left="255" w:right="1103" w:firstLine="340"/>
        <w:jc w:val="both"/>
        <w:rPr>
          <w:sz w:val="20"/>
        </w:rPr>
      </w:pPr>
      <w:r>
        <w:rPr>
          <w:sz w:val="20"/>
        </w:rPr>
        <w:t>Para la ejecución de los sistemas generales o de alguno de sus elementos o para llevar a efecto actuaciones aisladas en suelo urbano.</w:t>
      </w:r>
    </w:p>
    <w:p>
      <w:pPr>
        <w:pStyle w:val="ListParagraph"/>
        <w:numPr>
          <w:ilvl w:val="0"/>
          <w:numId w:val="120"/>
        </w:numPr>
        <w:tabs>
          <w:tab w:pos="856" w:val="left" w:leader="none"/>
        </w:tabs>
        <w:spacing w:line="249" w:lineRule="auto" w:before="2" w:after="0"/>
        <w:ind w:left="255" w:right="1104" w:firstLine="340"/>
        <w:jc w:val="both"/>
        <w:rPr>
          <w:sz w:val="20"/>
        </w:rPr>
      </w:pPr>
      <w:r>
        <w:rPr>
          <w:sz w:val="20"/>
        </w:rPr>
        <w:t>Para la urbanización de polígonos o unidades de actuación completos, mediante la aplicación del sistema de expropiación para la ejecución del plan de que se trate.</w:t>
      </w:r>
    </w:p>
    <w:p>
      <w:pPr>
        <w:pStyle w:val="Heading1"/>
        <w:spacing w:before="228"/>
      </w:pPr>
      <w:bookmarkStart w:name="Artículo 195." w:id="293"/>
      <w:bookmarkEnd w:id="293"/>
      <w:r>
        <w:rPr>
          <w:b w:val="0"/>
        </w:rPr>
      </w:r>
      <w:r>
        <w:rPr/>
        <w:t>Artículo </w:t>
      </w:r>
      <w:r>
        <w:rPr>
          <w:spacing w:val="-4"/>
        </w:rPr>
        <w:t>195.</w:t>
      </w:r>
    </w:p>
    <w:p>
      <w:pPr>
        <w:pStyle w:val="BodyText"/>
        <w:spacing w:line="249" w:lineRule="auto"/>
        <w:ind w:right="1103"/>
      </w:pPr>
      <w:r>
        <w:rPr/>
        <w:t>El incumplimiento de las cargas y obligaciones de los propietarios en los sistemas de compensación y cooperación, en los supuestos previstos en este Reglamento, podrá dar lugar a la aplicación de la expropiación forzosa, en los términos que se establecen en el </w:t>
      </w:r>
      <w:r>
        <w:rPr>
          <w:spacing w:val="-2"/>
        </w:rPr>
        <w:t>mismo.</w:t>
      </w:r>
    </w:p>
    <w:p>
      <w:pPr>
        <w:pStyle w:val="BodyText"/>
        <w:spacing w:before="0"/>
        <w:ind w:left="0" w:firstLine="0"/>
        <w:jc w:val="left"/>
      </w:pPr>
    </w:p>
    <w:p>
      <w:pPr>
        <w:pStyle w:val="Heading1"/>
      </w:pPr>
      <w:bookmarkStart w:name="Artículo 196." w:id="294"/>
      <w:bookmarkEnd w:id="294"/>
      <w:r>
        <w:rPr>
          <w:b w:val="0"/>
        </w:rPr>
      </w:r>
      <w:r>
        <w:rPr/>
        <w:t>Artículo </w:t>
      </w:r>
      <w:r>
        <w:rPr>
          <w:spacing w:val="-4"/>
        </w:rPr>
        <w:t>196.</w:t>
      </w:r>
    </w:p>
    <w:p>
      <w:pPr>
        <w:pStyle w:val="ListParagraph"/>
        <w:numPr>
          <w:ilvl w:val="0"/>
          <w:numId w:val="121"/>
        </w:numPr>
        <w:tabs>
          <w:tab w:pos="828" w:val="left" w:leader="none"/>
        </w:tabs>
        <w:spacing w:line="249" w:lineRule="auto" w:before="130" w:after="0"/>
        <w:ind w:left="255" w:right="1104" w:firstLine="340"/>
        <w:jc w:val="both"/>
        <w:rPr>
          <w:sz w:val="20"/>
        </w:rPr>
      </w:pPr>
      <w:r>
        <w:rPr>
          <w:sz w:val="20"/>
        </w:rPr>
        <w:t>En todo caso la valoración de los bienes y derechos expropiados se hará conforme a los criterios establecidos en la Ley del Suelo y sus normas reglamentarias.</w:t>
      </w:r>
    </w:p>
    <w:p>
      <w:pPr>
        <w:pStyle w:val="ListParagraph"/>
        <w:numPr>
          <w:ilvl w:val="0"/>
          <w:numId w:val="121"/>
        </w:numPr>
        <w:tabs>
          <w:tab w:pos="834" w:val="left" w:leader="none"/>
        </w:tabs>
        <w:spacing w:line="249" w:lineRule="auto" w:before="2" w:after="0"/>
        <w:ind w:left="255" w:right="1104" w:firstLine="340"/>
        <w:jc w:val="both"/>
        <w:rPr>
          <w:sz w:val="20"/>
        </w:rPr>
      </w:pPr>
      <w:r>
        <w:rPr>
          <w:sz w:val="20"/>
        </w:rPr>
        <w:t>Cuando en la superficie delimitada existan bienes de dominio público y el destino de los mismos según el planeamiento sea distinto del que motivó su afectación o adscripción al uso general o a los servicios públicos, se seguirá el procedimiento previsto en la Ley de Patrimonio del Estado o, en su caso, en la legislación de régimen local.</w:t>
      </w:r>
    </w:p>
    <w:p>
      <w:pPr>
        <w:pStyle w:val="ListParagraph"/>
        <w:numPr>
          <w:ilvl w:val="0"/>
          <w:numId w:val="121"/>
        </w:numPr>
        <w:tabs>
          <w:tab w:pos="870" w:val="left" w:leader="none"/>
        </w:tabs>
        <w:spacing w:line="249" w:lineRule="auto" w:before="3" w:after="0"/>
        <w:ind w:left="255" w:right="1104" w:firstLine="340"/>
        <w:jc w:val="both"/>
        <w:rPr>
          <w:sz w:val="20"/>
        </w:rPr>
      </w:pPr>
      <w:r>
        <w:rPr>
          <w:sz w:val="20"/>
        </w:rPr>
        <w:t>Las vías rurales que se encuentren comprendidas en la superficie delimitada se entenderán de propiedad municipal, salvo prueba en contrario. En cuanto a las vías urbanas que</w:t>
      </w:r>
      <w:r>
        <w:rPr>
          <w:spacing w:val="-3"/>
          <w:sz w:val="20"/>
        </w:rPr>
        <w:t> </w:t>
      </w:r>
      <w:r>
        <w:rPr>
          <w:sz w:val="20"/>
        </w:rPr>
        <w:t>desaparezcan,</w:t>
      </w:r>
      <w:r>
        <w:rPr>
          <w:spacing w:val="-3"/>
          <w:sz w:val="20"/>
        </w:rPr>
        <w:t> </w:t>
      </w:r>
      <w:r>
        <w:rPr>
          <w:sz w:val="20"/>
        </w:rPr>
        <w:t>se</w:t>
      </w:r>
      <w:r>
        <w:rPr>
          <w:spacing w:val="-3"/>
          <w:sz w:val="20"/>
        </w:rPr>
        <w:t> </w:t>
      </w:r>
      <w:r>
        <w:rPr>
          <w:sz w:val="20"/>
        </w:rPr>
        <w:t>entenderán</w:t>
      </w:r>
      <w:r>
        <w:rPr>
          <w:spacing w:val="-3"/>
          <w:sz w:val="20"/>
        </w:rPr>
        <w:t> </w:t>
      </w:r>
      <w:r>
        <w:rPr>
          <w:sz w:val="20"/>
        </w:rPr>
        <w:t>transmitidas</w:t>
      </w:r>
      <w:r>
        <w:rPr>
          <w:spacing w:val="-3"/>
          <w:sz w:val="20"/>
        </w:rPr>
        <w:t> </w:t>
      </w:r>
      <w:r>
        <w:rPr>
          <w:sz w:val="20"/>
        </w:rPr>
        <w:t>de</w:t>
      </w:r>
      <w:r>
        <w:rPr>
          <w:spacing w:val="-3"/>
          <w:sz w:val="20"/>
        </w:rPr>
        <w:t> </w:t>
      </w:r>
      <w:r>
        <w:rPr>
          <w:sz w:val="20"/>
        </w:rPr>
        <w:t>pleno</w:t>
      </w:r>
      <w:r>
        <w:rPr>
          <w:spacing w:val="-3"/>
          <w:sz w:val="20"/>
        </w:rPr>
        <w:t> </w:t>
      </w:r>
      <w:r>
        <w:rPr>
          <w:sz w:val="20"/>
        </w:rPr>
        <w:t>derecho</w:t>
      </w:r>
      <w:r>
        <w:rPr>
          <w:spacing w:val="-3"/>
          <w:sz w:val="20"/>
        </w:rPr>
        <w:t> </w:t>
      </w:r>
      <w:r>
        <w:rPr>
          <w:sz w:val="20"/>
        </w:rPr>
        <w:t>al</w:t>
      </w:r>
      <w:r>
        <w:rPr>
          <w:spacing w:val="-3"/>
          <w:sz w:val="20"/>
        </w:rPr>
        <w:t> </w:t>
      </w:r>
      <w:r>
        <w:rPr>
          <w:sz w:val="20"/>
        </w:rPr>
        <w:t>Organismo</w:t>
      </w:r>
      <w:r>
        <w:rPr>
          <w:spacing w:val="-3"/>
          <w:sz w:val="20"/>
        </w:rPr>
        <w:t> </w:t>
      </w:r>
      <w:r>
        <w:rPr>
          <w:sz w:val="20"/>
        </w:rPr>
        <w:t>expropiante</w:t>
      </w:r>
      <w:r>
        <w:rPr>
          <w:spacing w:val="-3"/>
          <w:sz w:val="20"/>
        </w:rPr>
        <w:t> </w:t>
      </w:r>
      <w:r>
        <w:rPr>
          <w:sz w:val="20"/>
        </w:rPr>
        <w:t>y subrogadas por las nuevas que resulten del planeamiento.</w:t>
      </w:r>
    </w:p>
    <w:p>
      <w:pPr>
        <w:pStyle w:val="BodyText"/>
        <w:spacing w:before="0"/>
        <w:ind w:left="0" w:firstLine="0"/>
        <w:jc w:val="left"/>
      </w:pPr>
    </w:p>
    <w:p>
      <w:pPr>
        <w:spacing w:line="249" w:lineRule="auto" w:before="0"/>
        <w:ind w:left="582" w:right="1431" w:firstLine="0"/>
        <w:jc w:val="center"/>
        <w:rPr>
          <w:rFonts w:ascii="Arial" w:hAnsi="Arial"/>
          <w:b/>
          <w:i/>
          <w:sz w:val="20"/>
        </w:rPr>
      </w:pPr>
      <w:bookmarkStart w:name="Sección 2. La expropiación forzosa para " w:id="295"/>
      <w:bookmarkEnd w:id="295"/>
      <w:r>
        <w:rPr/>
      </w:r>
      <w:bookmarkStart w:name="_bookmark59" w:id="296"/>
      <w:bookmarkEnd w:id="296"/>
      <w:r>
        <w:rPr/>
      </w:r>
      <w:r>
        <w:rPr>
          <w:rFonts w:ascii="Arial" w:hAnsi="Arial"/>
          <w:b/>
          <w:i/>
          <w:sz w:val="20"/>
        </w:rPr>
        <w:t>Sección 2. La expropiación forzosa para la ejecución de los sistemas generales y para actuaciones aisladas en suelo urbano</w:t>
      </w:r>
    </w:p>
    <w:p>
      <w:pPr>
        <w:pStyle w:val="Heading1"/>
        <w:spacing w:before="229"/>
      </w:pPr>
      <w:bookmarkStart w:name="Artículo 197." w:id="297"/>
      <w:bookmarkEnd w:id="297"/>
      <w:r>
        <w:rPr>
          <w:b w:val="0"/>
        </w:rPr>
      </w:r>
      <w:r>
        <w:rPr/>
        <w:t>Artículo </w:t>
      </w:r>
      <w:r>
        <w:rPr>
          <w:spacing w:val="-4"/>
        </w:rPr>
        <w:t>197.</w:t>
      </w:r>
    </w:p>
    <w:p>
      <w:pPr>
        <w:pStyle w:val="ListParagraph"/>
        <w:numPr>
          <w:ilvl w:val="0"/>
          <w:numId w:val="122"/>
        </w:numPr>
        <w:tabs>
          <w:tab w:pos="821" w:val="left" w:leader="none"/>
        </w:tabs>
        <w:spacing w:line="249" w:lineRule="auto" w:before="130" w:after="0"/>
        <w:ind w:left="255" w:right="1104" w:firstLine="340"/>
        <w:jc w:val="both"/>
        <w:rPr>
          <w:sz w:val="20"/>
        </w:rPr>
      </w:pPr>
      <w:r>
        <w:rPr>
          <w:sz w:val="20"/>
        </w:rPr>
        <w:t>La expropiación forzosa para la adquisición de suelo y otros bienes o derechos, con el fin de ejecutar los sistemas generales o alguno de sus elementos, se regirá por el procedimiento de la Ley de Expropiación Forzosa.</w:t>
      </w:r>
    </w:p>
    <w:p>
      <w:pPr>
        <w:pStyle w:val="BodyText"/>
        <w:spacing w:line="249" w:lineRule="auto" w:before="2"/>
        <w:ind w:right="1104"/>
      </w:pPr>
      <w:r>
        <w:rPr/>
        <w:t>A tal efecto, el órgano expropiante o, en su caso, el beneficiario de la expropiación, formulará</w:t>
      </w:r>
      <w:r>
        <w:rPr>
          <w:spacing w:val="34"/>
        </w:rPr>
        <w:t> </w:t>
      </w:r>
      <w:r>
        <w:rPr/>
        <w:t>la</w:t>
      </w:r>
      <w:r>
        <w:rPr>
          <w:spacing w:val="35"/>
        </w:rPr>
        <w:t> </w:t>
      </w:r>
      <w:r>
        <w:rPr/>
        <w:t>relación</w:t>
      </w:r>
      <w:r>
        <w:rPr>
          <w:spacing w:val="34"/>
        </w:rPr>
        <w:t> </w:t>
      </w:r>
      <w:r>
        <w:rPr/>
        <w:t>de</w:t>
      </w:r>
      <w:r>
        <w:rPr>
          <w:spacing w:val="35"/>
        </w:rPr>
        <w:t> </w:t>
      </w:r>
      <w:r>
        <w:rPr/>
        <w:t>propietarios</w:t>
      </w:r>
      <w:r>
        <w:rPr>
          <w:spacing w:val="34"/>
        </w:rPr>
        <w:t> </w:t>
      </w:r>
      <w:r>
        <w:rPr/>
        <w:t>con</w:t>
      </w:r>
      <w:r>
        <w:rPr>
          <w:spacing w:val="35"/>
        </w:rPr>
        <w:t> </w:t>
      </w:r>
      <w:r>
        <w:rPr/>
        <w:t>descripción</w:t>
      </w:r>
      <w:r>
        <w:rPr>
          <w:spacing w:val="34"/>
        </w:rPr>
        <w:t> </w:t>
      </w:r>
      <w:r>
        <w:rPr/>
        <w:t>de</w:t>
      </w:r>
      <w:r>
        <w:rPr>
          <w:spacing w:val="35"/>
        </w:rPr>
        <w:t> </w:t>
      </w:r>
      <w:r>
        <w:rPr/>
        <w:t>los</w:t>
      </w:r>
      <w:r>
        <w:rPr>
          <w:spacing w:val="34"/>
        </w:rPr>
        <w:t> </w:t>
      </w:r>
      <w:r>
        <w:rPr/>
        <w:t>bienes</w:t>
      </w:r>
      <w:r>
        <w:rPr>
          <w:spacing w:val="35"/>
        </w:rPr>
        <w:t> </w:t>
      </w:r>
      <w:r>
        <w:rPr/>
        <w:t>y</w:t>
      </w:r>
      <w:r>
        <w:rPr>
          <w:spacing w:val="34"/>
        </w:rPr>
        <w:t> </w:t>
      </w:r>
      <w:r>
        <w:rPr/>
        <w:t>derechos</w:t>
      </w:r>
      <w:r>
        <w:rPr>
          <w:spacing w:val="35"/>
        </w:rPr>
        <w:t> </w:t>
      </w:r>
      <w:r>
        <w:rPr>
          <w:spacing w:val="-2"/>
        </w:rPr>
        <w:t>afectados</w:t>
      </w:r>
    </w:p>
    <w:p>
      <w:pPr>
        <w:pStyle w:val="BodyText"/>
        <w:spacing w:after="0" w:line="249" w:lineRule="auto"/>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BodyText"/>
        <w:spacing w:line="249" w:lineRule="auto" w:before="1"/>
        <w:ind w:right="1104" w:firstLine="0"/>
      </w:pPr>
      <w:r>
        <w:rPr/>
        <w:t>conforme a los preceptos de la Ley de Expropiación Forzosa y la someterá a información pública por plazo de quince días, a los efectos y las consecuencias del artículo 17 de la propia Ley. Transcurrido el trámite de información pública, y previo análisis de las alegaciones y rectificaciones que procedan, la Administración actuante aprobará la relación, siguiéndose los trámites con quienes aparezcan en ella como titulares de los bienes o </w:t>
      </w:r>
      <w:r>
        <w:rPr>
          <w:spacing w:val="-2"/>
        </w:rPr>
        <w:t>derechos.</w:t>
      </w:r>
    </w:p>
    <w:p>
      <w:pPr>
        <w:pStyle w:val="ListParagraph"/>
        <w:numPr>
          <w:ilvl w:val="0"/>
          <w:numId w:val="122"/>
        </w:numPr>
        <w:tabs>
          <w:tab w:pos="873" w:val="left" w:leader="none"/>
        </w:tabs>
        <w:spacing w:line="249" w:lineRule="auto" w:before="5" w:after="0"/>
        <w:ind w:left="255" w:right="1104" w:firstLine="340"/>
        <w:jc w:val="both"/>
        <w:rPr>
          <w:sz w:val="20"/>
        </w:rPr>
      </w:pPr>
      <w:r>
        <w:rPr>
          <w:sz w:val="20"/>
        </w:rPr>
        <w:t>Lo dispuesto en el número anterior será aplicable también a las expropiaciones requeridas para las actuaciones aisladas en suelo urbano.</w:t>
      </w:r>
    </w:p>
    <w:p>
      <w:pPr>
        <w:pStyle w:val="Heading1"/>
        <w:spacing w:before="228"/>
      </w:pPr>
      <w:bookmarkStart w:name="Artículo 198." w:id="298"/>
      <w:bookmarkEnd w:id="298"/>
      <w:r>
        <w:rPr>
          <w:b w:val="0"/>
        </w:rPr>
      </w:r>
      <w:r>
        <w:rPr/>
        <w:t>Artículo </w:t>
      </w:r>
      <w:r>
        <w:rPr>
          <w:spacing w:val="-4"/>
        </w:rPr>
        <w:t>198.</w:t>
      </w:r>
    </w:p>
    <w:p>
      <w:pPr>
        <w:pStyle w:val="ListParagraph"/>
        <w:numPr>
          <w:ilvl w:val="0"/>
          <w:numId w:val="123"/>
        </w:numPr>
        <w:tabs>
          <w:tab w:pos="825" w:val="left" w:leader="none"/>
        </w:tabs>
        <w:spacing w:line="249" w:lineRule="auto" w:before="130" w:after="0"/>
        <w:ind w:left="255" w:right="1104" w:firstLine="340"/>
        <w:jc w:val="both"/>
        <w:rPr>
          <w:sz w:val="20"/>
        </w:rPr>
      </w:pPr>
      <w:r>
        <w:rPr>
          <w:sz w:val="20"/>
        </w:rPr>
        <w:t>El coste de las expropiaciones cuando se refieran a bienes y derechos cuya privación</w:t>
      </w:r>
      <w:r>
        <w:rPr>
          <w:spacing w:val="40"/>
          <w:sz w:val="20"/>
        </w:rPr>
        <w:t> </w:t>
      </w:r>
      <w:r>
        <w:rPr>
          <w:sz w:val="20"/>
        </w:rPr>
        <w:t>y ocupación temporal sean necesarias para la ejecución de los sistemas generales o de alguno de sus elementos o para realizar actuaciones aisladas en suelo urbano podrá ser repercutido sobre los propietarios que resulten especialmente beneficiados por la actuación urbanística, mediante la imposición de contribuciones especiales.</w:t>
      </w:r>
    </w:p>
    <w:p>
      <w:pPr>
        <w:pStyle w:val="ListParagraph"/>
        <w:numPr>
          <w:ilvl w:val="0"/>
          <w:numId w:val="123"/>
        </w:numPr>
        <w:tabs>
          <w:tab w:pos="852" w:val="left" w:leader="none"/>
        </w:tabs>
        <w:spacing w:line="249" w:lineRule="auto" w:before="4" w:after="0"/>
        <w:ind w:left="255" w:right="1104" w:firstLine="340"/>
        <w:jc w:val="both"/>
        <w:rPr>
          <w:sz w:val="20"/>
        </w:rPr>
      </w:pPr>
      <w:r>
        <w:rPr>
          <w:sz w:val="20"/>
        </w:rPr>
        <w:t>Las contribuciones especiales se tramitarán por el procedimiento establecido en la legislación de régimen local, con las especialidades contenidas en el artículo 198 de la Ley del Suelo.</w:t>
      </w:r>
    </w:p>
    <w:p>
      <w:pPr>
        <w:spacing w:before="229"/>
        <w:ind w:left="1809" w:right="0" w:firstLine="0"/>
        <w:jc w:val="left"/>
        <w:rPr>
          <w:rFonts w:ascii="Arial" w:hAnsi="Arial"/>
          <w:b/>
          <w:i/>
          <w:sz w:val="20"/>
        </w:rPr>
      </w:pPr>
      <w:bookmarkStart w:name="Sección 3. Procedimiento del sistema de " w:id="299"/>
      <w:bookmarkEnd w:id="299"/>
      <w:r>
        <w:rPr/>
      </w:r>
      <w:bookmarkStart w:name="_bookmark60" w:id="300"/>
      <w:bookmarkEnd w:id="300"/>
      <w:r>
        <w:rPr/>
      </w:r>
      <w:r>
        <w:rPr>
          <w:rFonts w:ascii="Arial" w:hAnsi="Arial"/>
          <w:b/>
          <w:i/>
          <w:sz w:val="20"/>
        </w:rPr>
        <w:t>Sección</w:t>
      </w:r>
      <w:r>
        <w:rPr>
          <w:rFonts w:ascii="Arial" w:hAnsi="Arial"/>
          <w:b/>
          <w:i/>
          <w:spacing w:val="-4"/>
          <w:sz w:val="20"/>
        </w:rPr>
        <w:t> </w:t>
      </w:r>
      <w:r>
        <w:rPr>
          <w:rFonts w:ascii="Arial" w:hAnsi="Arial"/>
          <w:b/>
          <w:i/>
          <w:sz w:val="20"/>
        </w:rPr>
        <w:t>3.</w:t>
      </w:r>
      <w:r>
        <w:rPr>
          <w:rFonts w:ascii="Arial" w:hAnsi="Arial"/>
          <w:b/>
          <w:i/>
          <w:spacing w:val="-1"/>
          <w:sz w:val="20"/>
        </w:rPr>
        <w:t> </w:t>
      </w:r>
      <w:r>
        <w:rPr>
          <w:rFonts w:ascii="Arial" w:hAnsi="Arial"/>
          <w:b/>
          <w:i/>
          <w:sz w:val="20"/>
        </w:rPr>
        <w:t>Procedimiento</w:t>
      </w:r>
      <w:r>
        <w:rPr>
          <w:rFonts w:ascii="Arial" w:hAnsi="Arial"/>
          <w:b/>
          <w:i/>
          <w:spacing w:val="-1"/>
          <w:sz w:val="20"/>
        </w:rPr>
        <w:t> </w:t>
      </w:r>
      <w:r>
        <w:rPr>
          <w:rFonts w:ascii="Arial" w:hAnsi="Arial"/>
          <w:b/>
          <w:i/>
          <w:sz w:val="20"/>
        </w:rPr>
        <w:t>del</w:t>
      </w:r>
      <w:r>
        <w:rPr>
          <w:rFonts w:ascii="Arial" w:hAnsi="Arial"/>
          <w:b/>
          <w:i/>
          <w:spacing w:val="-1"/>
          <w:sz w:val="20"/>
        </w:rPr>
        <w:t> </w:t>
      </w:r>
      <w:r>
        <w:rPr>
          <w:rFonts w:ascii="Arial" w:hAnsi="Arial"/>
          <w:b/>
          <w:i/>
          <w:sz w:val="20"/>
        </w:rPr>
        <w:t>sistema</w:t>
      </w:r>
      <w:r>
        <w:rPr>
          <w:rFonts w:ascii="Arial" w:hAnsi="Arial"/>
          <w:b/>
          <w:i/>
          <w:spacing w:val="-1"/>
          <w:sz w:val="20"/>
        </w:rPr>
        <w:t> </w:t>
      </w:r>
      <w:r>
        <w:rPr>
          <w:rFonts w:ascii="Arial" w:hAnsi="Arial"/>
          <w:b/>
          <w:i/>
          <w:sz w:val="20"/>
        </w:rPr>
        <w:t>de</w:t>
      </w:r>
      <w:r>
        <w:rPr>
          <w:rFonts w:ascii="Arial" w:hAnsi="Arial"/>
          <w:b/>
          <w:i/>
          <w:spacing w:val="-1"/>
          <w:sz w:val="20"/>
        </w:rPr>
        <w:t> </w:t>
      </w:r>
      <w:r>
        <w:rPr>
          <w:rFonts w:ascii="Arial" w:hAnsi="Arial"/>
          <w:b/>
          <w:i/>
          <w:spacing w:val="-2"/>
          <w:sz w:val="20"/>
        </w:rPr>
        <w:t>expropiación</w:t>
      </w:r>
    </w:p>
    <w:p>
      <w:pPr>
        <w:pStyle w:val="BodyText"/>
        <w:spacing w:before="7"/>
        <w:ind w:left="0" w:firstLine="0"/>
        <w:jc w:val="left"/>
        <w:rPr>
          <w:rFonts w:ascii="Arial"/>
          <w:b/>
          <w:i/>
        </w:rPr>
      </w:pPr>
    </w:p>
    <w:p>
      <w:pPr>
        <w:pStyle w:val="Heading1"/>
      </w:pPr>
      <w:bookmarkStart w:name="Artículo 199." w:id="301"/>
      <w:bookmarkEnd w:id="301"/>
      <w:r>
        <w:rPr>
          <w:b w:val="0"/>
        </w:rPr>
      </w:r>
      <w:r>
        <w:rPr/>
        <w:t>Artículo </w:t>
      </w:r>
      <w:r>
        <w:rPr>
          <w:spacing w:val="-4"/>
        </w:rPr>
        <w:t>199.</w:t>
      </w:r>
    </w:p>
    <w:p>
      <w:pPr>
        <w:pStyle w:val="ListParagraph"/>
        <w:numPr>
          <w:ilvl w:val="0"/>
          <w:numId w:val="124"/>
        </w:numPr>
        <w:tabs>
          <w:tab w:pos="854" w:val="left" w:leader="none"/>
        </w:tabs>
        <w:spacing w:line="249" w:lineRule="auto" w:before="130" w:after="0"/>
        <w:ind w:left="255" w:right="1103" w:firstLine="340"/>
        <w:jc w:val="both"/>
        <w:rPr>
          <w:sz w:val="20"/>
        </w:rPr>
      </w:pPr>
      <w:r>
        <w:rPr>
          <w:sz w:val="20"/>
        </w:rPr>
        <w:t>La ejecución del Plan por el sistema de expropiación en un polígono o unidad de actuación determinado requerirá que la Administración actuante, además de proceder a la delimitación de su ámbito territorial, formule, conforme a lo previsto en la legislación de expropiación forzosa, una relación de los propietarios existentes en dicho ámbito, con la descripción de los bienes y derechos afectados.</w:t>
      </w:r>
    </w:p>
    <w:p>
      <w:pPr>
        <w:pStyle w:val="ListParagraph"/>
        <w:numPr>
          <w:ilvl w:val="0"/>
          <w:numId w:val="124"/>
        </w:numPr>
        <w:tabs>
          <w:tab w:pos="853" w:val="left" w:leader="none"/>
        </w:tabs>
        <w:spacing w:line="249" w:lineRule="auto" w:before="4" w:after="0"/>
        <w:ind w:left="255" w:right="1105" w:firstLine="340"/>
        <w:jc w:val="both"/>
        <w:rPr>
          <w:sz w:val="20"/>
        </w:rPr>
      </w:pPr>
      <w:r>
        <w:rPr>
          <w:sz w:val="20"/>
        </w:rPr>
        <w:t>Para la determinación de los propietarios de bienes o titulares de derechos en un polígono de expropiación, a efectos de la relación señalada en el número anterior, se estará a lo que resulte de los registros públicos.</w:t>
      </w:r>
    </w:p>
    <w:p>
      <w:pPr>
        <w:pStyle w:val="ListParagraph"/>
        <w:numPr>
          <w:ilvl w:val="0"/>
          <w:numId w:val="124"/>
        </w:numPr>
        <w:tabs>
          <w:tab w:pos="817" w:val="left" w:leader="none"/>
        </w:tabs>
        <w:spacing w:line="249" w:lineRule="auto" w:before="3" w:after="0"/>
        <w:ind w:left="255" w:right="1106" w:firstLine="340"/>
        <w:jc w:val="both"/>
        <w:rPr>
          <w:sz w:val="20"/>
        </w:rPr>
      </w:pPr>
      <w:r>
        <w:rPr>
          <w:sz w:val="20"/>
        </w:rPr>
        <w:t>El</w:t>
      </w:r>
      <w:r>
        <w:rPr>
          <w:spacing w:val="-2"/>
          <w:sz w:val="20"/>
        </w:rPr>
        <w:t> </w:t>
      </w:r>
      <w:r>
        <w:rPr>
          <w:sz w:val="20"/>
        </w:rPr>
        <w:t>acuerdo</w:t>
      </w:r>
      <w:r>
        <w:rPr>
          <w:spacing w:val="-2"/>
          <w:sz w:val="20"/>
        </w:rPr>
        <w:t> </w:t>
      </w:r>
      <w:r>
        <w:rPr>
          <w:sz w:val="20"/>
        </w:rPr>
        <w:t>de</w:t>
      </w:r>
      <w:r>
        <w:rPr>
          <w:spacing w:val="-2"/>
          <w:sz w:val="20"/>
        </w:rPr>
        <w:t> </w:t>
      </w:r>
      <w:r>
        <w:rPr>
          <w:sz w:val="20"/>
        </w:rPr>
        <w:t>delimitación</w:t>
      </w:r>
      <w:r>
        <w:rPr>
          <w:spacing w:val="-2"/>
          <w:sz w:val="20"/>
        </w:rPr>
        <w:t> </w:t>
      </w:r>
      <w:r>
        <w:rPr>
          <w:sz w:val="20"/>
        </w:rPr>
        <w:t>y</w:t>
      </w:r>
      <w:r>
        <w:rPr>
          <w:spacing w:val="-2"/>
          <w:sz w:val="20"/>
        </w:rPr>
        <w:t> </w:t>
      </w:r>
      <w:r>
        <w:rPr>
          <w:sz w:val="20"/>
        </w:rPr>
        <w:t>la</w:t>
      </w:r>
      <w:r>
        <w:rPr>
          <w:spacing w:val="-2"/>
          <w:sz w:val="20"/>
        </w:rPr>
        <w:t> </w:t>
      </w:r>
      <w:r>
        <w:rPr>
          <w:sz w:val="20"/>
        </w:rPr>
        <w:t>relación</w:t>
      </w:r>
      <w:r>
        <w:rPr>
          <w:spacing w:val="-2"/>
          <w:sz w:val="20"/>
        </w:rPr>
        <w:t> </w:t>
      </w:r>
      <w:r>
        <w:rPr>
          <w:sz w:val="20"/>
        </w:rPr>
        <w:t>a</w:t>
      </w:r>
      <w:r>
        <w:rPr>
          <w:spacing w:val="-2"/>
          <w:sz w:val="20"/>
        </w:rPr>
        <w:t> </w:t>
      </w:r>
      <w:r>
        <w:rPr>
          <w:sz w:val="20"/>
        </w:rPr>
        <w:t>que</w:t>
      </w:r>
      <w:r>
        <w:rPr>
          <w:spacing w:val="-2"/>
          <w:sz w:val="20"/>
        </w:rPr>
        <w:t> </w:t>
      </w:r>
      <w:r>
        <w:rPr>
          <w:sz w:val="20"/>
        </w:rPr>
        <w:t>aluden</w:t>
      </w:r>
      <w:r>
        <w:rPr>
          <w:spacing w:val="-2"/>
          <w:sz w:val="20"/>
        </w:rPr>
        <w:t> </w:t>
      </w:r>
      <w:r>
        <w:rPr>
          <w:sz w:val="20"/>
        </w:rPr>
        <w:t>los</w:t>
      </w:r>
      <w:r>
        <w:rPr>
          <w:spacing w:val="-2"/>
          <w:sz w:val="20"/>
        </w:rPr>
        <w:t> </w:t>
      </w:r>
      <w:r>
        <w:rPr>
          <w:sz w:val="20"/>
        </w:rPr>
        <w:t>dos</w:t>
      </w:r>
      <w:r>
        <w:rPr>
          <w:spacing w:val="-2"/>
          <w:sz w:val="20"/>
        </w:rPr>
        <w:t> </w:t>
      </w:r>
      <w:r>
        <w:rPr>
          <w:sz w:val="20"/>
        </w:rPr>
        <w:t>números</w:t>
      </w:r>
      <w:r>
        <w:rPr>
          <w:spacing w:val="-2"/>
          <w:sz w:val="20"/>
        </w:rPr>
        <w:t> </w:t>
      </w:r>
      <w:r>
        <w:rPr>
          <w:sz w:val="20"/>
        </w:rPr>
        <w:t>anteriores</w:t>
      </w:r>
      <w:r>
        <w:rPr>
          <w:spacing w:val="-2"/>
          <w:sz w:val="20"/>
        </w:rPr>
        <w:t> </w:t>
      </w:r>
      <w:r>
        <w:rPr>
          <w:sz w:val="20"/>
        </w:rPr>
        <w:t>serán sometidos a información pública por plazo de quince días.</w:t>
      </w:r>
    </w:p>
    <w:p>
      <w:pPr>
        <w:pStyle w:val="ListParagraph"/>
        <w:numPr>
          <w:ilvl w:val="0"/>
          <w:numId w:val="124"/>
        </w:numPr>
        <w:tabs>
          <w:tab w:pos="907" w:val="left" w:leader="none"/>
        </w:tabs>
        <w:spacing w:line="249" w:lineRule="auto" w:before="1" w:after="0"/>
        <w:ind w:left="255" w:right="1103" w:firstLine="340"/>
        <w:jc w:val="both"/>
        <w:rPr>
          <w:sz w:val="20"/>
        </w:rPr>
      </w:pPr>
      <w:r>
        <w:rPr>
          <w:sz w:val="20"/>
        </w:rPr>
        <w:t>A la vista de las alegaciones formuladas por los interesados, y previas las comprobaciones pertinentes, se resolverá sobre la aprobación definitiva de la delimitación.</w:t>
      </w:r>
    </w:p>
    <w:p>
      <w:pPr>
        <w:pStyle w:val="ListParagraph"/>
        <w:numPr>
          <w:ilvl w:val="0"/>
          <w:numId w:val="124"/>
        </w:numPr>
        <w:tabs>
          <w:tab w:pos="844" w:val="left" w:leader="none"/>
        </w:tabs>
        <w:spacing w:line="249" w:lineRule="auto" w:before="2" w:after="0"/>
        <w:ind w:left="255" w:right="1104" w:firstLine="340"/>
        <w:jc w:val="both"/>
        <w:rPr>
          <w:sz w:val="20"/>
        </w:rPr>
      </w:pPr>
      <w:r>
        <w:rPr>
          <w:sz w:val="20"/>
        </w:rPr>
        <w:t>Si con posterioridad a la aprobación de la delimitación se acreditare en legal forma</w:t>
      </w:r>
      <w:r>
        <w:rPr>
          <w:spacing w:val="40"/>
          <w:sz w:val="20"/>
        </w:rPr>
        <w:t> </w:t>
      </w:r>
      <w:r>
        <w:rPr>
          <w:sz w:val="20"/>
        </w:rPr>
        <w:t>que la titularidad de un bien o derecho corresponde a persona distinta de la figurada en el expediente, se entenderán con ella las diligencias posteriores, sin que se retrotraigan las actuaciones ni se dé lugar a la nulidad de lo actuado.</w:t>
      </w:r>
    </w:p>
    <w:p>
      <w:pPr>
        <w:pStyle w:val="BodyText"/>
        <w:spacing w:before="0"/>
        <w:ind w:left="0" w:firstLine="0"/>
        <w:jc w:val="left"/>
      </w:pPr>
    </w:p>
    <w:p>
      <w:pPr>
        <w:pStyle w:val="Heading1"/>
      </w:pPr>
      <w:bookmarkStart w:name="Artículo 200." w:id="302"/>
      <w:bookmarkEnd w:id="302"/>
      <w:r>
        <w:rPr>
          <w:b w:val="0"/>
        </w:rPr>
      </w:r>
      <w:r>
        <w:rPr/>
        <w:t>Artículo </w:t>
      </w:r>
      <w:r>
        <w:rPr>
          <w:spacing w:val="-4"/>
        </w:rPr>
        <w:t>200.</w:t>
      </w:r>
    </w:p>
    <w:p>
      <w:pPr>
        <w:pStyle w:val="ListParagraph"/>
        <w:numPr>
          <w:ilvl w:val="0"/>
          <w:numId w:val="125"/>
        </w:numPr>
        <w:tabs>
          <w:tab w:pos="823" w:val="left" w:leader="none"/>
        </w:tabs>
        <w:spacing w:line="249" w:lineRule="auto" w:before="130" w:after="0"/>
        <w:ind w:left="255" w:right="1103" w:firstLine="340"/>
        <w:jc w:val="both"/>
        <w:rPr>
          <w:sz w:val="20"/>
        </w:rPr>
      </w:pPr>
      <w:r>
        <w:rPr>
          <w:sz w:val="20"/>
        </w:rPr>
        <w:t>Una vez delimitado un polígono de expropiación, no podrán levantarse construcciones sobre su superficie ni modificarse las existentes.</w:t>
      </w:r>
    </w:p>
    <w:p>
      <w:pPr>
        <w:pStyle w:val="ListParagraph"/>
        <w:numPr>
          <w:ilvl w:val="0"/>
          <w:numId w:val="125"/>
        </w:numPr>
        <w:tabs>
          <w:tab w:pos="869" w:val="left" w:leader="none"/>
        </w:tabs>
        <w:spacing w:line="249" w:lineRule="auto" w:before="2" w:after="0"/>
        <w:ind w:left="255" w:right="1104" w:firstLine="340"/>
        <w:jc w:val="both"/>
        <w:rPr>
          <w:sz w:val="20"/>
        </w:rPr>
      </w:pPr>
      <w:r>
        <w:rPr>
          <w:sz w:val="20"/>
        </w:rPr>
        <w:t>No obstante, en supuestos concretos y excepcionales, el Organismo expropiante podrá autorizar expresamente alguna o algunas obras, de cuya autorización se dará cuenta al Ayuntamiento a los efectos de concesión de la oportuna licencia, en caso de que la Administración municipal no sea la expropiante.</w:t>
      </w:r>
    </w:p>
    <w:p>
      <w:pPr>
        <w:pStyle w:val="BodyText"/>
        <w:spacing w:before="0"/>
        <w:ind w:left="0" w:firstLine="0"/>
        <w:jc w:val="left"/>
      </w:pPr>
    </w:p>
    <w:p>
      <w:pPr>
        <w:pStyle w:val="Heading1"/>
      </w:pPr>
      <w:bookmarkStart w:name="Artículo 201." w:id="303"/>
      <w:bookmarkEnd w:id="303"/>
      <w:r>
        <w:rPr>
          <w:b w:val="0"/>
        </w:rPr>
      </w:r>
      <w:r>
        <w:rPr/>
        <w:t>Artículo </w:t>
      </w:r>
      <w:r>
        <w:rPr>
          <w:spacing w:val="-4"/>
        </w:rPr>
        <w:t>201.</w:t>
      </w:r>
    </w:p>
    <w:p>
      <w:pPr>
        <w:pStyle w:val="ListParagraph"/>
        <w:numPr>
          <w:ilvl w:val="0"/>
          <w:numId w:val="126"/>
        </w:numPr>
        <w:tabs>
          <w:tab w:pos="823" w:val="left" w:leader="none"/>
        </w:tabs>
        <w:spacing w:line="249" w:lineRule="auto" w:before="130" w:after="0"/>
        <w:ind w:left="255" w:right="1104" w:firstLine="340"/>
        <w:jc w:val="both"/>
        <w:rPr>
          <w:sz w:val="20"/>
        </w:rPr>
      </w:pPr>
      <w:r>
        <w:rPr>
          <w:sz w:val="20"/>
        </w:rPr>
        <w:t>En el sistema de expropiación, el expropiante podrá optar entre seguir la expropiación individualmente para cada finca o aplicar el procedimiento de tasación conjunta.</w:t>
      </w:r>
    </w:p>
    <w:p>
      <w:pPr>
        <w:pStyle w:val="ListParagraph"/>
        <w:numPr>
          <w:ilvl w:val="0"/>
          <w:numId w:val="126"/>
        </w:numPr>
        <w:tabs>
          <w:tab w:pos="821" w:val="left" w:leader="none"/>
        </w:tabs>
        <w:spacing w:line="249" w:lineRule="auto" w:before="1" w:after="0"/>
        <w:ind w:left="255" w:right="1103" w:firstLine="340"/>
        <w:jc w:val="both"/>
        <w:rPr>
          <w:sz w:val="20"/>
        </w:rPr>
      </w:pPr>
      <w:r>
        <w:rPr>
          <w:sz w:val="20"/>
        </w:rPr>
        <w:t>Si se optare por la expropiación individualizada para cada finca incluida en el polígono o unidad de actuación, se seguirá el procedimiento de la Ley de Expropiación Forzosa, pero los criterios de valoración serán los establecidos en la Ley del Suelo y disposiciones que la </w:t>
      </w:r>
      <w:r>
        <w:rPr>
          <w:spacing w:val="-2"/>
          <w:sz w:val="20"/>
        </w:rPr>
        <w:t>desarrollen.</w:t>
      </w:r>
    </w:p>
    <w:p>
      <w:pPr>
        <w:pStyle w:val="ListParagraph"/>
        <w:numPr>
          <w:ilvl w:val="0"/>
          <w:numId w:val="126"/>
        </w:numPr>
        <w:tabs>
          <w:tab w:pos="828" w:val="left" w:leader="none"/>
        </w:tabs>
        <w:spacing w:line="249" w:lineRule="auto" w:before="4" w:after="0"/>
        <w:ind w:left="255" w:right="1106" w:firstLine="340"/>
        <w:jc w:val="both"/>
        <w:rPr>
          <w:sz w:val="20"/>
        </w:rPr>
      </w:pPr>
      <w:r>
        <w:rPr>
          <w:sz w:val="20"/>
        </w:rPr>
        <w:t>Si el Órgano urbanístico optare por el procedimiento de tasación conjunta, se seguirá la tramitación regulada en los artículos siguientes:</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202." w:id="304"/>
      <w:bookmarkEnd w:id="304"/>
      <w:r>
        <w:rPr>
          <w:b w:val="0"/>
        </w:rPr>
      </w:r>
      <w:r>
        <w:rPr/>
        <w:t>Artículo </w:t>
      </w:r>
      <w:r>
        <w:rPr>
          <w:spacing w:val="-4"/>
        </w:rPr>
        <w:t>202.</w:t>
      </w:r>
    </w:p>
    <w:p>
      <w:pPr>
        <w:pStyle w:val="ListParagraph"/>
        <w:numPr>
          <w:ilvl w:val="0"/>
          <w:numId w:val="127"/>
        </w:numPr>
        <w:tabs>
          <w:tab w:pos="916" w:val="left" w:leader="none"/>
        </w:tabs>
        <w:spacing w:line="249" w:lineRule="auto" w:before="130" w:after="0"/>
        <w:ind w:left="255" w:right="1104" w:firstLine="340"/>
        <w:jc w:val="both"/>
        <w:rPr>
          <w:sz w:val="20"/>
        </w:rPr>
      </w:pPr>
      <w:r>
        <w:rPr>
          <w:sz w:val="20"/>
        </w:rPr>
        <w:t>Cuando se aplique el procedimiento de tasación conjunta, la Administración expropiante formará el expediente de expropiación, que contendrá, al menos, los siguientes </w:t>
      </w:r>
      <w:r>
        <w:rPr>
          <w:spacing w:val="-2"/>
          <w:sz w:val="20"/>
        </w:rPr>
        <w:t>documentos:</w:t>
      </w:r>
    </w:p>
    <w:p>
      <w:pPr>
        <w:pStyle w:val="ListParagraph"/>
        <w:numPr>
          <w:ilvl w:val="1"/>
          <w:numId w:val="127"/>
        </w:numPr>
        <w:tabs>
          <w:tab w:pos="849" w:val="left" w:leader="none"/>
        </w:tabs>
        <w:spacing w:line="249" w:lineRule="auto" w:before="122" w:after="0"/>
        <w:ind w:left="255" w:right="1103" w:firstLine="340"/>
        <w:jc w:val="both"/>
        <w:rPr>
          <w:sz w:val="20"/>
        </w:rPr>
      </w:pPr>
      <w:r>
        <w:rPr>
          <w:sz w:val="20"/>
        </w:rPr>
        <w:t>Determinación del polígono, según la delimitación ya aprobada, con los documentos que lo identifiquen en cuanto a situación, superficie y linderos, acompañados de un plano de situación</w:t>
      </w:r>
      <w:r>
        <w:rPr>
          <w:spacing w:val="-1"/>
          <w:sz w:val="20"/>
        </w:rPr>
        <w:t> </w:t>
      </w:r>
      <w:r>
        <w:rPr>
          <w:sz w:val="20"/>
        </w:rPr>
        <w:t>a</w:t>
      </w:r>
      <w:r>
        <w:rPr>
          <w:spacing w:val="-1"/>
          <w:sz w:val="20"/>
        </w:rPr>
        <w:t> </w:t>
      </w:r>
      <w:r>
        <w:rPr>
          <w:sz w:val="20"/>
        </w:rPr>
        <w:t>escala</w:t>
      </w:r>
      <w:r>
        <w:rPr>
          <w:spacing w:val="-1"/>
          <w:sz w:val="20"/>
        </w:rPr>
        <w:t> </w:t>
      </w:r>
      <w:r>
        <w:rPr>
          <w:sz w:val="20"/>
        </w:rPr>
        <w:t>1:50.000</w:t>
      </w:r>
      <w:r>
        <w:rPr>
          <w:spacing w:val="-1"/>
          <w:sz w:val="20"/>
        </w:rPr>
        <w:t> </w:t>
      </w:r>
      <w:r>
        <w:rPr>
          <w:sz w:val="20"/>
        </w:rPr>
        <w:t>del</w:t>
      </w:r>
      <w:r>
        <w:rPr>
          <w:spacing w:val="-1"/>
          <w:sz w:val="20"/>
        </w:rPr>
        <w:t> </w:t>
      </w:r>
      <w:r>
        <w:rPr>
          <w:sz w:val="20"/>
        </w:rPr>
        <w:t>término</w:t>
      </w:r>
      <w:r>
        <w:rPr>
          <w:spacing w:val="-1"/>
          <w:sz w:val="20"/>
        </w:rPr>
        <w:t> </w:t>
      </w:r>
      <w:r>
        <w:rPr>
          <w:sz w:val="20"/>
        </w:rPr>
        <w:t>municipal</w:t>
      </w:r>
      <w:r>
        <w:rPr>
          <w:spacing w:val="-1"/>
          <w:sz w:val="20"/>
        </w:rPr>
        <w:t> </w:t>
      </w:r>
      <w:r>
        <w:rPr>
          <w:sz w:val="20"/>
        </w:rPr>
        <w:t>y</w:t>
      </w:r>
      <w:r>
        <w:rPr>
          <w:spacing w:val="-1"/>
          <w:sz w:val="20"/>
        </w:rPr>
        <w:t> </w:t>
      </w:r>
      <w:r>
        <w:rPr>
          <w:sz w:val="20"/>
        </w:rPr>
        <w:t>de</w:t>
      </w:r>
      <w:r>
        <w:rPr>
          <w:spacing w:val="-1"/>
          <w:sz w:val="20"/>
        </w:rPr>
        <w:t> </w:t>
      </w:r>
      <w:r>
        <w:rPr>
          <w:sz w:val="20"/>
        </w:rPr>
        <w:t>un</w:t>
      </w:r>
      <w:r>
        <w:rPr>
          <w:spacing w:val="-1"/>
          <w:sz w:val="20"/>
        </w:rPr>
        <w:t> </w:t>
      </w:r>
      <w:r>
        <w:rPr>
          <w:sz w:val="20"/>
        </w:rPr>
        <w:t>plano</w:t>
      </w:r>
      <w:r>
        <w:rPr>
          <w:spacing w:val="-1"/>
          <w:sz w:val="20"/>
        </w:rPr>
        <w:t> </w:t>
      </w:r>
      <w:r>
        <w:rPr>
          <w:sz w:val="20"/>
        </w:rPr>
        <w:t>parcelario</w:t>
      </w:r>
      <w:r>
        <w:rPr>
          <w:spacing w:val="-1"/>
          <w:sz w:val="20"/>
        </w:rPr>
        <w:t> </w:t>
      </w:r>
      <w:r>
        <w:rPr>
          <w:sz w:val="20"/>
        </w:rPr>
        <w:t>a</w:t>
      </w:r>
      <w:r>
        <w:rPr>
          <w:spacing w:val="-1"/>
          <w:sz w:val="20"/>
        </w:rPr>
        <w:t> </w:t>
      </w:r>
      <w:r>
        <w:rPr>
          <w:sz w:val="20"/>
        </w:rPr>
        <w:t>escala</w:t>
      </w:r>
      <w:r>
        <w:rPr>
          <w:spacing w:val="-1"/>
          <w:sz w:val="20"/>
        </w:rPr>
        <w:t> </w:t>
      </w:r>
      <w:r>
        <w:rPr>
          <w:sz w:val="20"/>
        </w:rPr>
        <w:t>1:2.000</w:t>
      </w:r>
      <w:r>
        <w:rPr>
          <w:spacing w:val="-1"/>
          <w:sz w:val="20"/>
        </w:rPr>
        <w:t> </w:t>
      </w:r>
      <w:r>
        <w:rPr>
          <w:sz w:val="20"/>
        </w:rPr>
        <w:t>a </w:t>
      </w:r>
      <w:r>
        <w:rPr>
          <w:spacing w:val="-2"/>
          <w:sz w:val="20"/>
        </w:rPr>
        <w:t>1:5.000.</w:t>
      </w:r>
    </w:p>
    <w:p>
      <w:pPr>
        <w:pStyle w:val="ListParagraph"/>
        <w:numPr>
          <w:ilvl w:val="1"/>
          <w:numId w:val="127"/>
        </w:numPr>
        <w:tabs>
          <w:tab w:pos="878" w:val="left" w:leader="none"/>
        </w:tabs>
        <w:spacing w:line="249" w:lineRule="auto" w:before="3" w:after="0"/>
        <w:ind w:left="255" w:right="1106" w:firstLine="340"/>
        <w:jc w:val="both"/>
        <w:rPr>
          <w:sz w:val="20"/>
        </w:rPr>
      </w:pPr>
      <w:r>
        <w:rPr>
          <w:sz w:val="20"/>
        </w:rPr>
        <w:t>Fijación de precios con la clasificación razonada del suelo, según su calificación </w:t>
      </w:r>
      <w:r>
        <w:rPr>
          <w:spacing w:val="-2"/>
          <w:sz w:val="20"/>
        </w:rPr>
        <w:t>urbanística.</w:t>
      </w:r>
    </w:p>
    <w:p>
      <w:pPr>
        <w:pStyle w:val="ListParagraph"/>
        <w:numPr>
          <w:ilvl w:val="1"/>
          <w:numId w:val="127"/>
        </w:numPr>
        <w:tabs>
          <w:tab w:pos="822" w:val="left" w:leader="none"/>
        </w:tabs>
        <w:spacing w:line="249" w:lineRule="auto" w:before="2" w:after="0"/>
        <w:ind w:left="255" w:right="1104" w:firstLine="340"/>
        <w:jc w:val="both"/>
        <w:rPr>
          <w:sz w:val="20"/>
        </w:rPr>
      </w:pPr>
      <w:r>
        <w:rPr>
          <w:sz w:val="20"/>
        </w:rPr>
        <w:t>Hojas de justiprecio individualizado de cada finca, en las que se contendrán no sólo el valor del suelo, sino también el correspondiente a las edificaciones, obras, instalaciones y </w:t>
      </w:r>
      <w:r>
        <w:rPr>
          <w:spacing w:val="-2"/>
          <w:sz w:val="20"/>
        </w:rPr>
        <w:t>plantaciones.</w:t>
      </w:r>
    </w:p>
    <w:p>
      <w:pPr>
        <w:pStyle w:val="ListParagraph"/>
        <w:numPr>
          <w:ilvl w:val="1"/>
          <w:numId w:val="127"/>
        </w:numPr>
        <w:tabs>
          <w:tab w:pos="828" w:val="left" w:leader="none"/>
        </w:tabs>
        <w:spacing w:line="240" w:lineRule="auto" w:before="3" w:after="0"/>
        <w:ind w:left="828" w:right="0" w:hanging="233"/>
        <w:jc w:val="both"/>
        <w:rPr>
          <w:sz w:val="20"/>
        </w:rPr>
      </w:pPr>
      <w:r>
        <w:rPr>
          <w:sz w:val="20"/>
        </w:rPr>
        <w:t>Hojas</w:t>
      </w:r>
      <w:r>
        <w:rPr>
          <w:spacing w:val="-6"/>
          <w:sz w:val="20"/>
        </w:rPr>
        <w:t> </w:t>
      </w:r>
      <w:r>
        <w:rPr>
          <w:sz w:val="20"/>
        </w:rPr>
        <w:t>de</w:t>
      </w:r>
      <w:r>
        <w:rPr>
          <w:spacing w:val="-3"/>
          <w:sz w:val="20"/>
        </w:rPr>
        <w:t> </w:t>
      </w:r>
      <w:r>
        <w:rPr>
          <w:sz w:val="20"/>
        </w:rPr>
        <w:t>justiprecio</w:t>
      </w:r>
      <w:r>
        <w:rPr>
          <w:spacing w:val="-4"/>
          <w:sz w:val="20"/>
        </w:rPr>
        <w:t> </w:t>
      </w:r>
      <w:r>
        <w:rPr>
          <w:sz w:val="20"/>
        </w:rPr>
        <w:t>que</w:t>
      </w:r>
      <w:r>
        <w:rPr>
          <w:spacing w:val="-3"/>
          <w:sz w:val="20"/>
        </w:rPr>
        <w:t> </w:t>
      </w:r>
      <w:r>
        <w:rPr>
          <w:sz w:val="20"/>
        </w:rPr>
        <w:t>correspondan</w:t>
      </w:r>
      <w:r>
        <w:rPr>
          <w:spacing w:val="-4"/>
          <w:sz w:val="20"/>
        </w:rPr>
        <w:t> </w:t>
      </w:r>
      <w:r>
        <w:rPr>
          <w:sz w:val="20"/>
        </w:rPr>
        <w:t>a</w:t>
      </w:r>
      <w:r>
        <w:rPr>
          <w:spacing w:val="-3"/>
          <w:sz w:val="20"/>
        </w:rPr>
        <w:t> </w:t>
      </w:r>
      <w:r>
        <w:rPr>
          <w:sz w:val="20"/>
        </w:rPr>
        <w:t>otras</w:t>
      </w:r>
      <w:r>
        <w:rPr>
          <w:spacing w:val="-3"/>
          <w:sz w:val="20"/>
        </w:rPr>
        <w:t> </w:t>
      </w:r>
      <w:r>
        <w:rPr>
          <w:spacing w:val="-2"/>
          <w:sz w:val="20"/>
        </w:rPr>
        <w:t>indemnizaciones.</w:t>
      </w:r>
    </w:p>
    <w:p>
      <w:pPr>
        <w:pStyle w:val="ListParagraph"/>
        <w:numPr>
          <w:ilvl w:val="0"/>
          <w:numId w:val="127"/>
        </w:numPr>
        <w:tabs>
          <w:tab w:pos="836" w:val="left" w:leader="none"/>
        </w:tabs>
        <w:spacing w:line="249" w:lineRule="auto" w:before="130" w:after="0"/>
        <w:ind w:left="255" w:right="1104" w:firstLine="340"/>
        <w:jc w:val="both"/>
        <w:rPr>
          <w:sz w:val="20"/>
        </w:rPr>
      </w:pPr>
      <w:r>
        <w:rPr>
          <w:sz w:val="20"/>
        </w:rPr>
        <w:t>El proyecto de expropiación con los documentos señalados será expuesto al público por término de un mes, para que quienes puedan resultar interesados formulen las observaciones y reclamaciones que estimen convenientes, en particular en lo que concierne a titularidad o valoración de sus respectivos derechos.</w:t>
      </w:r>
    </w:p>
    <w:p>
      <w:pPr>
        <w:pStyle w:val="ListParagraph"/>
        <w:numPr>
          <w:ilvl w:val="0"/>
          <w:numId w:val="127"/>
        </w:numPr>
        <w:tabs>
          <w:tab w:pos="832" w:val="left" w:leader="none"/>
        </w:tabs>
        <w:spacing w:line="249" w:lineRule="auto" w:before="3" w:after="0"/>
        <w:ind w:left="255" w:right="1105" w:firstLine="340"/>
        <w:jc w:val="both"/>
        <w:rPr>
          <w:sz w:val="20"/>
        </w:rPr>
      </w:pPr>
      <w:r>
        <w:rPr>
          <w:sz w:val="20"/>
        </w:rPr>
        <w:t>La información pública se efectuará mediante la inserción de anuncios en el «Boletín Oficial del Estado», en el de la respectiva provincia y en un periódico de los de mayor circulación de la provincia.</w:t>
      </w:r>
    </w:p>
    <w:p>
      <w:pPr>
        <w:pStyle w:val="ListParagraph"/>
        <w:numPr>
          <w:ilvl w:val="0"/>
          <w:numId w:val="127"/>
        </w:numPr>
        <w:tabs>
          <w:tab w:pos="850" w:val="left" w:leader="none"/>
        </w:tabs>
        <w:spacing w:line="249" w:lineRule="auto" w:before="2" w:after="0"/>
        <w:ind w:left="255" w:right="1104" w:firstLine="340"/>
        <w:jc w:val="both"/>
        <w:rPr>
          <w:sz w:val="20"/>
        </w:rPr>
      </w:pPr>
      <w:r>
        <w:rPr>
          <w:sz w:val="20"/>
        </w:rPr>
        <w:t>Asimismo, las tasaciones se notificarán individualmente a los que aparezcan como titulares de bienes o derechos en el expediente, mediante traslado literal de la correspondiente hoja de aprecio y de la propuesta de fijación de los criterios de valoración, para</w:t>
      </w:r>
      <w:r>
        <w:rPr>
          <w:spacing w:val="-1"/>
          <w:sz w:val="20"/>
        </w:rPr>
        <w:t> </w:t>
      </w:r>
      <w:r>
        <w:rPr>
          <w:sz w:val="20"/>
        </w:rPr>
        <w:t>que</w:t>
      </w:r>
      <w:r>
        <w:rPr>
          <w:spacing w:val="-1"/>
          <w:sz w:val="20"/>
        </w:rPr>
        <w:t> </w:t>
      </w:r>
      <w:r>
        <w:rPr>
          <w:sz w:val="20"/>
        </w:rPr>
        <w:t>puedan</w:t>
      </w:r>
      <w:r>
        <w:rPr>
          <w:spacing w:val="-1"/>
          <w:sz w:val="20"/>
        </w:rPr>
        <w:t> </w:t>
      </w:r>
      <w:r>
        <w:rPr>
          <w:sz w:val="20"/>
        </w:rPr>
        <w:t>formular</w:t>
      </w:r>
      <w:r>
        <w:rPr>
          <w:spacing w:val="-1"/>
          <w:sz w:val="20"/>
        </w:rPr>
        <w:t> </w:t>
      </w:r>
      <w:r>
        <w:rPr>
          <w:sz w:val="20"/>
        </w:rPr>
        <w:t>alegaciones</w:t>
      </w:r>
      <w:r>
        <w:rPr>
          <w:spacing w:val="-1"/>
          <w:sz w:val="20"/>
        </w:rPr>
        <w:t> </w:t>
      </w:r>
      <w:r>
        <w:rPr>
          <w:sz w:val="20"/>
        </w:rPr>
        <w:t>en</w:t>
      </w:r>
      <w:r>
        <w:rPr>
          <w:spacing w:val="-1"/>
          <w:sz w:val="20"/>
        </w:rPr>
        <w:t> </w:t>
      </w:r>
      <w:r>
        <w:rPr>
          <w:sz w:val="20"/>
        </w:rPr>
        <w:t>el</w:t>
      </w:r>
      <w:r>
        <w:rPr>
          <w:spacing w:val="-1"/>
          <w:sz w:val="20"/>
        </w:rPr>
        <w:t> </w:t>
      </w:r>
      <w:r>
        <w:rPr>
          <w:sz w:val="20"/>
        </w:rPr>
        <w:t>plazo</w:t>
      </w:r>
      <w:r>
        <w:rPr>
          <w:spacing w:val="-1"/>
          <w:sz w:val="20"/>
        </w:rPr>
        <w:t> </w:t>
      </w:r>
      <w:r>
        <w:rPr>
          <w:sz w:val="20"/>
        </w:rPr>
        <w:t>de</w:t>
      </w:r>
      <w:r>
        <w:rPr>
          <w:spacing w:val="-1"/>
          <w:sz w:val="20"/>
        </w:rPr>
        <w:t> </w:t>
      </w:r>
      <w:r>
        <w:rPr>
          <w:sz w:val="20"/>
        </w:rPr>
        <w:t>un</w:t>
      </w:r>
      <w:r>
        <w:rPr>
          <w:spacing w:val="-1"/>
          <w:sz w:val="20"/>
        </w:rPr>
        <w:t> </w:t>
      </w:r>
      <w:r>
        <w:rPr>
          <w:sz w:val="20"/>
        </w:rPr>
        <w:t>mes,</w:t>
      </w:r>
      <w:r>
        <w:rPr>
          <w:spacing w:val="-1"/>
          <w:sz w:val="20"/>
        </w:rPr>
        <w:t> </w:t>
      </w:r>
      <w:r>
        <w:rPr>
          <w:sz w:val="20"/>
        </w:rPr>
        <w:t>contado</w:t>
      </w:r>
      <w:r>
        <w:rPr>
          <w:spacing w:val="-1"/>
          <w:sz w:val="20"/>
        </w:rPr>
        <w:t> </w:t>
      </w:r>
      <w:r>
        <w:rPr>
          <w:sz w:val="20"/>
        </w:rPr>
        <w:t>a</w:t>
      </w:r>
      <w:r>
        <w:rPr>
          <w:spacing w:val="-1"/>
          <w:sz w:val="20"/>
        </w:rPr>
        <w:t> </w:t>
      </w:r>
      <w:r>
        <w:rPr>
          <w:sz w:val="20"/>
        </w:rPr>
        <w:t>partir</w:t>
      </w:r>
      <w:r>
        <w:rPr>
          <w:spacing w:val="-1"/>
          <w:sz w:val="20"/>
        </w:rPr>
        <w:t> </w:t>
      </w:r>
      <w:r>
        <w:rPr>
          <w:sz w:val="20"/>
        </w:rPr>
        <w:t>de</w:t>
      </w:r>
      <w:r>
        <w:rPr>
          <w:spacing w:val="-1"/>
          <w:sz w:val="20"/>
        </w:rPr>
        <w:t> </w:t>
      </w:r>
      <w:r>
        <w:rPr>
          <w:sz w:val="20"/>
        </w:rPr>
        <w:t>la</w:t>
      </w:r>
      <w:r>
        <w:rPr>
          <w:spacing w:val="-1"/>
          <w:sz w:val="20"/>
        </w:rPr>
        <w:t> </w:t>
      </w:r>
      <w:r>
        <w:rPr>
          <w:sz w:val="20"/>
        </w:rPr>
        <w:t>fecha</w:t>
      </w:r>
      <w:r>
        <w:rPr>
          <w:spacing w:val="-1"/>
          <w:sz w:val="20"/>
        </w:rPr>
        <w:t> </w:t>
      </w:r>
      <w:r>
        <w:rPr>
          <w:sz w:val="20"/>
        </w:rPr>
        <w:t>de </w:t>
      </w:r>
      <w:r>
        <w:rPr>
          <w:spacing w:val="-2"/>
          <w:sz w:val="20"/>
        </w:rPr>
        <w:t>notificación.</w:t>
      </w:r>
    </w:p>
    <w:p>
      <w:pPr>
        <w:pStyle w:val="ListParagraph"/>
        <w:numPr>
          <w:ilvl w:val="0"/>
          <w:numId w:val="127"/>
        </w:numPr>
        <w:tabs>
          <w:tab w:pos="866" w:val="left" w:leader="none"/>
        </w:tabs>
        <w:spacing w:line="249" w:lineRule="auto" w:before="4" w:after="0"/>
        <w:ind w:left="255" w:right="1104" w:firstLine="340"/>
        <w:jc w:val="both"/>
        <w:rPr>
          <w:sz w:val="20"/>
        </w:rPr>
      </w:pPr>
      <w:r>
        <w:rPr>
          <w:sz w:val="20"/>
        </w:rPr>
        <w:t>Cuando el Órgano expropiante no sea el Ayuntamiento, se oirá a éste por igual término de un mes. El período de audiencia a la Administración municipal podrá coincidir en todo o parte con el de los interesados.</w:t>
      </w:r>
    </w:p>
    <w:p>
      <w:pPr>
        <w:pStyle w:val="ListParagraph"/>
        <w:numPr>
          <w:ilvl w:val="0"/>
          <w:numId w:val="127"/>
        </w:numPr>
        <w:tabs>
          <w:tab w:pos="818" w:val="left" w:leader="none"/>
        </w:tabs>
        <w:spacing w:line="249" w:lineRule="auto" w:before="3" w:after="0"/>
        <w:ind w:left="255" w:right="1105" w:firstLine="340"/>
        <w:jc w:val="both"/>
        <w:rPr>
          <w:sz w:val="20"/>
        </w:rPr>
      </w:pPr>
      <w:r>
        <w:rPr>
          <w:sz w:val="20"/>
        </w:rPr>
        <w:t>Informadas</w:t>
      </w:r>
      <w:r>
        <w:rPr>
          <w:spacing w:val="-2"/>
          <w:sz w:val="20"/>
        </w:rPr>
        <w:t> </w:t>
      </w:r>
      <w:r>
        <w:rPr>
          <w:sz w:val="20"/>
        </w:rPr>
        <w:t>las</w:t>
      </w:r>
      <w:r>
        <w:rPr>
          <w:spacing w:val="-2"/>
          <w:sz w:val="20"/>
        </w:rPr>
        <w:t> </w:t>
      </w:r>
      <w:r>
        <w:rPr>
          <w:sz w:val="20"/>
        </w:rPr>
        <w:t>alegaciones,</w:t>
      </w:r>
      <w:r>
        <w:rPr>
          <w:spacing w:val="-2"/>
          <w:sz w:val="20"/>
        </w:rPr>
        <w:t> </w:t>
      </w:r>
      <w:r>
        <w:rPr>
          <w:sz w:val="20"/>
        </w:rPr>
        <w:t>se</w:t>
      </w:r>
      <w:r>
        <w:rPr>
          <w:spacing w:val="-2"/>
          <w:sz w:val="20"/>
        </w:rPr>
        <w:t> </w:t>
      </w:r>
      <w:r>
        <w:rPr>
          <w:sz w:val="20"/>
        </w:rPr>
        <w:t>someterá</w:t>
      </w:r>
      <w:r>
        <w:rPr>
          <w:spacing w:val="-2"/>
          <w:sz w:val="20"/>
        </w:rPr>
        <w:t> </w:t>
      </w:r>
      <w:r>
        <w:rPr>
          <w:sz w:val="20"/>
        </w:rPr>
        <w:t>el</w:t>
      </w:r>
      <w:r>
        <w:rPr>
          <w:spacing w:val="-2"/>
          <w:sz w:val="20"/>
        </w:rPr>
        <w:t> </w:t>
      </w:r>
      <w:r>
        <w:rPr>
          <w:sz w:val="20"/>
        </w:rPr>
        <w:t>expediente</w:t>
      </w:r>
      <w:r>
        <w:rPr>
          <w:spacing w:val="-2"/>
          <w:sz w:val="20"/>
        </w:rPr>
        <w:t> </w:t>
      </w:r>
      <w:r>
        <w:rPr>
          <w:sz w:val="20"/>
        </w:rPr>
        <w:t>a</w:t>
      </w:r>
      <w:r>
        <w:rPr>
          <w:spacing w:val="-2"/>
          <w:sz w:val="20"/>
        </w:rPr>
        <w:t> </w:t>
      </w:r>
      <w:r>
        <w:rPr>
          <w:sz w:val="20"/>
        </w:rPr>
        <w:t>la</w:t>
      </w:r>
      <w:r>
        <w:rPr>
          <w:spacing w:val="-2"/>
          <w:sz w:val="20"/>
        </w:rPr>
        <w:t> </w:t>
      </w:r>
      <w:r>
        <w:rPr>
          <w:sz w:val="20"/>
        </w:rPr>
        <w:t>aprobación</w:t>
      </w:r>
      <w:r>
        <w:rPr>
          <w:spacing w:val="-2"/>
          <w:sz w:val="20"/>
        </w:rPr>
        <w:t> </w:t>
      </w:r>
      <w:r>
        <w:rPr>
          <w:sz w:val="20"/>
        </w:rPr>
        <w:t>de</w:t>
      </w:r>
      <w:r>
        <w:rPr>
          <w:spacing w:val="-2"/>
          <w:sz w:val="20"/>
        </w:rPr>
        <w:t> </w:t>
      </w:r>
      <w:r>
        <w:rPr>
          <w:sz w:val="20"/>
        </w:rPr>
        <w:t>la</w:t>
      </w:r>
      <w:r>
        <w:rPr>
          <w:spacing w:val="-2"/>
          <w:sz w:val="20"/>
        </w:rPr>
        <w:t> </w:t>
      </w:r>
      <w:r>
        <w:rPr>
          <w:sz w:val="20"/>
        </w:rPr>
        <w:t>Comisión Provincial de Urbanismo.</w:t>
      </w:r>
    </w:p>
    <w:p>
      <w:pPr>
        <w:pStyle w:val="ListParagraph"/>
        <w:numPr>
          <w:ilvl w:val="0"/>
          <w:numId w:val="127"/>
        </w:numPr>
        <w:tabs>
          <w:tab w:pos="846" w:val="left" w:leader="none"/>
        </w:tabs>
        <w:spacing w:line="249" w:lineRule="auto" w:before="1" w:after="0"/>
        <w:ind w:left="255" w:right="1104" w:firstLine="340"/>
        <w:jc w:val="both"/>
        <w:rPr>
          <w:sz w:val="20"/>
        </w:rPr>
      </w:pPr>
      <w:r>
        <w:rPr>
          <w:sz w:val="20"/>
        </w:rPr>
        <w:t>La resolución aprobatoria del expediente se notificará a los interesados titulares de bienes y derechos que figuran en el mismo, confiriéndoles un término de veinte días durante el cual podrán manifestar por escrito ante la Comisión Provincial de Urbanismo su disconformidad con la valoración establecida en el expediente aprobado.</w:t>
      </w:r>
    </w:p>
    <w:p>
      <w:pPr>
        <w:pStyle w:val="ListParagraph"/>
        <w:numPr>
          <w:ilvl w:val="0"/>
          <w:numId w:val="127"/>
        </w:numPr>
        <w:tabs>
          <w:tab w:pos="817" w:val="left" w:leader="none"/>
        </w:tabs>
        <w:spacing w:line="249" w:lineRule="auto" w:before="4" w:after="0"/>
        <w:ind w:left="255" w:right="1103" w:firstLine="340"/>
        <w:jc w:val="both"/>
        <w:rPr>
          <w:sz w:val="20"/>
        </w:rPr>
      </w:pPr>
      <w:r>
        <w:rPr>
          <w:sz w:val="20"/>
        </w:rPr>
        <w:t>La</w:t>
      </w:r>
      <w:r>
        <w:rPr>
          <w:spacing w:val="-2"/>
          <w:sz w:val="20"/>
        </w:rPr>
        <w:t> </w:t>
      </w:r>
      <w:r>
        <w:rPr>
          <w:sz w:val="20"/>
        </w:rPr>
        <w:t>Comisión</w:t>
      </w:r>
      <w:r>
        <w:rPr>
          <w:spacing w:val="-2"/>
          <w:sz w:val="20"/>
        </w:rPr>
        <w:t> </w:t>
      </w:r>
      <w:r>
        <w:rPr>
          <w:sz w:val="20"/>
        </w:rPr>
        <w:t>Provincial</w:t>
      </w:r>
      <w:r>
        <w:rPr>
          <w:spacing w:val="-2"/>
          <w:sz w:val="20"/>
        </w:rPr>
        <w:t> </w:t>
      </w:r>
      <w:r>
        <w:rPr>
          <w:sz w:val="20"/>
        </w:rPr>
        <w:t>de</w:t>
      </w:r>
      <w:r>
        <w:rPr>
          <w:spacing w:val="-2"/>
          <w:sz w:val="20"/>
        </w:rPr>
        <w:t> </w:t>
      </w:r>
      <w:r>
        <w:rPr>
          <w:sz w:val="20"/>
        </w:rPr>
        <w:t>Urbanismo</w:t>
      </w:r>
      <w:r>
        <w:rPr>
          <w:spacing w:val="-2"/>
          <w:sz w:val="20"/>
        </w:rPr>
        <w:t> </w:t>
      </w:r>
      <w:r>
        <w:rPr>
          <w:sz w:val="20"/>
        </w:rPr>
        <w:t>dará</w:t>
      </w:r>
      <w:r>
        <w:rPr>
          <w:spacing w:val="-2"/>
          <w:sz w:val="20"/>
        </w:rPr>
        <w:t> </w:t>
      </w:r>
      <w:r>
        <w:rPr>
          <w:sz w:val="20"/>
        </w:rPr>
        <w:t>traslado</w:t>
      </w:r>
      <w:r>
        <w:rPr>
          <w:spacing w:val="-2"/>
          <w:sz w:val="20"/>
        </w:rPr>
        <w:t> </w:t>
      </w:r>
      <w:r>
        <w:rPr>
          <w:sz w:val="20"/>
        </w:rPr>
        <w:t>del</w:t>
      </w:r>
      <w:r>
        <w:rPr>
          <w:spacing w:val="-2"/>
          <w:sz w:val="20"/>
        </w:rPr>
        <w:t> </w:t>
      </w:r>
      <w:r>
        <w:rPr>
          <w:sz w:val="20"/>
        </w:rPr>
        <w:t>expediente</w:t>
      </w:r>
      <w:r>
        <w:rPr>
          <w:spacing w:val="-2"/>
          <w:sz w:val="20"/>
        </w:rPr>
        <w:t> </w:t>
      </w:r>
      <w:r>
        <w:rPr>
          <w:sz w:val="20"/>
        </w:rPr>
        <w:t>y</w:t>
      </w:r>
      <w:r>
        <w:rPr>
          <w:spacing w:val="-2"/>
          <w:sz w:val="20"/>
        </w:rPr>
        <w:t> </w:t>
      </w:r>
      <w:r>
        <w:rPr>
          <w:sz w:val="20"/>
        </w:rPr>
        <w:t>la</w:t>
      </w:r>
      <w:r>
        <w:rPr>
          <w:spacing w:val="-2"/>
          <w:sz w:val="20"/>
        </w:rPr>
        <w:t> </w:t>
      </w:r>
      <w:r>
        <w:rPr>
          <w:sz w:val="20"/>
        </w:rPr>
        <w:t>hoja</w:t>
      </w:r>
      <w:r>
        <w:rPr>
          <w:spacing w:val="-2"/>
          <w:sz w:val="20"/>
        </w:rPr>
        <w:t> </w:t>
      </w:r>
      <w:r>
        <w:rPr>
          <w:sz w:val="20"/>
        </w:rPr>
        <w:t>de</w:t>
      </w:r>
      <w:r>
        <w:rPr>
          <w:spacing w:val="-2"/>
          <w:sz w:val="20"/>
        </w:rPr>
        <w:t> </w:t>
      </w:r>
      <w:r>
        <w:rPr>
          <w:sz w:val="20"/>
        </w:rPr>
        <w:t>aprecio impugnada al Jurado Provincial de Expropiación Forzosa que tenga competencia en el ámbito territorial a la que la expropiación se refiera, a efectos de fijar el justiprecio, que, en todo caso, se hará de acuerdo con los criterios de valoración establecidos en la Ley del </w:t>
      </w:r>
      <w:r>
        <w:rPr>
          <w:spacing w:val="-2"/>
          <w:sz w:val="20"/>
        </w:rPr>
        <w:t>Suelo.</w:t>
      </w:r>
    </w:p>
    <w:p>
      <w:pPr>
        <w:pStyle w:val="ListParagraph"/>
        <w:numPr>
          <w:ilvl w:val="0"/>
          <w:numId w:val="127"/>
        </w:numPr>
        <w:tabs>
          <w:tab w:pos="825" w:val="left" w:leader="none"/>
        </w:tabs>
        <w:spacing w:line="249" w:lineRule="auto" w:before="4" w:after="0"/>
        <w:ind w:left="255" w:right="1103" w:firstLine="340"/>
        <w:jc w:val="both"/>
        <w:rPr>
          <w:sz w:val="20"/>
        </w:rPr>
      </w:pPr>
      <w:r>
        <w:rPr>
          <w:sz w:val="20"/>
        </w:rPr>
        <w:t>Si los interesados no formularen oposición a la valoración en el citado plazo de veinte días, se entenderá aceptada la que se fijó en el acto aprobatorio del expediente, entendiéndose determinado el justiprecio definitivamente y de conformidad.</w:t>
      </w:r>
    </w:p>
    <w:p>
      <w:pPr>
        <w:pStyle w:val="Heading1"/>
        <w:spacing w:before="229"/>
      </w:pPr>
      <w:bookmarkStart w:name="Artículo 203." w:id="305"/>
      <w:bookmarkEnd w:id="305"/>
      <w:r>
        <w:rPr>
          <w:b w:val="0"/>
        </w:rPr>
      </w:r>
      <w:r>
        <w:rPr/>
        <w:t>Artículo </w:t>
      </w:r>
      <w:r>
        <w:rPr>
          <w:spacing w:val="-4"/>
        </w:rPr>
        <w:t>203.</w:t>
      </w:r>
    </w:p>
    <w:p>
      <w:pPr>
        <w:pStyle w:val="ListParagraph"/>
        <w:numPr>
          <w:ilvl w:val="0"/>
          <w:numId w:val="128"/>
        </w:numPr>
        <w:tabs>
          <w:tab w:pos="858" w:val="left" w:leader="none"/>
        </w:tabs>
        <w:spacing w:line="249" w:lineRule="auto" w:before="130" w:after="0"/>
        <w:ind w:left="255" w:right="1106" w:firstLine="340"/>
        <w:jc w:val="both"/>
        <w:rPr>
          <w:sz w:val="20"/>
        </w:rPr>
      </w:pPr>
      <w:r>
        <w:rPr>
          <w:sz w:val="20"/>
        </w:rPr>
        <w:t>La resolución de la Comisión Provincial de Urbanismo implicará la declaración de urgencia de la ocupación de los bienes y derechos afectados.</w:t>
      </w:r>
    </w:p>
    <w:p>
      <w:pPr>
        <w:pStyle w:val="ListParagraph"/>
        <w:numPr>
          <w:ilvl w:val="0"/>
          <w:numId w:val="128"/>
        </w:numPr>
        <w:tabs>
          <w:tab w:pos="825" w:val="left" w:leader="none"/>
        </w:tabs>
        <w:spacing w:line="249" w:lineRule="auto" w:before="2" w:after="0"/>
        <w:ind w:left="255" w:right="1104" w:firstLine="340"/>
        <w:jc w:val="both"/>
        <w:rPr>
          <w:sz w:val="20"/>
        </w:rPr>
      </w:pPr>
      <w:r>
        <w:rPr>
          <w:sz w:val="20"/>
        </w:rPr>
        <w:t>El pago o depósito del importe de la valoración establecida por la Comisión Provincial de Urbanismo en el acto de aprobación del expediente producirá los efectos previstos en los números 6, 7 y 8 del artículo 52 de la Ley de Expropiación Forzosa, sin perjuicio de que puedan seguir tramitándose los recursos procedentes respecto a la fijación del justiprecio.</w:t>
      </w:r>
    </w:p>
    <w:p>
      <w:pPr>
        <w:pStyle w:val="BodyText"/>
        <w:spacing w:before="0"/>
        <w:ind w:left="0" w:firstLine="0"/>
        <w:jc w:val="left"/>
      </w:pPr>
    </w:p>
    <w:p>
      <w:pPr>
        <w:pStyle w:val="Heading1"/>
      </w:pPr>
      <w:bookmarkStart w:name="Artículo 204." w:id="306"/>
      <w:bookmarkEnd w:id="306"/>
      <w:r>
        <w:rPr>
          <w:b w:val="0"/>
        </w:rPr>
      </w:r>
      <w:r>
        <w:rPr/>
        <w:t>Artículo </w:t>
      </w:r>
      <w:r>
        <w:rPr>
          <w:spacing w:val="-4"/>
        </w:rPr>
        <w:t>204.</w:t>
      </w:r>
    </w:p>
    <w:p>
      <w:pPr>
        <w:pStyle w:val="BodyText"/>
        <w:spacing w:line="249" w:lineRule="auto"/>
        <w:ind w:right="1018"/>
        <w:jc w:val="left"/>
      </w:pPr>
      <w:r>
        <w:rPr/>
        <w:t>Los errores no denunciados y justificados en el plazo de información pública establecido en</w:t>
      </w:r>
      <w:r>
        <w:rPr>
          <w:spacing w:val="44"/>
        </w:rPr>
        <w:t> </w:t>
      </w:r>
      <w:r>
        <w:rPr/>
        <w:t>el</w:t>
      </w:r>
      <w:r>
        <w:rPr>
          <w:spacing w:val="44"/>
        </w:rPr>
        <w:t> </w:t>
      </w:r>
      <w:r>
        <w:rPr/>
        <w:t>número</w:t>
      </w:r>
      <w:r>
        <w:rPr>
          <w:spacing w:val="45"/>
        </w:rPr>
        <w:t> </w:t>
      </w:r>
      <w:r>
        <w:rPr/>
        <w:t>2</w:t>
      </w:r>
      <w:r>
        <w:rPr>
          <w:spacing w:val="44"/>
        </w:rPr>
        <w:t> </w:t>
      </w:r>
      <w:r>
        <w:rPr/>
        <w:t>del</w:t>
      </w:r>
      <w:r>
        <w:rPr>
          <w:spacing w:val="45"/>
        </w:rPr>
        <w:t> </w:t>
      </w:r>
      <w:r>
        <w:rPr/>
        <w:t>artículo</w:t>
      </w:r>
      <w:r>
        <w:rPr>
          <w:spacing w:val="44"/>
        </w:rPr>
        <w:t> </w:t>
      </w:r>
      <w:r>
        <w:rPr/>
        <w:t>202</w:t>
      </w:r>
      <w:r>
        <w:rPr>
          <w:spacing w:val="44"/>
        </w:rPr>
        <w:t> </w:t>
      </w:r>
      <w:r>
        <w:rPr/>
        <w:t>no</w:t>
      </w:r>
      <w:r>
        <w:rPr>
          <w:spacing w:val="45"/>
        </w:rPr>
        <w:t> </w:t>
      </w:r>
      <w:r>
        <w:rPr/>
        <w:t>darán</w:t>
      </w:r>
      <w:r>
        <w:rPr>
          <w:spacing w:val="44"/>
        </w:rPr>
        <w:t> </w:t>
      </w:r>
      <w:r>
        <w:rPr/>
        <w:t>lugar</w:t>
      </w:r>
      <w:r>
        <w:rPr>
          <w:spacing w:val="45"/>
        </w:rPr>
        <w:t> </w:t>
      </w:r>
      <w:r>
        <w:rPr/>
        <w:t>a</w:t>
      </w:r>
      <w:r>
        <w:rPr>
          <w:spacing w:val="44"/>
        </w:rPr>
        <w:t> </w:t>
      </w:r>
      <w:r>
        <w:rPr/>
        <w:t>nulidad</w:t>
      </w:r>
      <w:r>
        <w:rPr>
          <w:spacing w:val="44"/>
        </w:rPr>
        <w:t> </w:t>
      </w:r>
      <w:r>
        <w:rPr/>
        <w:t>o</w:t>
      </w:r>
      <w:r>
        <w:rPr>
          <w:spacing w:val="45"/>
        </w:rPr>
        <w:t> </w:t>
      </w:r>
      <w:r>
        <w:rPr/>
        <w:t>reposición</w:t>
      </w:r>
      <w:r>
        <w:rPr>
          <w:spacing w:val="44"/>
        </w:rPr>
        <w:t> </w:t>
      </w:r>
      <w:r>
        <w:rPr/>
        <w:t>de</w:t>
      </w:r>
      <w:r>
        <w:rPr>
          <w:spacing w:val="45"/>
        </w:rPr>
        <w:t> </w:t>
      </w:r>
      <w:r>
        <w:rPr>
          <w:spacing w:val="-2"/>
        </w:rPr>
        <w:t>actuaciones,</w:t>
      </w:r>
    </w:p>
    <w:p>
      <w:pPr>
        <w:pStyle w:val="BodyText"/>
        <w:spacing w:after="0" w:line="249" w:lineRule="auto"/>
        <w:jc w:val="left"/>
        <w:sectPr>
          <w:pgSz w:w="11910" w:h="16840"/>
          <w:pgMar w:header="589" w:footer="570" w:top="1200" w:bottom="760" w:left="1559" w:right="708"/>
        </w:sectPr>
      </w:pPr>
    </w:p>
    <w:p>
      <w:pPr>
        <w:pStyle w:val="BodyText"/>
        <w:spacing w:before="0"/>
        <w:ind w:left="0" w:firstLine="0"/>
        <w:jc w:val="left"/>
      </w:pPr>
    </w:p>
    <w:p>
      <w:pPr>
        <w:pStyle w:val="BodyText"/>
        <w:spacing w:before="146"/>
        <w:ind w:left="0" w:firstLine="0"/>
        <w:jc w:val="left"/>
      </w:pPr>
    </w:p>
    <w:p>
      <w:pPr>
        <w:pStyle w:val="BodyText"/>
        <w:spacing w:line="249" w:lineRule="auto" w:before="1"/>
        <w:ind w:right="1018" w:hanging="1"/>
        <w:jc w:val="left"/>
      </w:pPr>
      <w:r>
        <w:rPr/>
        <w:t>conservando, no obstante, los interesados el derecho a ser indemnizados en la forma que</w:t>
      </w:r>
      <w:r>
        <w:rPr>
          <w:spacing w:val="80"/>
        </w:rPr>
        <w:t> </w:t>
      </w:r>
      <w:r>
        <w:rPr>
          <w:spacing w:val="-2"/>
        </w:rPr>
        <w:t>corresponda.</w:t>
      </w:r>
    </w:p>
    <w:p>
      <w:pPr>
        <w:spacing w:before="228"/>
        <w:ind w:left="2921" w:right="0" w:firstLine="0"/>
        <w:jc w:val="left"/>
        <w:rPr>
          <w:rFonts w:ascii="Arial" w:hAnsi="Arial"/>
          <w:b/>
          <w:i/>
          <w:sz w:val="20"/>
        </w:rPr>
      </w:pPr>
      <w:bookmarkStart w:name="Sección 4. Pago del justiprecio" w:id="307"/>
      <w:bookmarkEnd w:id="307"/>
      <w:r>
        <w:rPr/>
      </w:r>
      <w:bookmarkStart w:name="_bookmark61" w:id="308"/>
      <w:bookmarkEnd w:id="308"/>
      <w:r>
        <w:rPr/>
      </w:r>
      <w:r>
        <w:rPr>
          <w:rFonts w:ascii="Arial" w:hAnsi="Arial"/>
          <w:b/>
          <w:i/>
          <w:sz w:val="20"/>
        </w:rPr>
        <w:t>Sección 4. Pago del </w:t>
      </w:r>
      <w:r>
        <w:rPr>
          <w:rFonts w:ascii="Arial" w:hAnsi="Arial"/>
          <w:b/>
          <w:i/>
          <w:spacing w:val="-2"/>
          <w:sz w:val="20"/>
        </w:rPr>
        <w:t>justiprecio</w:t>
      </w:r>
    </w:p>
    <w:p>
      <w:pPr>
        <w:pStyle w:val="BodyText"/>
        <w:spacing w:before="7"/>
        <w:ind w:left="0" w:firstLine="0"/>
        <w:jc w:val="left"/>
        <w:rPr>
          <w:rFonts w:ascii="Arial"/>
          <w:b/>
          <w:i/>
        </w:rPr>
      </w:pPr>
    </w:p>
    <w:p>
      <w:pPr>
        <w:pStyle w:val="Heading1"/>
      </w:pPr>
      <w:bookmarkStart w:name="Artículo 205." w:id="309"/>
      <w:bookmarkEnd w:id="309"/>
      <w:r>
        <w:rPr>
          <w:b w:val="0"/>
        </w:rPr>
      </w:r>
      <w:r>
        <w:rPr/>
        <w:t>Artículo </w:t>
      </w:r>
      <w:r>
        <w:rPr>
          <w:spacing w:val="-4"/>
        </w:rPr>
        <w:t>205.</w:t>
      </w:r>
    </w:p>
    <w:p>
      <w:pPr>
        <w:pStyle w:val="ListParagraph"/>
        <w:numPr>
          <w:ilvl w:val="0"/>
          <w:numId w:val="129"/>
        </w:numPr>
        <w:tabs>
          <w:tab w:pos="848" w:val="left" w:leader="none"/>
        </w:tabs>
        <w:spacing w:line="249" w:lineRule="auto" w:before="130" w:after="0"/>
        <w:ind w:left="255" w:right="1104" w:firstLine="340"/>
        <w:jc w:val="both"/>
        <w:rPr>
          <w:sz w:val="20"/>
        </w:rPr>
      </w:pPr>
      <w:r>
        <w:rPr>
          <w:sz w:val="20"/>
        </w:rPr>
        <w:t>Llegado el momento del pago del justiprecio, sólo se procederá a hacerlo efectivo, consignándose en caso contrario, a aquellos interesados que aporten certificación registral a su favor en la que conste haberse extendido la nota del artículo 32 del Reglamento Hipotecario o, en su defecto, aporten los títulos justificativos de su derecho, completados por certificaciones negativas del Registro de la Propiedad referidas a la misma finca descrita en tales títulos. Si existieren cargas, deberán comparecer también los titulares de las mismas.</w:t>
      </w:r>
    </w:p>
    <w:p>
      <w:pPr>
        <w:pStyle w:val="ListParagraph"/>
        <w:numPr>
          <w:ilvl w:val="0"/>
          <w:numId w:val="129"/>
        </w:numPr>
        <w:tabs>
          <w:tab w:pos="819" w:val="left" w:leader="none"/>
        </w:tabs>
        <w:spacing w:line="249" w:lineRule="auto" w:before="5" w:after="0"/>
        <w:ind w:left="255" w:right="1103" w:firstLine="340"/>
        <w:jc w:val="both"/>
        <w:rPr>
          <w:sz w:val="20"/>
        </w:rPr>
      </w:pPr>
      <w:r>
        <w:rPr>
          <w:sz w:val="20"/>
        </w:rPr>
        <w:t>Cuando</w:t>
      </w:r>
      <w:r>
        <w:rPr>
          <w:spacing w:val="-2"/>
          <w:sz w:val="20"/>
        </w:rPr>
        <w:t> </w:t>
      </w:r>
      <w:r>
        <w:rPr>
          <w:sz w:val="20"/>
        </w:rPr>
        <w:t>existan</w:t>
      </w:r>
      <w:r>
        <w:rPr>
          <w:spacing w:val="-2"/>
          <w:sz w:val="20"/>
        </w:rPr>
        <w:t> </w:t>
      </w:r>
      <w:r>
        <w:rPr>
          <w:sz w:val="20"/>
        </w:rPr>
        <w:t>pronunciamientos</w:t>
      </w:r>
      <w:r>
        <w:rPr>
          <w:spacing w:val="-2"/>
          <w:sz w:val="20"/>
        </w:rPr>
        <w:t> </w:t>
      </w:r>
      <w:r>
        <w:rPr>
          <w:sz w:val="20"/>
        </w:rPr>
        <w:t>registrales</w:t>
      </w:r>
      <w:r>
        <w:rPr>
          <w:spacing w:val="-2"/>
          <w:sz w:val="20"/>
        </w:rPr>
        <w:t> </w:t>
      </w:r>
      <w:r>
        <w:rPr>
          <w:sz w:val="20"/>
        </w:rPr>
        <w:t>contrarios</w:t>
      </w:r>
      <w:r>
        <w:rPr>
          <w:spacing w:val="-2"/>
          <w:sz w:val="20"/>
        </w:rPr>
        <w:t> </w:t>
      </w:r>
      <w:r>
        <w:rPr>
          <w:sz w:val="20"/>
        </w:rPr>
        <w:t>a</w:t>
      </w:r>
      <w:r>
        <w:rPr>
          <w:spacing w:val="-2"/>
          <w:sz w:val="20"/>
        </w:rPr>
        <w:t> </w:t>
      </w:r>
      <w:r>
        <w:rPr>
          <w:sz w:val="20"/>
        </w:rPr>
        <w:t>la</w:t>
      </w:r>
      <w:r>
        <w:rPr>
          <w:spacing w:val="-2"/>
          <w:sz w:val="20"/>
        </w:rPr>
        <w:t> </w:t>
      </w:r>
      <w:r>
        <w:rPr>
          <w:sz w:val="20"/>
        </w:rPr>
        <w:t>realidad,</w:t>
      </w:r>
      <w:r>
        <w:rPr>
          <w:spacing w:val="-2"/>
          <w:sz w:val="20"/>
        </w:rPr>
        <w:t> </w:t>
      </w:r>
      <w:r>
        <w:rPr>
          <w:sz w:val="20"/>
        </w:rPr>
        <w:t>podrá</w:t>
      </w:r>
      <w:r>
        <w:rPr>
          <w:spacing w:val="-2"/>
          <w:sz w:val="20"/>
        </w:rPr>
        <w:t> </w:t>
      </w:r>
      <w:r>
        <w:rPr>
          <w:sz w:val="20"/>
        </w:rPr>
        <w:t>pagarse</w:t>
      </w:r>
      <w:r>
        <w:rPr>
          <w:spacing w:val="-2"/>
          <w:sz w:val="20"/>
        </w:rPr>
        <w:t> </w:t>
      </w:r>
      <w:r>
        <w:rPr>
          <w:sz w:val="20"/>
        </w:rPr>
        <w:t>el justiprecio a quienes lo hayan rectificado o desvirtuado mediante cualquiera de los medios señalados en la legislación hipotecaria o con acta de notoriedad tramitada conforme al artículo 209 del Reglamento Notarial.</w:t>
      </w:r>
    </w:p>
    <w:p>
      <w:pPr>
        <w:pStyle w:val="BodyText"/>
        <w:spacing w:before="0"/>
        <w:ind w:left="0" w:firstLine="0"/>
        <w:jc w:val="left"/>
      </w:pPr>
    </w:p>
    <w:p>
      <w:pPr>
        <w:pStyle w:val="Heading1"/>
      </w:pPr>
      <w:bookmarkStart w:name="Artículo 206." w:id="310"/>
      <w:bookmarkEnd w:id="310"/>
      <w:r>
        <w:rPr>
          <w:b w:val="0"/>
        </w:rPr>
      </w:r>
      <w:r>
        <w:rPr/>
        <w:t>Artículo </w:t>
      </w:r>
      <w:r>
        <w:rPr>
          <w:spacing w:val="-4"/>
        </w:rPr>
        <w:t>206.</w:t>
      </w:r>
    </w:p>
    <w:p>
      <w:pPr>
        <w:pStyle w:val="ListParagraph"/>
        <w:numPr>
          <w:ilvl w:val="0"/>
          <w:numId w:val="130"/>
        </w:numPr>
        <w:tabs>
          <w:tab w:pos="854" w:val="left" w:leader="none"/>
        </w:tabs>
        <w:spacing w:line="249" w:lineRule="auto" w:before="130" w:after="0"/>
        <w:ind w:left="255" w:right="1104" w:firstLine="340"/>
        <w:jc w:val="both"/>
        <w:rPr>
          <w:sz w:val="20"/>
        </w:rPr>
      </w:pPr>
      <w:r>
        <w:rPr>
          <w:sz w:val="20"/>
        </w:rPr>
        <w:t>Si el expropiado no quisiera aceptar el justiprecio o no aportase títulos suficientes justificativos del dominio o existiere contienda respecto a la titularidad del bien o derecho expropiado o, en general, si concurriere alguno de los supuestos del artículo 51 del Reglamento de Expropiación Forzosa, la Administración consignará el importe del mismo en la Caja General de Depósitos.</w:t>
      </w:r>
    </w:p>
    <w:p>
      <w:pPr>
        <w:pStyle w:val="ListParagraph"/>
        <w:numPr>
          <w:ilvl w:val="0"/>
          <w:numId w:val="130"/>
        </w:numPr>
        <w:tabs>
          <w:tab w:pos="817" w:val="left" w:leader="none"/>
        </w:tabs>
        <w:spacing w:line="249" w:lineRule="auto" w:before="4" w:after="0"/>
        <w:ind w:left="255" w:right="1104" w:firstLine="340"/>
        <w:jc w:val="both"/>
        <w:rPr>
          <w:sz w:val="20"/>
        </w:rPr>
      </w:pPr>
      <w:r>
        <w:rPr>
          <w:sz w:val="20"/>
        </w:rPr>
        <w:t>La</w:t>
      </w:r>
      <w:r>
        <w:rPr>
          <w:spacing w:val="-2"/>
          <w:sz w:val="20"/>
        </w:rPr>
        <w:t> </w:t>
      </w:r>
      <w:r>
        <w:rPr>
          <w:sz w:val="20"/>
        </w:rPr>
        <w:t>forma</w:t>
      </w:r>
      <w:r>
        <w:rPr>
          <w:spacing w:val="-2"/>
          <w:sz w:val="20"/>
        </w:rPr>
        <w:t> </w:t>
      </w:r>
      <w:r>
        <w:rPr>
          <w:sz w:val="20"/>
        </w:rPr>
        <w:t>de</w:t>
      </w:r>
      <w:r>
        <w:rPr>
          <w:spacing w:val="-2"/>
          <w:sz w:val="20"/>
        </w:rPr>
        <w:t> </w:t>
      </w:r>
      <w:r>
        <w:rPr>
          <w:sz w:val="20"/>
        </w:rPr>
        <w:t>consignación</w:t>
      </w:r>
      <w:r>
        <w:rPr>
          <w:spacing w:val="-2"/>
          <w:sz w:val="20"/>
        </w:rPr>
        <w:t> </w:t>
      </w:r>
      <w:r>
        <w:rPr>
          <w:sz w:val="20"/>
        </w:rPr>
        <w:t>y</w:t>
      </w:r>
      <w:r>
        <w:rPr>
          <w:spacing w:val="-2"/>
          <w:sz w:val="20"/>
        </w:rPr>
        <w:t> </w:t>
      </w:r>
      <w:r>
        <w:rPr>
          <w:sz w:val="20"/>
        </w:rPr>
        <w:t>los</w:t>
      </w:r>
      <w:r>
        <w:rPr>
          <w:spacing w:val="-2"/>
          <w:sz w:val="20"/>
        </w:rPr>
        <w:t> </w:t>
      </w:r>
      <w:r>
        <w:rPr>
          <w:sz w:val="20"/>
        </w:rPr>
        <w:t>efectos,</w:t>
      </w:r>
      <w:r>
        <w:rPr>
          <w:spacing w:val="-2"/>
          <w:sz w:val="20"/>
        </w:rPr>
        <w:t> </w:t>
      </w:r>
      <w:r>
        <w:rPr>
          <w:sz w:val="20"/>
        </w:rPr>
        <w:t>así</w:t>
      </w:r>
      <w:r>
        <w:rPr>
          <w:spacing w:val="-2"/>
          <w:sz w:val="20"/>
        </w:rPr>
        <w:t> </w:t>
      </w:r>
      <w:r>
        <w:rPr>
          <w:sz w:val="20"/>
        </w:rPr>
        <w:t>como</w:t>
      </w:r>
      <w:r>
        <w:rPr>
          <w:spacing w:val="-2"/>
          <w:sz w:val="20"/>
        </w:rPr>
        <w:t> </w:t>
      </w:r>
      <w:r>
        <w:rPr>
          <w:sz w:val="20"/>
        </w:rPr>
        <w:t>la</w:t>
      </w:r>
      <w:r>
        <w:rPr>
          <w:spacing w:val="-2"/>
          <w:sz w:val="20"/>
        </w:rPr>
        <w:t> </w:t>
      </w:r>
      <w:r>
        <w:rPr>
          <w:sz w:val="20"/>
        </w:rPr>
        <w:t>facultad</w:t>
      </w:r>
      <w:r>
        <w:rPr>
          <w:spacing w:val="-2"/>
          <w:sz w:val="20"/>
        </w:rPr>
        <w:t> </w:t>
      </w:r>
      <w:r>
        <w:rPr>
          <w:sz w:val="20"/>
        </w:rPr>
        <w:t>del</w:t>
      </w:r>
      <w:r>
        <w:rPr>
          <w:spacing w:val="-2"/>
          <w:sz w:val="20"/>
        </w:rPr>
        <w:t> </w:t>
      </w:r>
      <w:r>
        <w:rPr>
          <w:sz w:val="20"/>
        </w:rPr>
        <w:t>expropiado</w:t>
      </w:r>
      <w:r>
        <w:rPr>
          <w:spacing w:val="-2"/>
          <w:sz w:val="20"/>
        </w:rPr>
        <w:t> </w:t>
      </w:r>
      <w:r>
        <w:rPr>
          <w:sz w:val="20"/>
        </w:rPr>
        <w:t>de</w:t>
      </w:r>
      <w:r>
        <w:rPr>
          <w:spacing w:val="-2"/>
          <w:sz w:val="20"/>
        </w:rPr>
        <w:t> </w:t>
      </w:r>
      <w:r>
        <w:rPr>
          <w:sz w:val="20"/>
        </w:rPr>
        <w:t>percibir la cantidad hasta el límite en que haya conformidad, sin perjuicio de proseguir las reclamaciones iniciadas, se regirá por los preceptos de la Ley de Expropiación Forzosa y su </w:t>
      </w:r>
      <w:r>
        <w:rPr>
          <w:spacing w:val="-2"/>
          <w:sz w:val="20"/>
        </w:rPr>
        <w:t>Reglamento.</w:t>
      </w:r>
    </w:p>
    <w:p>
      <w:pPr>
        <w:pStyle w:val="BodyText"/>
        <w:spacing w:before="0"/>
        <w:ind w:left="0" w:firstLine="0"/>
        <w:jc w:val="left"/>
      </w:pPr>
    </w:p>
    <w:p>
      <w:pPr>
        <w:pStyle w:val="Heading1"/>
      </w:pPr>
      <w:bookmarkStart w:name="Artículo 207." w:id="311"/>
      <w:bookmarkEnd w:id="311"/>
      <w:r>
        <w:rPr>
          <w:b w:val="0"/>
        </w:rPr>
      </w:r>
      <w:r>
        <w:rPr/>
        <w:t>Artículo </w:t>
      </w:r>
      <w:r>
        <w:rPr>
          <w:spacing w:val="-4"/>
        </w:rPr>
        <w:t>207.</w:t>
      </w:r>
    </w:p>
    <w:p>
      <w:pPr>
        <w:pStyle w:val="ListParagraph"/>
        <w:numPr>
          <w:ilvl w:val="0"/>
          <w:numId w:val="131"/>
        </w:numPr>
        <w:tabs>
          <w:tab w:pos="827" w:val="left" w:leader="none"/>
        </w:tabs>
        <w:spacing w:line="249" w:lineRule="auto" w:before="130" w:after="0"/>
        <w:ind w:left="255" w:right="1105" w:firstLine="340"/>
        <w:jc w:val="both"/>
        <w:rPr>
          <w:sz w:val="20"/>
        </w:rPr>
      </w:pPr>
      <w:r>
        <w:rPr>
          <w:sz w:val="20"/>
        </w:rPr>
        <w:t>El pago del justiprecio, tanto en las expropiaciones por aplicación del sistema de este nombre como en las individualizadas, se realizará en efectivo o bien de acuerdo con el expropiado, mediante permuta con otras parcelas del beneficiario de la expropiación.</w:t>
      </w:r>
    </w:p>
    <w:p>
      <w:pPr>
        <w:pStyle w:val="ListParagraph"/>
        <w:numPr>
          <w:ilvl w:val="0"/>
          <w:numId w:val="131"/>
        </w:numPr>
        <w:tabs>
          <w:tab w:pos="848" w:val="left" w:leader="none"/>
        </w:tabs>
        <w:spacing w:line="249" w:lineRule="auto" w:before="3" w:after="0"/>
        <w:ind w:left="255" w:right="1103" w:firstLine="340"/>
        <w:jc w:val="both"/>
        <w:rPr>
          <w:sz w:val="20"/>
        </w:rPr>
      </w:pPr>
      <w:r>
        <w:rPr>
          <w:sz w:val="20"/>
        </w:rPr>
        <w:t>En el caso de actuaciones urbanísticas de promoción pública en nuevos polígonos para la creación de suelo urbanizado, el pago del justiprecio de los bienes y derechos expropiados se podrá efectuar por la Administración expropiante, siempre que exista conformidad de los expropiados, con parcelas resultantes de la propia actuación.</w:t>
      </w:r>
    </w:p>
    <w:p>
      <w:pPr>
        <w:pStyle w:val="Heading1"/>
        <w:spacing w:before="230"/>
      </w:pPr>
      <w:bookmarkStart w:name="Artículo 208." w:id="312"/>
      <w:bookmarkEnd w:id="312"/>
      <w:r>
        <w:rPr>
          <w:b w:val="0"/>
        </w:rPr>
      </w:r>
      <w:r>
        <w:rPr/>
        <w:t>Artículo </w:t>
      </w:r>
      <w:r>
        <w:rPr>
          <w:spacing w:val="-4"/>
        </w:rPr>
        <w:t>208.</w:t>
      </w:r>
    </w:p>
    <w:p>
      <w:pPr>
        <w:pStyle w:val="ListParagraph"/>
        <w:numPr>
          <w:ilvl w:val="0"/>
          <w:numId w:val="132"/>
        </w:numPr>
        <w:tabs>
          <w:tab w:pos="900" w:val="left" w:leader="none"/>
        </w:tabs>
        <w:spacing w:line="249" w:lineRule="auto" w:before="130" w:after="0"/>
        <w:ind w:left="255" w:right="1103" w:firstLine="340"/>
        <w:jc w:val="both"/>
        <w:rPr>
          <w:sz w:val="20"/>
        </w:rPr>
      </w:pPr>
      <w:r>
        <w:rPr>
          <w:sz w:val="20"/>
        </w:rPr>
        <w:t>El acuerdo de los administrados para el pago en parcelas resultantes de la urbanización requerirá ofrecimiento por escrito de la Administración a petición, también por escrito, del particular expropiado.</w:t>
      </w:r>
    </w:p>
    <w:p>
      <w:pPr>
        <w:pStyle w:val="ListParagraph"/>
        <w:numPr>
          <w:ilvl w:val="0"/>
          <w:numId w:val="132"/>
        </w:numPr>
        <w:tabs>
          <w:tab w:pos="846" w:val="left" w:leader="none"/>
        </w:tabs>
        <w:spacing w:line="249" w:lineRule="auto" w:before="2" w:after="0"/>
        <w:ind w:left="255" w:right="1103" w:firstLine="340"/>
        <w:jc w:val="both"/>
        <w:rPr>
          <w:sz w:val="20"/>
        </w:rPr>
      </w:pPr>
      <w:r>
        <w:rPr>
          <w:sz w:val="20"/>
        </w:rPr>
        <w:t>En ambos casos el particular o la Administración respectivamente, comunicará a la otra parte la decisión adoptada en plazo de quince días, contados a partir de la fecha del ofrecimiento o de la petición.</w:t>
      </w:r>
    </w:p>
    <w:p>
      <w:pPr>
        <w:pStyle w:val="ListParagraph"/>
        <w:numPr>
          <w:ilvl w:val="0"/>
          <w:numId w:val="132"/>
        </w:numPr>
        <w:tabs>
          <w:tab w:pos="837" w:val="left" w:leader="none"/>
        </w:tabs>
        <w:spacing w:line="249" w:lineRule="auto" w:before="3" w:after="0"/>
        <w:ind w:left="255" w:right="1104" w:firstLine="340"/>
        <w:jc w:val="both"/>
        <w:rPr>
          <w:sz w:val="20"/>
        </w:rPr>
      </w:pPr>
      <w:r>
        <w:rPr>
          <w:sz w:val="20"/>
        </w:rPr>
        <w:t>Aceptado el pago mediante la entrega de parcelas resultantes de la urbanización, la Administración actuante levantará acta en la que se hagan constar las circunstancias de la finca inicial y el valor asignado en el acuerdo aprobatorio del justiprecio.</w:t>
      </w:r>
    </w:p>
    <w:p>
      <w:pPr>
        <w:pStyle w:val="ListParagraph"/>
        <w:numPr>
          <w:ilvl w:val="0"/>
          <w:numId w:val="132"/>
        </w:numPr>
        <w:tabs>
          <w:tab w:pos="828" w:val="left" w:leader="none"/>
        </w:tabs>
        <w:spacing w:line="249" w:lineRule="auto" w:before="2" w:after="0"/>
        <w:ind w:left="255" w:right="1104" w:firstLine="340"/>
        <w:jc w:val="both"/>
        <w:rPr>
          <w:sz w:val="20"/>
        </w:rPr>
      </w:pPr>
      <w:r>
        <w:rPr>
          <w:sz w:val="20"/>
        </w:rPr>
        <w:t>Finalizada la urbanización, se procederá al pago de la expropiación por entrega de la nueva finca por un valor equivalente al consignado en el acta.</w:t>
      </w:r>
    </w:p>
    <w:p>
      <w:pPr>
        <w:pStyle w:val="ListParagraph"/>
        <w:numPr>
          <w:ilvl w:val="0"/>
          <w:numId w:val="132"/>
        </w:numPr>
        <w:tabs>
          <w:tab w:pos="834" w:val="left" w:leader="none"/>
        </w:tabs>
        <w:spacing w:line="249" w:lineRule="auto" w:before="2" w:after="0"/>
        <w:ind w:left="255" w:right="1104" w:firstLine="340"/>
        <w:jc w:val="both"/>
        <w:rPr>
          <w:sz w:val="20"/>
        </w:rPr>
      </w:pPr>
      <w:r>
        <w:rPr>
          <w:sz w:val="20"/>
        </w:rPr>
        <w:t>La Administración expropiante otorgará la correspondiente escritura pública, en favor del expropiado, sin que para ello precise ninguna aprobación o autorización, en su caso, de Órganos de la Administración del Estado.</w:t>
      </w:r>
    </w:p>
    <w:p>
      <w:pPr>
        <w:pStyle w:val="ListParagraph"/>
        <w:numPr>
          <w:ilvl w:val="0"/>
          <w:numId w:val="132"/>
        </w:numPr>
        <w:tabs>
          <w:tab w:pos="819" w:val="left" w:leader="none"/>
        </w:tabs>
        <w:spacing w:line="249" w:lineRule="auto" w:before="2" w:after="0"/>
        <w:ind w:left="255" w:right="1105" w:firstLine="340"/>
        <w:jc w:val="both"/>
        <w:rPr>
          <w:sz w:val="20"/>
        </w:rPr>
      </w:pPr>
      <w:r>
        <w:rPr>
          <w:sz w:val="20"/>
        </w:rPr>
        <w:t>No se efectuará el pago del justiprecio en la forma que se regula en este artículo sin la previa petición del expropiado.</w:t>
      </w:r>
    </w:p>
    <w:p>
      <w:pPr>
        <w:pStyle w:val="ListParagraph"/>
        <w:numPr>
          <w:ilvl w:val="0"/>
          <w:numId w:val="132"/>
        </w:numPr>
        <w:tabs>
          <w:tab w:pos="817" w:val="left" w:leader="none"/>
        </w:tabs>
        <w:spacing w:line="240" w:lineRule="auto" w:before="2" w:after="0"/>
        <w:ind w:left="817" w:right="0" w:hanging="222"/>
        <w:jc w:val="both"/>
        <w:rPr>
          <w:sz w:val="20"/>
        </w:rPr>
      </w:pPr>
      <w:r>
        <w:rPr>
          <w:sz w:val="20"/>
        </w:rPr>
        <w:t>La</w:t>
      </w:r>
      <w:r>
        <w:rPr>
          <w:spacing w:val="-6"/>
          <w:sz w:val="20"/>
        </w:rPr>
        <w:t> </w:t>
      </w:r>
      <w:r>
        <w:rPr>
          <w:sz w:val="20"/>
        </w:rPr>
        <w:t>finca</w:t>
      </w:r>
      <w:r>
        <w:rPr>
          <w:spacing w:val="-4"/>
          <w:sz w:val="20"/>
        </w:rPr>
        <w:t> </w:t>
      </w:r>
      <w:r>
        <w:rPr>
          <w:sz w:val="20"/>
        </w:rPr>
        <w:t>adjudicada</w:t>
      </w:r>
      <w:r>
        <w:rPr>
          <w:spacing w:val="-3"/>
          <w:sz w:val="20"/>
        </w:rPr>
        <w:t> </w:t>
      </w:r>
      <w:r>
        <w:rPr>
          <w:sz w:val="20"/>
        </w:rPr>
        <w:t>en</w:t>
      </w:r>
      <w:r>
        <w:rPr>
          <w:spacing w:val="-4"/>
          <w:sz w:val="20"/>
        </w:rPr>
        <w:t> </w:t>
      </w:r>
      <w:r>
        <w:rPr>
          <w:sz w:val="20"/>
        </w:rPr>
        <w:t>pago</w:t>
      </w:r>
      <w:r>
        <w:rPr>
          <w:spacing w:val="-3"/>
          <w:sz w:val="20"/>
        </w:rPr>
        <w:t> </w:t>
      </w:r>
      <w:r>
        <w:rPr>
          <w:sz w:val="20"/>
        </w:rPr>
        <w:t>de</w:t>
      </w:r>
      <w:r>
        <w:rPr>
          <w:spacing w:val="-4"/>
          <w:sz w:val="20"/>
        </w:rPr>
        <w:t> </w:t>
      </w:r>
      <w:r>
        <w:rPr>
          <w:sz w:val="20"/>
        </w:rPr>
        <w:t>la</w:t>
      </w:r>
      <w:r>
        <w:rPr>
          <w:spacing w:val="-4"/>
          <w:sz w:val="20"/>
        </w:rPr>
        <w:t> </w:t>
      </w:r>
      <w:r>
        <w:rPr>
          <w:sz w:val="20"/>
        </w:rPr>
        <w:t>expropiada</w:t>
      </w:r>
      <w:r>
        <w:rPr>
          <w:spacing w:val="-3"/>
          <w:sz w:val="20"/>
        </w:rPr>
        <w:t> </w:t>
      </w:r>
      <w:r>
        <w:rPr>
          <w:sz w:val="20"/>
        </w:rPr>
        <w:t>se</w:t>
      </w:r>
      <w:r>
        <w:rPr>
          <w:spacing w:val="-4"/>
          <w:sz w:val="20"/>
        </w:rPr>
        <w:t> </w:t>
      </w:r>
      <w:r>
        <w:rPr>
          <w:sz w:val="20"/>
        </w:rPr>
        <w:t>entregará</w:t>
      </w:r>
      <w:r>
        <w:rPr>
          <w:spacing w:val="-3"/>
          <w:sz w:val="20"/>
        </w:rPr>
        <w:t> </w:t>
      </w:r>
      <w:r>
        <w:rPr>
          <w:sz w:val="20"/>
        </w:rPr>
        <w:t>libre</w:t>
      </w:r>
      <w:r>
        <w:rPr>
          <w:spacing w:val="-4"/>
          <w:sz w:val="20"/>
        </w:rPr>
        <w:t> </w:t>
      </w:r>
      <w:r>
        <w:rPr>
          <w:sz w:val="20"/>
        </w:rPr>
        <w:t>de</w:t>
      </w:r>
      <w:r>
        <w:rPr>
          <w:spacing w:val="-3"/>
          <w:sz w:val="20"/>
        </w:rPr>
        <w:t> </w:t>
      </w:r>
      <w:r>
        <w:rPr>
          <w:spacing w:val="-2"/>
          <w:sz w:val="20"/>
        </w:rPr>
        <w:t>cargas.</w:t>
      </w:r>
    </w:p>
    <w:p>
      <w:pPr>
        <w:pStyle w:val="ListParagraph"/>
        <w:spacing w:after="0" w:line="240"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ListParagraph"/>
        <w:numPr>
          <w:ilvl w:val="0"/>
          <w:numId w:val="132"/>
        </w:numPr>
        <w:tabs>
          <w:tab w:pos="829" w:val="left" w:leader="none"/>
        </w:tabs>
        <w:spacing w:line="249" w:lineRule="auto" w:before="1" w:after="0"/>
        <w:ind w:left="255" w:right="1103" w:firstLine="340"/>
        <w:jc w:val="both"/>
        <w:rPr>
          <w:sz w:val="20"/>
        </w:rPr>
      </w:pPr>
      <w:r>
        <w:rPr>
          <w:sz w:val="20"/>
        </w:rPr>
        <w:t>El expropiado, si no estuviere conforme con la valoración de la finca que se le ofrece en pago de la expropiada, sin perjuicio de que se le adjudique, podrá acudir al Jurado Provincial de Expropiación Forzosa a fin de que se establezca el valor de la misma. Si la resolución fuera favorable a la petición del expropiado, la Administración le compensará la diferencia en metálico.</w:t>
      </w:r>
    </w:p>
    <w:p>
      <w:pPr>
        <w:pStyle w:val="BodyText"/>
        <w:spacing w:before="0"/>
        <w:ind w:left="0" w:firstLine="0"/>
        <w:jc w:val="left"/>
      </w:pPr>
    </w:p>
    <w:p>
      <w:pPr>
        <w:spacing w:before="1"/>
        <w:ind w:left="582" w:right="1431" w:firstLine="0"/>
        <w:jc w:val="center"/>
        <w:rPr>
          <w:rFonts w:ascii="Arial" w:hAnsi="Arial"/>
          <w:b/>
          <w:i/>
          <w:sz w:val="20"/>
        </w:rPr>
      </w:pPr>
      <w:bookmarkStart w:name="Sección 5. Toma de posesión" w:id="313"/>
      <w:bookmarkEnd w:id="313"/>
      <w:r>
        <w:rPr/>
      </w:r>
      <w:bookmarkStart w:name="_bookmark62" w:id="314"/>
      <w:bookmarkEnd w:id="314"/>
      <w:r>
        <w:rPr/>
      </w:r>
      <w:r>
        <w:rPr>
          <w:rFonts w:ascii="Arial" w:hAnsi="Arial"/>
          <w:b/>
          <w:i/>
          <w:sz w:val="20"/>
        </w:rPr>
        <w:t>Sección</w:t>
      </w:r>
      <w:r>
        <w:rPr>
          <w:rFonts w:ascii="Arial" w:hAnsi="Arial"/>
          <w:b/>
          <w:i/>
          <w:spacing w:val="-5"/>
          <w:sz w:val="20"/>
        </w:rPr>
        <w:t> </w:t>
      </w:r>
      <w:r>
        <w:rPr>
          <w:rFonts w:ascii="Arial" w:hAnsi="Arial"/>
          <w:b/>
          <w:i/>
          <w:sz w:val="20"/>
        </w:rPr>
        <w:t>5.</w:t>
      </w:r>
      <w:r>
        <w:rPr>
          <w:rFonts w:ascii="Arial" w:hAnsi="Arial"/>
          <w:b/>
          <w:i/>
          <w:spacing w:val="-3"/>
          <w:sz w:val="20"/>
        </w:rPr>
        <w:t> </w:t>
      </w:r>
      <w:r>
        <w:rPr>
          <w:rFonts w:ascii="Arial" w:hAnsi="Arial"/>
          <w:b/>
          <w:i/>
          <w:sz w:val="20"/>
        </w:rPr>
        <w:t>Toma</w:t>
      </w:r>
      <w:r>
        <w:rPr>
          <w:rFonts w:ascii="Arial" w:hAnsi="Arial"/>
          <w:b/>
          <w:i/>
          <w:spacing w:val="-3"/>
          <w:sz w:val="20"/>
        </w:rPr>
        <w:t> </w:t>
      </w:r>
      <w:r>
        <w:rPr>
          <w:rFonts w:ascii="Arial" w:hAnsi="Arial"/>
          <w:b/>
          <w:i/>
          <w:sz w:val="20"/>
        </w:rPr>
        <w:t>de</w:t>
      </w:r>
      <w:r>
        <w:rPr>
          <w:rFonts w:ascii="Arial" w:hAnsi="Arial"/>
          <w:b/>
          <w:i/>
          <w:spacing w:val="-2"/>
          <w:sz w:val="20"/>
        </w:rPr>
        <w:t> posesión</w:t>
      </w:r>
    </w:p>
    <w:p>
      <w:pPr>
        <w:pStyle w:val="BodyText"/>
        <w:spacing w:before="6"/>
        <w:ind w:left="0" w:firstLine="0"/>
        <w:jc w:val="left"/>
        <w:rPr>
          <w:rFonts w:ascii="Arial"/>
          <w:b/>
          <w:i/>
        </w:rPr>
      </w:pPr>
    </w:p>
    <w:p>
      <w:pPr>
        <w:pStyle w:val="Heading1"/>
      </w:pPr>
      <w:bookmarkStart w:name="Artículo 209." w:id="315"/>
      <w:bookmarkEnd w:id="315"/>
      <w:r>
        <w:rPr>
          <w:b w:val="0"/>
        </w:rPr>
      </w:r>
      <w:r>
        <w:rPr/>
        <w:t>Artículo </w:t>
      </w:r>
      <w:r>
        <w:rPr>
          <w:spacing w:val="-4"/>
        </w:rPr>
        <w:t>209.</w:t>
      </w:r>
    </w:p>
    <w:p>
      <w:pPr>
        <w:pStyle w:val="ListParagraph"/>
        <w:numPr>
          <w:ilvl w:val="0"/>
          <w:numId w:val="133"/>
        </w:numPr>
        <w:tabs>
          <w:tab w:pos="845" w:val="left" w:leader="none"/>
        </w:tabs>
        <w:spacing w:line="249" w:lineRule="auto" w:before="130" w:after="0"/>
        <w:ind w:left="255" w:right="1103" w:firstLine="340"/>
        <w:jc w:val="both"/>
        <w:rPr>
          <w:sz w:val="20"/>
        </w:rPr>
      </w:pPr>
      <w:r>
        <w:rPr>
          <w:sz w:val="20"/>
        </w:rPr>
        <w:t>Una vez efectuado el pago o consignación se podrán levantar una o más actas de ocupación</w:t>
      </w:r>
      <w:r>
        <w:rPr>
          <w:spacing w:val="-3"/>
          <w:sz w:val="20"/>
        </w:rPr>
        <w:t> </w:t>
      </w:r>
      <w:r>
        <w:rPr>
          <w:sz w:val="20"/>
        </w:rPr>
        <w:t>e</w:t>
      </w:r>
      <w:r>
        <w:rPr>
          <w:spacing w:val="-3"/>
          <w:sz w:val="20"/>
        </w:rPr>
        <w:t> </w:t>
      </w:r>
      <w:r>
        <w:rPr>
          <w:sz w:val="20"/>
        </w:rPr>
        <w:t>inscribir,</w:t>
      </w:r>
      <w:r>
        <w:rPr>
          <w:spacing w:val="-3"/>
          <w:sz w:val="20"/>
        </w:rPr>
        <w:t> </w:t>
      </w:r>
      <w:r>
        <w:rPr>
          <w:sz w:val="20"/>
        </w:rPr>
        <w:t>como</w:t>
      </w:r>
      <w:r>
        <w:rPr>
          <w:spacing w:val="-3"/>
          <w:sz w:val="20"/>
        </w:rPr>
        <w:t> </w:t>
      </w:r>
      <w:r>
        <w:rPr>
          <w:sz w:val="20"/>
        </w:rPr>
        <w:t>una</w:t>
      </w:r>
      <w:r>
        <w:rPr>
          <w:spacing w:val="-3"/>
          <w:sz w:val="20"/>
        </w:rPr>
        <w:t> </w:t>
      </w:r>
      <w:r>
        <w:rPr>
          <w:sz w:val="20"/>
        </w:rPr>
        <w:t>o</w:t>
      </w:r>
      <w:r>
        <w:rPr>
          <w:spacing w:val="-3"/>
          <w:sz w:val="20"/>
        </w:rPr>
        <w:t> </w:t>
      </w:r>
      <w:r>
        <w:rPr>
          <w:sz w:val="20"/>
        </w:rPr>
        <w:t>varias</w:t>
      </w:r>
      <w:r>
        <w:rPr>
          <w:spacing w:val="-3"/>
          <w:sz w:val="20"/>
        </w:rPr>
        <w:t> </w:t>
      </w:r>
      <w:r>
        <w:rPr>
          <w:sz w:val="20"/>
        </w:rPr>
        <w:t>fincas</w:t>
      </w:r>
      <w:r>
        <w:rPr>
          <w:spacing w:val="-3"/>
          <w:sz w:val="20"/>
        </w:rPr>
        <w:t> </w:t>
      </w:r>
      <w:r>
        <w:rPr>
          <w:sz w:val="20"/>
        </w:rPr>
        <w:t>registrales,</w:t>
      </w:r>
      <w:r>
        <w:rPr>
          <w:spacing w:val="-3"/>
          <w:sz w:val="20"/>
        </w:rPr>
        <w:t> </w:t>
      </w:r>
      <w:r>
        <w:rPr>
          <w:sz w:val="20"/>
        </w:rPr>
        <w:t>la</w:t>
      </w:r>
      <w:r>
        <w:rPr>
          <w:spacing w:val="-3"/>
          <w:sz w:val="20"/>
        </w:rPr>
        <w:t> </w:t>
      </w:r>
      <w:r>
        <w:rPr>
          <w:sz w:val="20"/>
        </w:rPr>
        <w:t>totalidad</w:t>
      </w:r>
      <w:r>
        <w:rPr>
          <w:spacing w:val="-3"/>
          <w:sz w:val="20"/>
        </w:rPr>
        <w:t> </w:t>
      </w:r>
      <w:r>
        <w:rPr>
          <w:sz w:val="20"/>
        </w:rPr>
        <w:t>o</w:t>
      </w:r>
      <w:r>
        <w:rPr>
          <w:spacing w:val="-3"/>
          <w:sz w:val="20"/>
        </w:rPr>
        <w:t> </w:t>
      </w:r>
      <w:r>
        <w:rPr>
          <w:sz w:val="20"/>
        </w:rPr>
        <w:t>parte</w:t>
      </w:r>
      <w:r>
        <w:rPr>
          <w:spacing w:val="-3"/>
          <w:sz w:val="20"/>
        </w:rPr>
        <w:t> </w:t>
      </w:r>
      <w:r>
        <w:rPr>
          <w:sz w:val="20"/>
        </w:rPr>
        <w:t>de</w:t>
      </w:r>
      <w:r>
        <w:rPr>
          <w:spacing w:val="-3"/>
          <w:sz w:val="20"/>
        </w:rPr>
        <w:t> </w:t>
      </w:r>
      <w:r>
        <w:rPr>
          <w:sz w:val="20"/>
        </w:rPr>
        <w:t>la</w:t>
      </w:r>
      <w:r>
        <w:rPr>
          <w:spacing w:val="-3"/>
          <w:sz w:val="20"/>
        </w:rPr>
        <w:t> </w:t>
      </w:r>
      <w:r>
        <w:rPr>
          <w:sz w:val="20"/>
        </w:rPr>
        <w:t>superficie objeto de su actuación, sin que sea necesaria la previa inscripción de todas y cada una de</w:t>
      </w:r>
      <w:r>
        <w:rPr>
          <w:spacing w:val="40"/>
          <w:sz w:val="20"/>
        </w:rPr>
        <w:t> </w:t>
      </w:r>
      <w:r>
        <w:rPr>
          <w:sz w:val="20"/>
        </w:rPr>
        <w:t>las fincas expropiadas. El hecho de que alguna de estas fincas no estuviese inmatriculada</w:t>
      </w:r>
      <w:r>
        <w:rPr>
          <w:spacing w:val="80"/>
          <w:sz w:val="20"/>
        </w:rPr>
        <w:t> </w:t>
      </w:r>
      <w:r>
        <w:rPr>
          <w:sz w:val="20"/>
        </w:rPr>
        <w:t>no será obstáculo para que pueda practicarse directamente aquella inscripción. Al margen</w:t>
      </w:r>
      <w:r>
        <w:rPr>
          <w:spacing w:val="80"/>
          <w:sz w:val="20"/>
        </w:rPr>
        <w:t> </w:t>
      </w:r>
      <w:r>
        <w:rPr>
          <w:sz w:val="20"/>
        </w:rPr>
        <w:t>de la inscripción de las fincas agrupadas, y con efectos de transferencia, se extenderá la oportuna nota.</w:t>
      </w:r>
    </w:p>
    <w:p>
      <w:pPr>
        <w:pStyle w:val="ListParagraph"/>
        <w:numPr>
          <w:ilvl w:val="0"/>
          <w:numId w:val="133"/>
        </w:numPr>
        <w:tabs>
          <w:tab w:pos="820" w:val="left" w:leader="none"/>
        </w:tabs>
        <w:spacing w:line="249" w:lineRule="auto" w:before="6" w:after="0"/>
        <w:ind w:left="255" w:right="1102" w:firstLine="340"/>
        <w:jc w:val="both"/>
        <w:rPr>
          <w:sz w:val="20"/>
        </w:rPr>
      </w:pPr>
      <w:r>
        <w:rPr>
          <w:sz w:val="20"/>
        </w:rPr>
        <w:t>Será título inscribible el acta o actas de ocupación acompañadas de las actas de pago o los justificantes de consignación del justiprecio de todas las fincas ocupadas, que habrán de ser descritas conforme a la legislación hipotecaria. Dicho título, así como los que sean necesarios para practicar las inscripciones a que se refiere el artículo siguiente, deberán ir acompañados,</w:t>
      </w:r>
      <w:r>
        <w:rPr>
          <w:spacing w:val="-1"/>
          <w:sz w:val="20"/>
        </w:rPr>
        <w:t> </w:t>
      </w:r>
      <w:r>
        <w:rPr>
          <w:sz w:val="20"/>
        </w:rPr>
        <w:t>en</w:t>
      </w:r>
      <w:r>
        <w:rPr>
          <w:spacing w:val="-1"/>
          <w:sz w:val="20"/>
        </w:rPr>
        <w:t> </w:t>
      </w:r>
      <w:r>
        <w:rPr>
          <w:sz w:val="20"/>
        </w:rPr>
        <w:t>su</w:t>
      </w:r>
      <w:r>
        <w:rPr>
          <w:spacing w:val="-1"/>
          <w:sz w:val="20"/>
        </w:rPr>
        <w:t> </w:t>
      </w:r>
      <w:r>
        <w:rPr>
          <w:sz w:val="20"/>
        </w:rPr>
        <w:t>caso,</w:t>
      </w:r>
      <w:r>
        <w:rPr>
          <w:spacing w:val="-1"/>
          <w:sz w:val="20"/>
        </w:rPr>
        <w:t> </w:t>
      </w:r>
      <w:r>
        <w:rPr>
          <w:sz w:val="20"/>
        </w:rPr>
        <w:t>de</w:t>
      </w:r>
      <w:r>
        <w:rPr>
          <w:spacing w:val="-1"/>
          <w:sz w:val="20"/>
        </w:rPr>
        <w:t> </w:t>
      </w:r>
      <w:r>
        <w:rPr>
          <w:sz w:val="20"/>
        </w:rPr>
        <w:t>los</w:t>
      </w:r>
      <w:r>
        <w:rPr>
          <w:spacing w:val="-1"/>
          <w:sz w:val="20"/>
        </w:rPr>
        <w:t> </w:t>
      </w:r>
      <w:r>
        <w:rPr>
          <w:sz w:val="20"/>
        </w:rPr>
        <w:t>respectivos</w:t>
      </w:r>
      <w:r>
        <w:rPr>
          <w:spacing w:val="-1"/>
          <w:sz w:val="20"/>
        </w:rPr>
        <w:t> </w:t>
      </w:r>
      <w:r>
        <w:rPr>
          <w:sz w:val="20"/>
        </w:rPr>
        <w:t>planos,</w:t>
      </w:r>
      <w:r>
        <w:rPr>
          <w:spacing w:val="-1"/>
          <w:sz w:val="20"/>
        </w:rPr>
        <w:t> </w:t>
      </w:r>
      <w:r>
        <w:rPr>
          <w:sz w:val="20"/>
        </w:rPr>
        <w:t>una</w:t>
      </w:r>
      <w:r>
        <w:rPr>
          <w:spacing w:val="-1"/>
          <w:sz w:val="20"/>
        </w:rPr>
        <w:t> </w:t>
      </w:r>
      <w:r>
        <w:rPr>
          <w:sz w:val="20"/>
        </w:rPr>
        <w:t>de</w:t>
      </w:r>
      <w:r>
        <w:rPr>
          <w:spacing w:val="-1"/>
          <w:sz w:val="20"/>
        </w:rPr>
        <w:t> </w:t>
      </w:r>
      <w:r>
        <w:rPr>
          <w:sz w:val="20"/>
        </w:rPr>
        <w:t>cuyas</w:t>
      </w:r>
      <w:r>
        <w:rPr>
          <w:spacing w:val="-1"/>
          <w:sz w:val="20"/>
        </w:rPr>
        <w:t> </w:t>
      </w:r>
      <w:r>
        <w:rPr>
          <w:sz w:val="20"/>
        </w:rPr>
        <w:t>copias</w:t>
      </w:r>
      <w:r>
        <w:rPr>
          <w:spacing w:val="-1"/>
          <w:sz w:val="20"/>
        </w:rPr>
        <w:t> </w:t>
      </w:r>
      <w:r>
        <w:rPr>
          <w:sz w:val="20"/>
        </w:rPr>
        <w:t>se</w:t>
      </w:r>
      <w:r>
        <w:rPr>
          <w:spacing w:val="-1"/>
          <w:sz w:val="20"/>
        </w:rPr>
        <w:t> </w:t>
      </w:r>
      <w:r>
        <w:rPr>
          <w:sz w:val="20"/>
        </w:rPr>
        <w:t>archivará</w:t>
      </w:r>
      <w:r>
        <w:rPr>
          <w:spacing w:val="-1"/>
          <w:sz w:val="20"/>
        </w:rPr>
        <w:t> </w:t>
      </w:r>
      <w:r>
        <w:rPr>
          <w:sz w:val="20"/>
        </w:rPr>
        <w:t>en</w:t>
      </w:r>
      <w:r>
        <w:rPr>
          <w:spacing w:val="-1"/>
          <w:sz w:val="20"/>
        </w:rPr>
        <w:t> </w:t>
      </w:r>
      <w:r>
        <w:rPr>
          <w:sz w:val="20"/>
        </w:rPr>
        <w:t>el </w:t>
      </w:r>
      <w:r>
        <w:rPr>
          <w:spacing w:val="-2"/>
          <w:sz w:val="20"/>
        </w:rPr>
        <w:t>Registro.</w:t>
      </w:r>
    </w:p>
    <w:p>
      <w:pPr>
        <w:pStyle w:val="ListParagraph"/>
        <w:numPr>
          <w:ilvl w:val="0"/>
          <w:numId w:val="133"/>
        </w:numPr>
        <w:tabs>
          <w:tab w:pos="860" w:val="left" w:leader="none"/>
        </w:tabs>
        <w:spacing w:line="249" w:lineRule="auto" w:before="5" w:after="0"/>
        <w:ind w:left="255" w:right="1104" w:firstLine="340"/>
        <w:jc w:val="both"/>
        <w:rPr>
          <w:sz w:val="20"/>
        </w:rPr>
      </w:pPr>
      <w:r>
        <w:rPr>
          <w:sz w:val="20"/>
        </w:rPr>
        <w:t>Si al procederse a la inscripción surgiesen dudas fundadas sobre si dentro de la superficie ocupada existiese alguna finca registral no tenida en cuenta en el expediente expropiatorio, sin perjuicio de practicarse la inscripción, se pondrá tal circunstancia, a los efectos del artículo siguiente, en conocimiento del Organismo expropiante.</w:t>
      </w:r>
    </w:p>
    <w:p>
      <w:pPr>
        <w:pStyle w:val="BodyText"/>
        <w:spacing w:before="0"/>
        <w:ind w:left="0" w:firstLine="0"/>
        <w:jc w:val="left"/>
      </w:pPr>
    </w:p>
    <w:p>
      <w:pPr>
        <w:pStyle w:val="Heading1"/>
      </w:pPr>
      <w:bookmarkStart w:name="Artículo 210." w:id="316"/>
      <w:bookmarkEnd w:id="316"/>
      <w:r>
        <w:rPr>
          <w:b w:val="0"/>
        </w:rPr>
      </w:r>
      <w:r>
        <w:rPr/>
        <w:t>Artículo </w:t>
      </w:r>
      <w:r>
        <w:rPr>
          <w:spacing w:val="-4"/>
        </w:rPr>
        <w:t>210.</w:t>
      </w:r>
    </w:p>
    <w:p>
      <w:pPr>
        <w:pStyle w:val="ListParagraph"/>
        <w:numPr>
          <w:ilvl w:val="0"/>
          <w:numId w:val="134"/>
        </w:numPr>
        <w:tabs>
          <w:tab w:pos="880" w:val="left" w:leader="none"/>
        </w:tabs>
        <w:spacing w:line="249" w:lineRule="auto" w:before="130" w:after="0"/>
        <w:ind w:left="255" w:right="1103" w:firstLine="340"/>
        <w:jc w:val="both"/>
        <w:rPr>
          <w:sz w:val="20"/>
        </w:rPr>
      </w:pPr>
      <w:r>
        <w:rPr>
          <w:sz w:val="20"/>
        </w:rPr>
        <w:t>Finalizado el expediente expropiatorio, y una vez levantada el acta o actas de ocupación con los requisitos previstos en la legislación general de expropiación forzosa, se entenderá</w:t>
      </w:r>
      <w:r>
        <w:rPr>
          <w:spacing w:val="-1"/>
          <w:sz w:val="20"/>
        </w:rPr>
        <w:t> </w:t>
      </w:r>
      <w:r>
        <w:rPr>
          <w:sz w:val="20"/>
        </w:rPr>
        <w:t>que</w:t>
      </w:r>
      <w:r>
        <w:rPr>
          <w:spacing w:val="-1"/>
          <w:sz w:val="20"/>
        </w:rPr>
        <w:t> </w:t>
      </w:r>
      <w:r>
        <w:rPr>
          <w:sz w:val="20"/>
        </w:rPr>
        <w:t>la</w:t>
      </w:r>
      <w:r>
        <w:rPr>
          <w:spacing w:val="-1"/>
          <w:sz w:val="20"/>
        </w:rPr>
        <w:t> </w:t>
      </w:r>
      <w:r>
        <w:rPr>
          <w:sz w:val="20"/>
        </w:rPr>
        <w:t>Administración</w:t>
      </w:r>
      <w:r>
        <w:rPr>
          <w:spacing w:val="-1"/>
          <w:sz w:val="20"/>
        </w:rPr>
        <w:t> </w:t>
      </w:r>
      <w:r>
        <w:rPr>
          <w:sz w:val="20"/>
        </w:rPr>
        <w:t>ha</w:t>
      </w:r>
      <w:r>
        <w:rPr>
          <w:spacing w:val="-1"/>
          <w:sz w:val="20"/>
        </w:rPr>
        <w:t> </w:t>
      </w:r>
      <w:r>
        <w:rPr>
          <w:sz w:val="20"/>
        </w:rPr>
        <w:t>adquirido,</w:t>
      </w:r>
      <w:r>
        <w:rPr>
          <w:spacing w:val="-1"/>
          <w:sz w:val="20"/>
        </w:rPr>
        <w:t> </w:t>
      </w:r>
      <w:r>
        <w:rPr>
          <w:sz w:val="20"/>
        </w:rPr>
        <w:t>libre</w:t>
      </w:r>
      <w:r>
        <w:rPr>
          <w:spacing w:val="-1"/>
          <w:sz w:val="20"/>
        </w:rPr>
        <w:t> </w:t>
      </w:r>
      <w:r>
        <w:rPr>
          <w:sz w:val="20"/>
        </w:rPr>
        <w:t>de</w:t>
      </w:r>
      <w:r>
        <w:rPr>
          <w:spacing w:val="-1"/>
          <w:sz w:val="20"/>
        </w:rPr>
        <w:t> </w:t>
      </w:r>
      <w:r>
        <w:rPr>
          <w:sz w:val="20"/>
        </w:rPr>
        <w:t>cargas,</w:t>
      </w:r>
      <w:r>
        <w:rPr>
          <w:spacing w:val="-1"/>
          <w:sz w:val="20"/>
        </w:rPr>
        <w:t> </w:t>
      </w:r>
      <w:r>
        <w:rPr>
          <w:sz w:val="20"/>
        </w:rPr>
        <w:t>la</w:t>
      </w:r>
      <w:r>
        <w:rPr>
          <w:spacing w:val="-1"/>
          <w:sz w:val="20"/>
        </w:rPr>
        <w:t> </w:t>
      </w:r>
      <w:r>
        <w:rPr>
          <w:sz w:val="20"/>
        </w:rPr>
        <w:t>finca</w:t>
      </w:r>
      <w:r>
        <w:rPr>
          <w:spacing w:val="-1"/>
          <w:sz w:val="20"/>
        </w:rPr>
        <w:t> </w:t>
      </w:r>
      <w:r>
        <w:rPr>
          <w:sz w:val="20"/>
        </w:rPr>
        <w:t>o</w:t>
      </w:r>
      <w:r>
        <w:rPr>
          <w:spacing w:val="-1"/>
          <w:sz w:val="20"/>
        </w:rPr>
        <w:t> </w:t>
      </w:r>
      <w:r>
        <w:rPr>
          <w:sz w:val="20"/>
        </w:rPr>
        <w:t>fincas</w:t>
      </w:r>
      <w:r>
        <w:rPr>
          <w:spacing w:val="-1"/>
          <w:sz w:val="20"/>
        </w:rPr>
        <w:t> </w:t>
      </w:r>
      <w:r>
        <w:rPr>
          <w:sz w:val="20"/>
        </w:rPr>
        <w:t>comprendidas en el expediente.</w:t>
      </w:r>
    </w:p>
    <w:p>
      <w:pPr>
        <w:pStyle w:val="ListParagraph"/>
        <w:numPr>
          <w:ilvl w:val="0"/>
          <w:numId w:val="134"/>
        </w:numPr>
        <w:tabs>
          <w:tab w:pos="845" w:val="left" w:leader="none"/>
        </w:tabs>
        <w:spacing w:line="249" w:lineRule="auto" w:before="3" w:after="0"/>
        <w:ind w:left="255" w:right="1104" w:firstLine="340"/>
        <w:jc w:val="both"/>
        <w:rPr>
          <w:sz w:val="20"/>
        </w:rPr>
      </w:pPr>
      <w:r>
        <w:rPr>
          <w:sz w:val="20"/>
        </w:rPr>
        <w:t>La Administración será mantenida en la posesión de las fincas, una vez inscrito su derecho, sin que quepa ejercitar ninguna acción real o interdictal contra la misma.</w:t>
      </w:r>
    </w:p>
    <w:p>
      <w:pPr>
        <w:pStyle w:val="ListParagraph"/>
        <w:numPr>
          <w:ilvl w:val="0"/>
          <w:numId w:val="134"/>
        </w:numPr>
        <w:tabs>
          <w:tab w:pos="852" w:val="left" w:leader="none"/>
        </w:tabs>
        <w:spacing w:line="249" w:lineRule="auto" w:before="2" w:after="0"/>
        <w:ind w:left="255" w:right="1104" w:firstLine="340"/>
        <w:jc w:val="both"/>
        <w:rPr>
          <w:sz w:val="20"/>
        </w:rPr>
      </w:pPr>
      <w:r>
        <w:rPr>
          <w:sz w:val="20"/>
        </w:rPr>
        <w:t>Si con posterioridad a la finalización del expediente, una vez levantada el acta de ocupación e inscritas las fincas o derechos en favor de la Administración, aparecieren terceros interesados no tenidos en cuenta en el expediente, estos conservarán y podrán ejercitar cuantas acciones personales pudieren corresponderles para percibir el justiprecio o las indemnizaciones expropiatorias y discutir su cuantía.</w:t>
      </w:r>
    </w:p>
    <w:p>
      <w:pPr>
        <w:pStyle w:val="ListParagraph"/>
        <w:numPr>
          <w:ilvl w:val="0"/>
          <w:numId w:val="134"/>
        </w:numPr>
        <w:tabs>
          <w:tab w:pos="828" w:val="left" w:leader="none"/>
        </w:tabs>
        <w:spacing w:line="249" w:lineRule="auto" w:before="4" w:after="0"/>
        <w:ind w:left="255" w:right="1103" w:firstLine="340"/>
        <w:jc w:val="both"/>
        <w:rPr>
          <w:sz w:val="20"/>
        </w:rPr>
      </w:pPr>
      <w:r>
        <w:rPr>
          <w:sz w:val="20"/>
        </w:rPr>
        <w:t>En el supuesto de que una vez finalizado totalmente el expediente aparecieren fincas</w:t>
      </w:r>
      <w:r>
        <w:rPr>
          <w:spacing w:val="40"/>
          <w:sz w:val="20"/>
        </w:rPr>
        <w:t> </w:t>
      </w:r>
      <w:r>
        <w:rPr>
          <w:sz w:val="20"/>
        </w:rPr>
        <w:t>o derechos anteriormente inscritos no tenidos en cuenta, la Administración expropiante, de oficio o a instancia de parte interesada o del propio Registrador, solicitará de éste que practique la cancelación correspondiente. Los titulares de tales fincas o derechos deberán ser compensados por la Administración expropiante, que formulará un expediente complementario con las correspondientes hojas de aprecio, tramitándose según el procedimiento que se haya seguido para el resto de las fincas, sin perjuicio de que tales titulares puedan ejercitar cualquier otro tipo de acción que pudiera corresponderles.</w:t>
      </w:r>
    </w:p>
    <w:p>
      <w:pPr>
        <w:pStyle w:val="ListParagraph"/>
        <w:numPr>
          <w:ilvl w:val="0"/>
          <w:numId w:val="134"/>
        </w:numPr>
        <w:tabs>
          <w:tab w:pos="840" w:val="left" w:leader="none"/>
        </w:tabs>
        <w:spacing w:line="249" w:lineRule="auto" w:before="7" w:after="0"/>
        <w:ind w:left="255" w:right="1104" w:firstLine="340"/>
        <w:jc w:val="both"/>
        <w:rPr>
          <w:sz w:val="20"/>
        </w:rPr>
      </w:pPr>
      <w:r>
        <w:rPr>
          <w:sz w:val="20"/>
        </w:rPr>
        <w:t>Si el justiprecio se hubiere pagado a quien apareciere en el expediente como titular registral, la acción de los terceros no podrá dirigirse contra la Administración expropiante si éstos no comparecieron durante la tramitación, en tiempo hábil.</w:t>
      </w:r>
    </w:p>
    <w:p>
      <w:pPr>
        <w:spacing w:before="229"/>
        <w:ind w:left="582" w:right="1431" w:firstLine="0"/>
        <w:jc w:val="center"/>
        <w:rPr>
          <w:rFonts w:ascii="Arial" w:hAnsi="Arial"/>
          <w:b/>
          <w:i/>
          <w:sz w:val="20"/>
        </w:rPr>
      </w:pPr>
      <w:bookmarkStart w:name="Sección 6. Concesiones administrativas" w:id="317"/>
      <w:bookmarkEnd w:id="317"/>
      <w:r>
        <w:rPr/>
      </w:r>
      <w:bookmarkStart w:name="_bookmark63" w:id="318"/>
      <w:bookmarkEnd w:id="318"/>
      <w:r>
        <w:rPr/>
      </w:r>
      <w:r>
        <w:rPr>
          <w:rFonts w:ascii="Arial" w:hAnsi="Arial"/>
          <w:b/>
          <w:i/>
          <w:sz w:val="20"/>
        </w:rPr>
        <w:t>Sección</w:t>
      </w:r>
      <w:r>
        <w:rPr>
          <w:rFonts w:ascii="Arial" w:hAnsi="Arial"/>
          <w:b/>
          <w:i/>
          <w:spacing w:val="-4"/>
          <w:sz w:val="20"/>
        </w:rPr>
        <w:t> </w:t>
      </w:r>
      <w:r>
        <w:rPr>
          <w:rFonts w:ascii="Arial" w:hAnsi="Arial"/>
          <w:b/>
          <w:i/>
          <w:sz w:val="20"/>
        </w:rPr>
        <w:t>6.</w:t>
      </w:r>
      <w:r>
        <w:rPr>
          <w:rFonts w:ascii="Arial" w:hAnsi="Arial"/>
          <w:b/>
          <w:i/>
          <w:spacing w:val="-3"/>
          <w:sz w:val="20"/>
        </w:rPr>
        <w:t> </w:t>
      </w:r>
      <w:r>
        <w:rPr>
          <w:rFonts w:ascii="Arial" w:hAnsi="Arial"/>
          <w:b/>
          <w:i/>
          <w:sz w:val="20"/>
        </w:rPr>
        <w:t>Concesiones</w:t>
      </w:r>
      <w:r>
        <w:rPr>
          <w:rFonts w:ascii="Arial" w:hAnsi="Arial"/>
          <w:b/>
          <w:i/>
          <w:spacing w:val="-3"/>
          <w:sz w:val="20"/>
        </w:rPr>
        <w:t> </w:t>
      </w:r>
      <w:r>
        <w:rPr>
          <w:rFonts w:ascii="Arial" w:hAnsi="Arial"/>
          <w:b/>
          <w:i/>
          <w:spacing w:val="-2"/>
          <w:sz w:val="20"/>
        </w:rPr>
        <w:t>administrativas</w:t>
      </w:r>
    </w:p>
    <w:p>
      <w:pPr>
        <w:pStyle w:val="BodyText"/>
        <w:spacing w:before="7"/>
        <w:ind w:left="0" w:firstLine="0"/>
        <w:jc w:val="left"/>
        <w:rPr>
          <w:rFonts w:ascii="Arial"/>
          <w:b/>
          <w:i/>
        </w:rPr>
      </w:pPr>
    </w:p>
    <w:p>
      <w:pPr>
        <w:pStyle w:val="Heading1"/>
      </w:pPr>
      <w:bookmarkStart w:name="Artículo 211." w:id="319"/>
      <w:bookmarkEnd w:id="319"/>
      <w:r>
        <w:rPr>
          <w:b w:val="0"/>
        </w:rPr>
      </w:r>
      <w:r>
        <w:rPr/>
        <w:t>Artículo</w:t>
      </w:r>
      <w:r>
        <w:rPr>
          <w:spacing w:val="-2"/>
        </w:rPr>
        <w:t> </w:t>
      </w:r>
      <w:r>
        <w:rPr>
          <w:spacing w:val="-4"/>
        </w:rPr>
        <w:t>211.</w:t>
      </w:r>
    </w:p>
    <w:p>
      <w:pPr>
        <w:pStyle w:val="BodyText"/>
        <w:spacing w:line="249" w:lineRule="auto"/>
        <w:ind w:right="1103"/>
      </w:pPr>
      <w:r>
        <w:rPr/>
        <w:t>El Estado, las Entidades Locales y las Entidades urbanísticas especiales podrán </w:t>
      </w:r>
      <w:r>
        <w:rPr/>
        <w:t>ejecutar los Planes de ordenación a través de concesión administrativa, cuando el sistema de actuación sea el de expropiación.</w:t>
      </w:r>
    </w:p>
    <w:p>
      <w:pPr>
        <w:pStyle w:val="BodyText"/>
        <w:spacing w:after="0" w:line="249" w:lineRule="auto"/>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212." w:id="320"/>
      <w:bookmarkEnd w:id="320"/>
      <w:r>
        <w:rPr>
          <w:b w:val="0"/>
        </w:rPr>
      </w:r>
      <w:r>
        <w:rPr/>
        <w:t>Artículo </w:t>
      </w:r>
      <w:r>
        <w:rPr>
          <w:spacing w:val="-4"/>
        </w:rPr>
        <w:t>212.</w:t>
      </w:r>
    </w:p>
    <w:p>
      <w:pPr>
        <w:pStyle w:val="ListParagraph"/>
        <w:numPr>
          <w:ilvl w:val="0"/>
          <w:numId w:val="135"/>
        </w:numPr>
        <w:tabs>
          <w:tab w:pos="896" w:val="left" w:leader="none"/>
        </w:tabs>
        <w:spacing w:line="249" w:lineRule="auto" w:before="130" w:after="0"/>
        <w:ind w:left="255" w:right="1105" w:firstLine="340"/>
        <w:jc w:val="both"/>
        <w:rPr>
          <w:sz w:val="20"/>
        </w:rPr>
      </w:pPr>
      <w:r>
        <w:rPr>
          <w:sz w:val="20"/>
        </w:rPr>
        <w:t>La concesión se otorgará mediante concurso que se tramitará con arreglo al procedimiento de contratación aplicable en razón de la Administración actuante.</w:t>
      </w:r>
    </w:p>
    <w:p>
      <w:pPr>
        <w:pStyle w:val="ListParagraph"/>
        <w:numPr>
          <w:ilvl w:val="0"/>
          <w:numId w:val="135"/>
        </w:numPr>
        <w:tabs>
          <w:tab w:pos="859" w:val="left" w:leader="none"/>
        </w:tabs>
        <w:spacing w:line="249" w:lineRule="auto" w:before="1" w:after="0"/>
        <w:ind w:left="255" w:right="1104" w:firstLine="340"/>
        <w:jc w:val="both"/>
        <w:rPr>
          <w:sz w:val="20"/>
        </w:rPr>
      </w:pPr>
      <w:r>
        <w:rPr>
          <w:sz w:val="20"/>
        </w:rPr>
        <w:t>Las bases del concurso para la concesión fijarán los derechos y obligaciones del concesionario, de la Administración y de terceros, y, como mínimo, comprenderán los siguientes extremos:</w:t>
      </w:r>
    </w:p>
    <w:p>
      <w:pPr>
        <w:pStyle w:val="ListParagraph"/>
        <w:numPr>
          <w:ilvl w:val="1"/>
          <w:numId w:val="135"/>
        </w:numPr>
        <w:tabs>
          <w:tab w:pos="828" w:val="left" w:leader="none"/>
        </w:tabs>
        <w:spacing w:line="240" w:lineRule="auto" w:before="123" w:after="0"/>
        <w:ind w:left="828" w:right="0" w:hanging="233"/>
        <w:jc w:val="both"/>
        <w:rPr>
          <w:sz w:val="20"/>
        </w:rPr>
      </w:pPr>
      <w:r>
        <w:rPr>
          <w:sz w:val="20"/>
        </w:rPr>
        <w:t>Plan</w:t>
      </w:r>
      <w:r>
        <w:rPr>
          <w:spacing w:val="-6"/>
          <w:sz w:val="20"/>
        </w:rPr>
        <w:t> </w:t>
      </w:r>
      <w:r>
        <w:rPr>
          <w:sz w:val="20"/>
        </w:rPr>
        <w:t>cuya</w:t>
      </w:r>
      <w:r>
        <w:rPr>
          <w:spacing w:val="-3"/>
          <w:sz w:val="20"/>
        </w:rPr>
        <w:t> </w:t>
      </w:r>
      <w:r>
        <w:rPr>
          <w:sz w:val="20"/>
        </w:rPr>
        <w:t>ejecución</w:t>
      </w:r>
      <w:r>
        <w:rPr>
          <w:spacing w:val="-4"/>
          <w:sz w:val="20"/>
        </w:rPr>
        <w:t> </w:t>
      </w:r>
      <w:r>
        <w:rPr>
          <w:sz w:val="20"/>
        </w:rPr>
        <w:t>se</w:t>
      </w:r>
      <w:r>
        <w:rPr>
          <w:spacing w:val="-3"/>
          <w:sz w:val="20"/>
        </w:rPr>
        <w:t> </w:t>
      </w:r>
      <w:r>
        <w:rPr>
          <w:sz w:val="20"/>
        </w:rPr>
        <w:t>conceda</w:t>
      </w:r>
      <w:r>
        <w:rPr>
          <w:spacing w:val="-3"/>
          <w:sz w:val="20"/>
        </w:rPr>
        <w:t> </w:t>
      </w:r>
      <w:r>
        <w:rPr>
          <w:sz w:val="20"/>
        </w:rPr>
        <w:t>y</w:t>
      </w:r>
      <w:r>
        <w:rPr>
          <w:spacing w:val="-4"/>
          <w:sz w:val="20"/>
        </w:rPr>
        <w:t> </w:t>
      </w:r>
      <w:r>
        <w:rPr>
          <w:sz w:val="20"/>
        </w:rPr>
        <w:t>polígono</w:t>
      </w:r>
      <w:r>
        <w:rPr>
          <w:spacing w:val="-3"/>
          <w:sz w:val="20"/>
        </w:rPr>
        <w:t> </w:t>
      </w:r>
      <w:r>
        <w:rPr>
          <w:sz w:val="20"/>
        </w:rPr>
        <w:t>o</w:t>
      </w:r>
      <w:r>
        <w:rPr>
          <w:spacing w:val="-4"/>
          <w:sz w:val="20"/>
        </w:rPr>
        <w:t> </w:t>
      </w:r>
      <w:r>
        <w:rPr>
          <w:sz w:val="20"/>
        </w:rPr>
        <w:t>unidad</w:t>
      </w:r>
      <w:r>
        <w:rPr>
          <w:spacing w:val="-3"/>
          <w:sz w:val="20"/>
        </w:rPr>
        <w:t> </w:t>
      </w:r>
      <w:r>
        <w:rPr>
          <w:sz w:val="20"/>
        </w:rPr>
        <w:t>de</w:t>
      </w:r>
      <w:r>
        <w:rPr>
          <w:spacing w:val="-3"/>
          <w:sz w:val="20"/>
        </w:rPr>
        <w:t> </w:t>
      </w:r>
      <w:r>
        <w:rPr>
          <w:sz w:val="20"/>
        </w:rPr>
        <w:t>actuación</w:t>
      </w:r>
      <w:r>
        <w:rPr>
          <w:spacing w:val="-4"/>
          <w:sz w:val="20"/>
        </w:rPr>
        <w:t> </w:t>
      </w:r>
      <w:r>
        <w:rPr>
          <w:sz w:val="20"/>
        </w:rPr>
        <w:t>a</w:t>
      </w:r>
      <w:r>
        <w:rPr>
          <w:spacing w:val="-3"/>
          <w:sz w:val="20"/>
        </w:rPr>
        <w:t> </w:t>
      </w:r>
      <w:r>
        <w:rPr>
          <w:sz w:val="20"/>
        </w:rPr>
        <w:t>que</w:t>
      </w:r>
      <w:r>
        <w:rPr>
          <w:spacing w:val="-3"/>
          <w:sz w:val="20"/>
        </w:rPr>
        <w:t> </w:t>
      </w:r>
      <w:r>
        <w:rPr>
          <w:spacing w:val="-2"/>
          <w:sz w:val="20"/>
        </w:rPr>
        <w:t>afecta.</w:t>
      </w:r>
    </w:p>
    <w:p>
      <w:pPr>
        <w:pStyle w:val="ListParagraph"/>
        <w:numPr>
          <w:ilvl w:val="1"/>
          <w:numId w:val="135"/>
        </w:numPr>
        <w:tabs>
          <w:tab w:pos="845" w:val="left" w:leader="none"/>
        </w:tabs>
        <w:spacing w:line="249" w:lineRule="auto" w:before="10" w:after="0"/>
        <w:ind w:left="255" w:right="1104" w:firstLine="340"/>
        <w:jc w:val="both"/>
        <w:rPr>
          <w:sz w:val="20"/>
        </w:rPr>
      </w:pPr>
      <w:r>
        <w:rPr>
          <w:sz w:val="20"/>
        </w:rPr>
        <w:t>Obras e instalaciones que el concesionario debe ejecutar, expresando las que ha de entregar a la Administración y las que no se transfieran a ésta.</w:t>
      </w:r>
    </w:p>
    <w:p>
      <w:pPr>
        <w:pStyle w:val="ListParagraph"/>
        <w:numPr>
          <w:ilvl w:val="1"/>
          <w:numId w:val="135"/>
        </w:numPr>
        <w:tabs>
          <w:tab w:pos="903" w:val="left" w:leader="none"/>
        </w:tabs>
        <w:spacing w:line="249" w:lineRule="auto" w:before="1" w:after="0"/>
        <w:ind w:left="255" w:right="1104" w:firstLine="340"/>
        <w:jc w:val="both"/>
        <w:rPr>
          <w:sz w:val="20"/>
        </w:rPr>
      </w:pPr>
      <w:r>
        <w:rPr>
          <w:sz w:val="20"/>
        </w:rPr>
        <w:t>Obras e instalaciones de la Administración cuyo uso temporal se entrega al </w:t>
      </w:r>
      <w:r>
        <w:rPr>
          <w:spacing w:val="-2"/>
          <w:sz w:val="20"/>
        </w:rPr>
        <w:t>concesionario.</w:t>
      </w:r>
    </w:p>
    <w:p>
      <w:pPr>
        <w:pStyle w:val="ListParagraph"/>
        <w:numPr>
          <w:ilvl w:val="1"/>
          <w:numId w:val="135"/>
        </w:numPr>
        <w:tabs>
          <w:tab w:pos="831" w:val="left" w:leader="none"/>
        </w:tabs>
        <w:spacing w:line="249" w:lineRule="auto" w:before="2" w:after="0"/>
        <w:ind w:left="255" w:right="1104" w:firstLine="340"/>
        <w:jc w:val="both"/>
        <w:rPr>
          <w:sz w:val="20"/>
        </w:rPr>
      </w:pPr>
      <w:r>
        <w:rPr>
          <w:sz w:val="20"/>
        </w:rPr>
        <w:t>Plazo</w:t>
      </w:r>
      <w:r>
        <w:rPr>
          <w:spacing w:val="-1"/>
          <w:sz w:val="20"/>
        </w:rPr>
        <w:t> </w:t>
      </w:r>
      <w:r>
        <w:rPr>
          <w:sz w:val="20"/>
        </w:rPr>
        <w:t>de</w:t>
      </w:r>
      <w:r>
        <w:rPr>
          <w:spacing w:val="-1"/>
          <w:sz w:val="20"/>
        </w:rPr>
        <w:t> </w:t>
      </w:r>
      <w:r>
        <w:rPr>
          <w:sz w:val="20"/>
        </w:rPr>
        <w:t>ejecución</w:t>
      </w:r>
      <w:r>
        <w:rPr>
          <w:spacing w:val="-1"/>
          <w:sz w:val="20"/>
        </w:rPr>
        <w:t> </w:t>
      </w:r>
      <w:r>
        <w:rPr>
          <w:sz w:val="20"/>
        </w:rPr>
        <w:t>de</w:t>
      </w:r>
      <w:r>
        <w:rPr>
          <w:spacing w:val="-1"/>
          <w:sz w:val="20"/>
        </w:rPr>
        <w:t> </w:t>
      </w:r>
      <w:r>
        <w:rPr>
          <w:sz w:val="20"/>
        </w:rPr>
        <w:t>las</w:t>
      </w:r>
      <w:r>
        <w:rPr>
          <w:spacing w:val="-1"/>
          <w:sz w:val="20"/>
        </w:rPr>
        <w:t> </w:t>
      </w:r>
      <w:r>
        <w:rPr>
          <w:sz w:val="20"/>
        </w:rPr>
        <w:t>obras</w:t>
      </w:r>
      <w:r>
        <w:rPr>
          <w:spacing w:val="-1"/>
          <w:sz w:val="20"/>
        </w:rPr>
        <w:t> </w:t>
      </w:r>
      <w:r>
        <w:rPr>
          <w:sz w:val="20"/>
        </w:rPr>
        <w:t>y,</w:t>
      </w:r>
      <w:r>
        <w:rPr>
          <w:spacing w:val="-1"/>
          <w:sz w:val="20"/>
        </w:rPr>
        <w:t> </w:t>
      </w:r>
      <w:r>
        <w:rPr>
          <w:sz w:val="20"/>
        </w:rPr>
        <w:t>en</w:t>
      </w:r>
      <w:r>
        <w:rPr>
          <w:spacing w:val="-1"/>
          <w:sz w:val="20"/>
        </w:rPr>
        <w:t> </w:t>
      </w:r>
      <w:r>
        <w:rPr>
          <w:sz w:val="20"/>
        </w:rPr>
        <w:t>su</w:t>
      </w:r>
      <w:r>
        <w:rPr>
          <w:spacing w:val="-1"/>
          <w:sz w:val="20"/>
        </w:rPr>
        <w:t> </w:t>
      </w:r>
      <w:r>
        <w:rPr>
          <w:sz w:val="20"/>
        </w:rPr>
        <w:t>caso,</w:t>
      </w:r>
      <w:r>
        <w:rPr>
          <w:spacing w:val="-1"/>
          <w:sz w:val="20"/>
        </w:rPr>
        <w:t> </w:t>
      </w:r>
      <w:r>
        <w:rPr>
          <w:sz w:val="20"/>
        </w:rPr>
        <w:t>de</w:t>
      </w:r>
      <w:r>
        <w:rPr>
          <w:spacing w:val="-1"/>
          <w:sz w:val="20"/>
        </w:rPr>
        <w:t> </w:t>
      </w:r>
      <w:r>
        <w:rPr>
          <w:sz w:val="20"/>
        </w:rPr>
        <w:t>explotación</w:t>
      </w:r>
      <w:r>
        <w:rPr>
          <w:spacing w:val="-1"/>
          <w:sz w:val="20"/>
        </w:rPr>
        <w:t> </w:t>
      </w:r>
      <w:r>
        <w:rPr>
          <w:sz w:val="20"/>
        </w:rPr>
        <w:t>de</w:t>
      </w:r>
      <w:r>
        <w:rPr>
          <w:spacing w:val="-1"/>
          <w:sz w:val="20"/>
        </w:rPr>
        <w:t> </w:t>
      </w:r>
      <w:r>
        <w:rPr>
          <w:sz w:val="20"/>
        </w:rPr>
        <w:t>los</w:t>
      </w:r>
      <w:r>
        <w:rPr>
          <w:spacing w:val="-1"/>
          <w:sz w:val="20"/>
        </w:rPr>
        <w:t> </w:t>
      </w:r>
      <w:r>
        <w:rPr>
          <w:sz w:val="20"/>
        </w:rPr>
        <w:t>servicios</w:t>
      </w:r>
      <w:r>
        <w:rPr>
          <w:spacing w:val="-1"/>
          <w:sz w:val="20"/>
        </w:rPr>
        <w:t> </w:t>
      </w:r>
      <w:r>
        <w:rPr>
          <w:sz w:val="20"/>
        </w:rPr>
        <w:t>públicos en la zona a urbanizar, sin que este último pueda exceder de treinta años, salvo que por la Ley reguladora del servicio de que se trate se establezcan otras determinaciones.</w:t>
      </w:r>
    </w:p>
    <w:p>
      <w:pPr>
        <w:pStyle w:val="ListParagraph"/>
        <w:numPr>
          <w:ilvl w:val="1"/>
          <w:numId w:val="135"/>
        </w:numPr>
        <w:tabs>
          <w:tab w:pos="881" w:val="left" w:leader="none"/>
        </w:tabs>
        <w:spacing w:line="249" w:lineRule="auto" w:before="3" w:after="0"/>
        <w:ind w:left="255" w:right="1104" w:firstLine="340"/>
        <w:jc w:val="both"/>
        <w:rPr>
          <w:sz w:val="20"/>
        </w:rPr>
      </w:pPr>
      <w:r>
        <w:rPr>
          <w:sz w:val="20"/>
        </w:rPr>
        <w:t>Situación respectiva de la Administración y el concesionario durante el plazo de concesión de explotación de los servicios, con especificación de las facultades de vigilancia que corresponden a la primera.</w:t>
      </w:r>
    </w:p>
    <w:p>
      <w:pPr>
        <w:pStyle w:val="ListParagraph"/>
        <w:numPr>
          <w:ilvl w:val="1"/>
          <w:numId w:val="135"/>
        </w:numPr>
        <w:tabs>
          <w:tab w:pos="774" w:val="left" w:leader="none"/>
        </w:tabs>
        <w:spacing w:line="249" w:lineRule="auto" w:before="2" w:after="0"/>
        <w:ind w:left="255" w:right="1103" w:firstLine="340"/>
        <w:jc w:val="both"/>
        <w:rPr>
          <w:sz w:val="20"/>
        </w:rPr>
      </w:pPr>
      <w:r>
        <w:rPr>
          <w:sz w:val="20"/>
        </w:rPr>
        <w:t>Determinación de los factores a tener en cuenta para la fijación de los precios de venta de los solares resultantes; reservas para edificios y servicios públicos, asistenciales y sociales; reservas para viviendas de protección oficial y para cesión de terrenos en régimen de derecho de superficie, y, en su caso, tarifas a aplicar por la explotación de los servicios concedidos, con descomposición de sus factores para los supuesto de revisión.</w:t>
      </w:r>
    </w:p>
    <w:p>
      <w:pPr>
        <w:pStyle w:val="ListParagraph"/>
        <w:numPr>
          <w:ilvl w:val="1"/>
          <w:numId w:val="135"/>
        </w:numPr>
        <w:tabs>
          <w:tab w:pos="926" w:val="left" w:leader="none"/>
        </w:tabs>
        <w:spacing w:line="249" w:lineRule="auto" w:before="4" w:after="0"/>
        <w:ind w:left="255" w:right="1104" w:firstLine="340"/>
        <w:jc w:val="both"/>
        <w:rPr>
          <w:sz w:val="20"/>
        </w:rPr>
      </w:pPr>
      <w:r>
        <w:rPr>
          <w:sz w:val="20"/>
        </w:rPr>
        <w:t>Clase, cuantía, plazos y forma de entrega de las obras ejecutadas por el concesionario, así como de las participaciones en metálico o en terrenos edificables que correspondan a la Administración concedente.</w:t>
      </w:r>
    </w:p>
    <w:p>
      <w:pPr>
        <w:pStyle w:val="ListParagraph"/>
        <w:numPr>
          <w:ilvl w:val="1"/>
          <w:numId w:val="135"/>
        </w:numPr>
        <w:tabs>
          <w:tab w:pos="859" w:val="left" w:leader="none"/>
        </w:tabs>
        <w:spacing w:line="249" w:lineRule="auto" w:before="3" w:after="0"/>
        <w:ind w:left="255" w:right="1105" w:firstLine="340"/>
        <w:jc w:val="both"/>
        <w:rPr>
          <w:sz w:val="20"/>
        </w:rPr>
      </w:pPr>
      <w:r>
        <w:rPr>
          <w:sz w:val="20"/>
        </w:rPr>
        <w:t>Canon de concesión, que podrá consistir en la entrega a la Administración de una participación en los beneficios del concesionario, bien sea en metálico o bien en terrenos edificables o edificados.</w:t>
      </w:r>
    </w:p>
    <w:p>
      <w:pPr>
        <w:pStyle w:val="ListParagraph"/>
        <w:numPr>
          <w:ilvl w:val="1"/>
          <w:numId w:val="135"/>
        </w:numPr>
        <w:tabs>
          <w:tab w:pos="770" w:val="left" w:leader="none"/>
        </w:tabs>
        <w:spacing w:line="249" w:lineRule="auto" w:before="2" w:after="0"/>
        <w:ind w:left="255" w:right="1104" w:firstLine="340"/>
        <w:jc w:val="both"/>
        <w:rPr>
          <w:sz w:val="20"/>
        </w:rPr>
      </w:pPr>
      <w:r>
        <w:rPr>
          <w:sz w:val="20"/>
        </w:rPr>
        <w:t>Deberes de conservación hasta su entrega, y de mantenimiento y conservación de los servicios hasta la terminación del plazo concesional.</w:t>
      </w:r>
    </w:p>
    <w:p>
      <w:pPr>
        <w:pStyle w:val="ListParagraph"/>
        <w:numPr>
          <w:ilvl w:val="1"/>
          <w:numId w:val="135"/>
        </w:numPr>
        <w:tabs>
          <w:tab w:pos="816" w:val="left" w:leader="none"/>
        </w:tabs>
        <w:spacing w:line="249" w:lineRule="auto" w:before="2" w:after="0"/>
        <w:ind w:left="255" w:right="1103" w:firstLine="340"/>
        <w:jc w:val="both"/>
        <w:rPr>
          <w:sz w:val="20"/>
        </w:rPr>
      </w:pPr>
      <w:r>
        <w:rPr>
          <w:sz w:val="20"/>
        </w:rPr>
        <w:t>Relaciones entre el concesionario y los propietarios de terrenos en el ámbito de ejecución del Plan y entre aquél y los adquirentes de solares edificables, hasta tanto se ejecute totalmente el Plan en la zona concedida.</w:t>
      </w:r>
    </w:p>
    <w:p>
      <w:pPr>
        <w:pStyle w:val="ListParagraph"/>
        <w:numPr>
          <w:ilvl w:val="1"/>
          <w:numId w:val="135"/>
        </w:numPr>
        <w:tabs>
          <w:tab w:pos="817" w:val="left" w:leader="none"/>
        </w:tabs>
        <w:spacing w:line="240" w:lineRule="auto" w:before="2" w:after="0"/>
        <w:ind w:left="817" w:right="0" w:hanging="222"/>
        <w:jc w:val="both"/>
        <w:rPr>
          <w:sz w:val="20"/>
        </w:rPr>
      </w:pPr>
      <w:r>
        <w:rPr>
          <w:sz w:val="20"/>
        </w:rPr>
        <w:t>Sanciones</w:t>
      </w:r>
      <w:r>
        <w:rPr>
          <w:spacing w:val="-4"/>
          <w:sz w:val="20"/>
        </w:rPr>
        <w:t> </w:t>
      </w:r>
      <w:r>
        <w:rPr>
          <w:sz w:val="20"/>
        </w:rPr>
        <w:t>por</w:t>
      </w:r>
      <w:r>
        <w:rPr>
          <w:spacing w:val="-3"/>
          <w:sz w:val="20"/>
        </w:rPr>
        <w:t> </w:t>
      </w:r>
      <w:r>
        <w:rPr>
          <w:sz w:val="20"/>
        </w:rPr>
        <w:t>incumplimiento</w:t>
      </w:r>
      <w:r>
        <w:rPr>
          <w:spacing w:val="-3"/>
          <w:sz w:val="20"/>
        </w:rPr>
        <w:t> </w:t>
      </w:r>
      <w:r>
        <w:rPr>
          <w:sz w:val="20"/>
        </w:rPr>
        <w:t>y</w:t>
      </w:r>
      <w:r>
        <w:rPr>
          <w:spacing w:val="-3"/>
          <w:sz w:val="20"/>
        </w:rPr>
        <w:t> </w:t>
      </w:r>
      <w:r>
        <w:rPr>
          <w:spacing w:val="-2"/>
          <w:sz w:val="20"/>
        </w:rPr>
        <w:t>demoras.</w:t>
      </w:r>
    </w:p>
    <w:p>
      <w:pPr>
        <w:pStyle w:val="ListParagraph"/>
        <w:numPr>
          <w:ilvl w:val="1"/>
          <w:numId w:val="135"/>
        </w:numPr>
        <w:tabs>
          <w:tab w:pos="761" w:val="left" w:leader="none"/>
        </w:tabs>
        <w:spacing w:line="240" w:lineRule="auto" w:before="10" w:after="0"/>
        <w:ind w:left="761" w:right="0" w:hanging="166"/>
        <w:jc w:val="both"/>
        <w:rPr>
          <w:sz w:val="20"/>
        </w:rPr>
      </w:pPr>
      <w:r>
        <w:rPr>
          <w:sz w:val="20"/>
        </w:rPr>
        <w:t>Casos</w:t>
      </w:r>
      <w:r>
        <w:rPr>
          <w:spacing w:val="-3"/>
          <w:sz w:val="20"/>
        </w:rPr>
        <w:t> </w:t>
      </w:r>
      <w:r>
        <w:rPr>
          <w:sz w:val="20"/>
        </w:rPr>
        <w:t>de</w:t>
      </w:r>
      <w:r>
        <w:rPr>
          <w:spacing w:val="-3"/>
          <w:sz w:val="20"/>
        </w:rPr>
        <w:t> </w:t>
      </w:r>
      <w:r>
        <w:rPr>
          <w:sz w:val="20"/>
        </w:rPr>
        <w:t>resolución</w:t>
      </w:r>
      <w:r>
        <w:rPr>
          <w:spacing w:val="-2"/>
          <w:sz w:val="20"/>
        </w:rPr>
        <w:t> </w:t>
      </w:r>
      <w:r>
        <w:rPr>
          <w:sz w:val="20"/>
        </w:rPr>
        <w:t>y</w:t>
      </w:r>
      <w:r>
        <w:rPr>
          <w:spacing w:val="-3"/>
          <w:sz w:val="20"/>
        </w:rPr>
        <w:t> </w:t>
      </w:r>
      <w:r>
        <w:rPr>
          <w:sz w:val="20"/>
        </w:rPr>
        <w:t>caducidad</w:t>
      </w:r>
      <w:r>
        <w:rPr>
          <w:spacing w:val="-2"/>
          <w:sz w:val="20"/>
        </w:rPr>
        <w:t> </w:t>
      </w:r>
      <w:r>
        <w:rPr>
          <w:sz w:val="20"/>
        </w:rPr>
        <w:t>y</w:t>
      </w:r>
      <w:r>
        <w:rPr>
          <w:spacing w:val="-3"/>
          <w:sz w:val="20"/>
        </w:rPr>
        <w:t> </w:t>
      </w:r>
      <w:r>
        <w:rPr>
          <w:sz w:val="20"/>
        </w:rPr>
        <w:t>sus</w:t>
      </w:r>
      <w:r>
        <w:rPr>
          <w:spacing w:val="-2"/>
          <w:sz w:val="20"/>
        </w:rPr>
        <w:t> consecuencias.</w:t>
      </w:r>
    </w:p>
    <w:p>
      <w:pPr>
        <w:pStyle w:val="ListParagraph"/>
        <w:numPr>
          <w:ilvl w:val="1"/>
          <w:numId w:val="135"/>
        </w:numPr>
        <w:tabs>
          <w:tab w:pos="887" w:val="left" w:leader="none"/>
        </w:tabs>
        <w:spacing w:line="249" w:lineRule="auto" w:before="10" w:after="0"/>
        <w:ind w:left="255" w:right="1104" w:firstLine="340"/>
        <w:jc w:val="both"/>
        <w:rPr>
          <w:sz w:val="20"/>
        </w:rPr>
      </w:pPr>
      <w:r>
        <w:rPr>
          <w:sz w:val="20"/>
        </w:rPr>
        <w:t>Garantía de la concesión a cargo del concesionario, que no podrá ser inferior al 3 por 100 del importe total de las obras de ejecución, según el estudio económico financiero del Plan a ejecutar.</w:t>
      </w:r>
    </w:p>
    <w:p>
      <w:pPr>
        <w:pStyle w:val="ListParagraph"/>
        <w:numPr>
          <w:ilvl w:val="1"/>
          <w:numId w:val="135"/>
        </w:numPr>
        <w:tabs>
          <w:tab w:pos="839" w:val="left" w:leader="none"/>
        </w:tabs>
        <w:spacing w:line="249" w:lineRule="auto" w:before="3" w:after="0"/>
        <w:ind w:left="255" w:right="1104" w:firstLine="340"/>
        <w:jc w:val="both"/>
        <w:rPr>
          <w:sz w:val="20"/>
        </w:rPr>
      </w:pPr>
      <w:r>
        <w:rPr>
          <w:sz w:val="20"/>
        </w:rPr>
        <w:t>Las demás circunstancias que se deduzcan de la legislación general de contratos del Estado y de la de régimen local, cuyos preceptos serán aplicables como supletorios y en cuanto reguladores del procedimiento.</w:t>
      </w:r>
    </w:p>
    <w:p>
      <w:pPr>
        <w:pStyle w:val="BodyText"/>
        <w:spacing w:before="225"/>
        <w:ind w:left="0" w:firstLine="0"/>
        <w:jc w:val="left"/>
      </w:pPr>
    </w:p>
    <w:p>
      <w:pPr>
        <w:pStyle w:val="BodyText"/>
        <w:spacing w:before="1"/>
        <w:ind w:left="582" w:right="1431" w:firstLine="0"/>
        <w:jc w:val="center"/>
      </w:pPr>
      <w:bookmarkStart w:name="TÍTULO VI. Ejecución de los programas de" w:id="321"/>
      <w:bookmarkEnd w:id="321"/>
      <w:r>
        <w:rPr/>
      </w:r>
      <w:bookmarkStart w:name="_bookmark64" w:id="322"/>
      <w:bookmarkEnd w:id="322"/>
      <w:r>
        <w:rPr/>
      </w:r>
      <w:r>
        <w:rPr/>
        <w:t>TÍTULO </w:t>
      </w:r>
      <w:r>
        <w:rPr>
          <w:spacing w:val="-5"/>
        </w:rPr>
        <w:t>VI</w:t>
      </w:r>
    </w:p>
    <w:p>
      <w:pPr>
        <w:pStyle w:val="Heading1"/>
        <w:spacing w:before="123"/>
        <w:ind w:left="583" w:right="1431"/>
        <w:jc w:val="center"/>
      </w:pPr>
      <w:r>
        <w:rPr/>
        <w:t>Ejecución</w:t>
      </w:r>
      <w:r>
        <w:rPr>
          <w:spacing w:val="-4"/>
        </w:rPr>
        <w:t> </w:t>
      </w:r>
      <w:r>
        <w:rPr/>
        <w:t>de</w:t>
      </w:r>
      <w:r>
        <w:rPr>
          <w:spacing w:val="-2"/>
        </w:rPr>
        <w:t> </w:t>
      </w:r>
      <w:r>
        <w:rPr/>
        <w:t>los</w:t>
      </w:r>
      <w:r>
        <w:rPr>
          <w:spacing w:val="-2"/>
        </w:rPr>
        <w:t> </w:t>
      </w:r>
      <w:r>
        <w:rPr/>
        <w:t>programas</w:t>
      </w:r>
      <w:r>
        <w:rPr>
          <w:spacing w:val="-2"/>
        </w:rPr>
        <w:t> </w:t>
      </w:r>
      <w:r>
        <w:rPr/>
        <w:t>de</w:t>
      </w:r>
      <w:r>
        <w:rPr>
          <w:spacing w:val="-2"/>
        </w:rPr>
        <w:t> </w:t>
      </w:r>
      <w:r>
        <w:rPr/>
        <w:t>actuación</w:t>
      </w:r>
      <w:r>
        <w:rPr>
          <w:spacing w:val="-2"/>
        </w:rPr>
        <w:t> urbanística</w:t>
      </w:r>
    </w:p>
    <w:p>
      <w:pPr>
        <w:pStyle w:val="BodyText"/>
        <w:spacing w:before="120"/>
        <w:ind w:left="0" w:firstLine="0"/>
        <w:jc w:val="left"/>
        <w:rPr>
          <w:rFonts w:ascii="Arial"/>
          <w:b/>
        </w:rPr>
      </w:pPr>
    </w:p>
    <w:p>
      <w:pPr>
        <w:pStyle w:val="BodyText"/>
        <w:spacing w:before="0"/>
        <w:ind w:left="582" w:right="1431" w:firstLine="0"/>
        <w:jc w:val="center"/>
      </w:pPr>
      <w:bookmarkStart w:name="CAPÍTULO I. Disposiciones generales" w:id="323"/>
      <w:bookmarkEnd w:id="323"/>
      <w:r>
        <w:rPr/>
      </w:r>
      <w:bookmarkStart w:name="_bookmark65" w:id="324"/>
      <w:bookmarkEnd w:id="324"/>
      <w:r>
        <w:rPr/>
      </w:r>
      <w:r>
        <w:rPr/>
        <w:t>CAPÍTULO </w:t>
      </w:r>
      <w:r>
        <w:rPr>
          <w:spacing w:val="-10"/>
        </w:rPr>
        <w:t>I</w:t>
      </w:r>
    </w:p>
    <w:p>
      <w:pPr>
        <w:pStyle w:val="Heading1"/>
        <w:spacing w:before="124"/>
        <w:ind w:left="582" w:right="1432"/>
        <w:jc w:val="center"/>
      </w:pPr>
      <w:r>
        <w:rPr/>
        <w:t>Disposiciones</w:t>
      </w:r>
      <w:r>
        <w:rPr>
          <w:spacing w:val="-12"/>
        </w:rPr>
        <w:t> </w:t>
      </w:r>
      <w:r>
        <w:rPr>
          <w:spacing w:val="-2"/>
        </w:rPr>
        <w:t>generales</w:t>
      </w:r>
    </w:p>
    <w:p>
      <w:pPr>
        <w:pStyle w:val="BodyText"/>
        <w:spacing w:before="6"/>
        <w:ind w:left="0" w:firstLine="0"/>
        <w:jc w:val="left"/>
        <w:rPr>
          <w:rFonts w:ascii="Arial"/>
          <w:b/>
        </w:rPr>
      </w:pPr>
    </w:p>
    <w:p>
      <w:pPr>
        <w:spacing w:before="0"/>
        <w:ind w:left="255" w:right="0" w:firstLine="0"/>
        <w:jc w:val="left"/>
        <w:rPr>
          <w:rFonts w:ascii="Arial" w:hAnsi="Arial"/>
          <w:b/>
          <w:sz w:val="20"/>
        </w:rPr>
      </w:pPr>
      <w:bookmarkStart w:name="Artículo 213." w:id="325"/>
      <w:bookmarkEnd w:id="325"/>
      <w:r>
        <w:rPr/>
      </w:r>
      <w:r>
        <w:rPr>
          <w:rFonts w:ascii="Arial" w:hAnsi="Arial"/>
          <w:b/>
          <w:sz w:val="20"/>
        </w:rPr>
        <w:t>Artículo </w:t>
      </w:r>
      <w:r>
        <w:rPr>
          <w:rFonts w:ascii="Arial" w:hAnsi="Arial"/>
          <w:b/>
          <w:spacing w:val="-4"/>
          <w:sz w:val="20"/>
        </w:rPr>
        <w:t>213.</w:t>
      </w:r>
    </w:p>
    <w:p>
      <w:pPr>
        <w:pStyle w:val="BodyText"/>
        <w:spacing w:line="249" w:lineRule="auto"/>
        <w:ind w:right="1104"/>
      </w:pPr>
      <w:r>
        <w:rPr/>
        <w:t>Los</w:t>
      </w:r>
      <w:r>
        <w:rPr>
          <w:spacing w:val="-1"/>
        </w:rPr>
        <w:t> </w:t>
      </w:r>
      <w:r>
        <w:rPr/>
        <w:t>programas</w:t>
      </w:r>
      <w:r>
        <w:rPr>
          <w:spacing w:val="-1"/>
        </w:rPr>
        <w:t> </w:t>
      </w:r>
      <w:r>
        <w:rPr/>
        <w:t>de</w:t>
      </w:r>
      <w:r>
        <w:rPr>
          <w:spacing w:val="-1"/>
        </w:rPr>
        <w:t> </w:t>
      </w:r>
      <w:r>
        <w:rPr/>
        <w:t>actuación</w:t>
      </w:r>
      <w:r>
        <w:rPr>
          <w:spacing w:val="-1"/>
        </w:rPr>
        <w:t> </w:t>
      </w:r>
      <w:r>
        <w:rPr/>
        <w:t>urbanística</w:t>
      </w:r>
      <w:r>
        <w:rPr>
          <w:spacing w:val="-1"/>
        </w:rPr>
        <w:t> </w:t>
      </w:r>
      <w:r>
        <w:rPr/>
        <w:t>tienen</w:t>
      </w:r>
      <w:r>
        <w:rPr>
          <w:spacing w:val="-1"/>
        </w:rPr>
        <w:t> </w:t>
      </w:r>
      <w:r>
        <w:rPr/>
        <w:t>por</w:t>
      </w:r>
      <w:r>
        <w:rPr>
          <w:spacing w:val="-1"/>
        </w:rPr>
        <w:t> </w:t>
      </w:r>
      <w:r>
        <w:rPr/>
        <w:t>finalidad</w:t>
      </w:r>
      <w:r>
        <w:rPr>
          <w:spacing w:val="-1"/>
        </w:rPr>
        <w:t> </w:t>
      </w:r>
      <w:r>
        <w:rPr/>
        <w:t>la</w:t>
      </w:r>
      <w:r>
        <w:rPr>
          <w:spacing w:val="-1"/>
        </w:rPr>
        <w:t> </w:t>
      </w:r>
      <w:r>
        <w:rPr/>
        <w:t>ordenación</w:t>
      </w:r>
      <w:r>
        <w:rPr>
          <w:spacing w:val="-1"/>
        </w:rPr>
        <w:t> </w:t>
      </w:r>
      <w:r>
        <w:rPr/>
        <w:t>y</w:t>
      </w:r>
      <w:r>
        <w:rPr>
          <w:spacing w:val="-1"/>
        </w:rPr>
        <w:t> </w:t>
      </w:r>
      <w:r>
        <w:rPr/>
        <w:t>urbanización de terrenos clasificados como suelo urbanizable no programado en el Plan general, sin que sean aplicables a otro tipo o categoría de suelo.</w:t>
      </w:r>
    </w:p>
    <w:p>
      <w:pPr>
        <w:pStyle w:val="BodyText"/>
        <w:spacing w:after="0" w:line="249" w:lineRule="auto"/>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214." w:id="326"/>
      <w:bookmarkEnd w:id="326"/>
      <w:r>
        <w:rPr>
          <w:b w:val="0"/>
        </w:rPr>
      </w:r>
      <w:r>
        <w:rPr/>
        <w:t>Artículo </w:t>
      </w:r>
      <w:r>
        <w:rPr>
          <w:spacing w:val="-4"/>
        </w:rPr>
        <w:t>214.</w:t>
      </w:r>
    </w:p>
    <w:p>
      <w:pPr>
        <w:pStyle w:val="ListParagraph"/>
        <w:numPr>
          <w:ilvl w:val="0"/>
          <w:numId w:val="136"/>
        </w:numPr>
        <w:tabs>
          <w:tab w:pos="822" w:val="left" w:leader="none"/>
        </w:tabs>
        <w:spacing w:line="249" w:lineRule="auto" w:before="130" w:after="0"/>
        <w:ind w:left="255" w:right="1104" w:firstLine="340"/>
        <w:jc w:val="both"/>
        <w:rPr>
          <w:sz w:val="20"/>
        </w:rPr>
      </w:pPr>
      <w:r>
        <w:rPr>
          <w:sz w:val="20"/>
        </w:rPr>
        <w:t>Los programas de actuación urbanística tendrán que acomodarse a las características técnicas y a las magnitudes señaladas en el Plan general.</w:t>
      </w:r>
    </w:p>
    <w:p>
      <w:pPr>
        <w:pStyle w:val="ListParagraph"/>
        <w:numPr>
          <w:ilvl w:val="0"/>
          <w:numId w:val="136"/>
        </w:numPr>
        <w:tabs>
          <w:tab w:pos="824" w:val="left" w:leader="none"/>
        </w:tabs>
        <w:spacing w:line="249" w:lineRule="auto" w:before="1" w:after="0"/>
        <w:ind w:left="255" w:right="1104" w:firstLine="340"/>
        <w:jc w:val="both"/>
        <w:rPr>
          <w:sz w:val="20"/>
        </w:rPr>
      </w:pPr>
      <w:r>
        <w:rPr>
          <w:sz w:val="20"/>
        </w:rPr>
        <w:t>En todo caso, respetarán las previsiones del Plan general en cuanto a las dotaciones, servicios y equipamientos que afecten al ámbito territorial del programa.</w:t>
      </w:r>
    </w:p>
    <w:p>
      <w:pPr>
        <w:pStyle w:val="ListParagraph"/>
        <w:numPr>
          <w:ilvl w:val="0"/>
          <w:numId w:val="136"/>
        </w:numPr>
        <w:tabs>
          <w:tab w:pos="856" w:val="left" w:leader="none"/>
        </w:tabs>
        <w:spacing w:line="249" w:lineRule="auto" w:before="2" w:after="0"/>
        <w:ind w:left="255" w:right="1103" w:firstLine="340"/>
        <w:jc w:val="both"/>
        <w:rPr>
          <w:sz w:val="20"/>
        </w:rPr>
      </w:pPr>
      <w:r>
        <w:rPr>
          <w:sz w:val="20"/>
        </w:rPr>
        <w:t>Ningún programa de actuación urbanística podrá alterar usos previstos en el Plan general ni admitir usos declarados incompatibles por el mismo. Tampoco podrán establecer aquellos otros que resulten incompatibles con la estructura urbanística general del territorio.</w:t>
      </w:r>
    </w:p>
    <w:p>
      <w:pPr>
        <w:pStyle w:val="BodyText"/>
        <w:spacing w:before="112"/>
        <w:ind w:left="0" w:firstLine="0"/>
        <w:jc w:val="left"/>
      </w:pPr>
    </w:p>
    <w:p>
      <w:pPr>
        <w:pStyle w:val="BodyText"/>
        <w:spacing w:before="1"/>
        <w:ind w:left="582" w:right="1431" w:firstLine="0"/>
        <w:jc w:val="center"/>
      </w:pPr>
      <w:bookmarkStart w:name="CAPÍTULO II. Actuaciones preparatorias" w:id="327"/>
      <w:bookmarkEnd w:id="327"/>
      <w:r>
        <w:rPr/>
      </w:r>
      <w:bookmarkStart w:name="_bookmark66" w:id="328"/>
      <w:bookmarkEnd w:id="328"/>
      <w:r>
        <w:rPr/>
      </w:r>
      <w:r>
        <w:rPr/>
        <w:t>CAPÍTULO </w:t>
      </w:r>
      <w:r>
        <w:rPr>
          <w:spacing w:val="-5"/>
        </w:rPr>
        <w:t>II</w:t>
      </w:r>
    </w:p>
    <w:p>
      <w:pPr>
        <w:pStyle w:val="Heading1"/>
        <w:spacing w:before="123"/>
        <w:ind w:left="582" w:right="1432"/>
        <w:jc w:val="center"/>
      </w:pPr>
      <w:r>
        <w:rPr/>
        <w:t>Actuaciones</w:t>
      </w:r>
      <w:r>
        <w:rPr>
          <w:spacing w:val="-10"/>
        </w:rPr>
        <w:t> </w:t>
      </w:r>
      <w:r>
        <w:rPr>
          <w:spacing w:val="-2"/>
        </w:rPr>
        <w:t>preparatorias</w:t>
      </w:r>
    </w:p>
    <w:p>
      <w:pPr>
        <w:pStyle w:val="BodyText"/>
        <w:spacing w:before="7"/>
        <w:ind w:left="0" w:firstLine="0"/>
        <w:jc w:val="left"/>
        <w:rPr>
          <w:rFonts w:ascii="Arial"/>
          <w:b/>
        </w:rPr>
      </w:pPr>
    </w:p>
    <w:p>
      <w:pPr>
        <w:spacing w:before="0"/>
        <w:ind w:left="255" w:right="0" w:firstLine="0"/>
        <w:jc w:val="left"/>
        <w:rPr>
          <w:rFonts w:ascii="Arial" w:hAnsi="Arial"/>
          <w:b/>
          <w:sz w:val="20"/>
        </w:rPr>
      </w:pPr>
      <w:bookmarkStart w:name="Artículo 215." w:id="329"/>
      <w:bookmarkEnd w:id="329"/>
      <w:r>
        <w:rPr/>
      </w:r>
      <w:r>
        <w:rPr>
          <w:rFonts w:ascii="Arial" w:hAnsi="Arial"/>
          <w:b/>
          <w:sz w:val="20"/>
        </w:rPr>
        <w:t>Artículo </w:t>
      </w:r>
      <w:r>
        <w:rPr>
          <w:rFonts w:ascii="Arial" w:hAnsi="Arial"/>
          <w:b/>
          <w:spacing w:val="-4"/>
          <w:sz w:val="20"/>
        </w:rPr>
        <w:t>215.</w:t>
      </w:r>
    </w:p>
    <w:p>
      <w:pPr>
        <w:pStyle w:val="ListParagraph"/>
        <w:numPr>
          <w:ilvl w:val="0"/>
          <w:numId w:val="137"/>
        </w:numPr>
        <w:tabs>
          <w:tab w:pos="875" w:val="left" w:leader="none"/>
        </w:tabs>
        <w:spacing w:line="249" w:lineRule="auto" w:before="130" w:after="0"/>
        <w:ind w:left="255" w:right="1105" w:firstLine="340"/>
        <w:jc w:val="both"/>
        <w:rPr>
          <w:sz w:val="20"/>
        </w:rPr>
      </w:pPr>
      <w:r>
        <w:rPr>
          <w:sz w:val="20"/>
        </w:rPr>
        <w:t>Las Entidades locales, de oficio o a instancia de parte, podrán acordar que se incorpore la totalidad o parte del suelo urbanizable no programado al proceso de urbanización mediante la formulación de uno o varios programas de actuación urbanística.</w:t>
      </w:r>
    </w:p>
    <w:p>
      <w:pPr>
        <w:pStyle w:val="Heading1"/>
        <w:numPr>
          <w:ilvl w:val="0"/>
          <w:numId w:val="137"/>
        </w:numPr>
        <w:tabs>
          <w:tab w:pos="817" w:val="left" w:leader="none"/>
        </w:tabs>
        <w:spacing w:line="240" w:lineRule="auto" w:before="2" w:after="0"/>
        <w:ind w:left="817" w:right="0" w:hanging="222"/>
        <w:jc w:val="left"/>
      </w:pPr>
      <w:r>
        <w:rPr>
          <w:spacing w:val="-2"/>
        </w:rPr>
        <w:t>(Derogado)</w:t>
      </w:r>
    </w:p>
    <w:p>
      <w:pPr>
        <w:pStyle w:val="ListParagraph"/>
        <w:numPr>
          <w:ilvl w:val="0"/>
          <w:numId w:val="137"/>
        </w:numPr>
        <w:tabs>
          <w:tab w:pos="817" w:val="left" w:leader="none"/>
        </w:tabs>
        <w:spacing w:line="240" w:lineRule="auto" w:before="10" w:after="0"/>
        <w:ind w:left="817" w:right="0" w:hanging="222"/>
        <w:jc w:val="left"/>
        <w:rPr>
          <w:rFonts w:ascii="Arial"/>
          <w:b/>
          <w:sz w:val="20"/>
        </w:rPr>
      </w:pPr>
      <w:r>
        <w:rPr>
          <w:rFonts w:ascii="Arial"/>
          <w:b/>
          <w:spacing w:val="-2"/>
          <w:sz w:val="20"/>
        </w:rPr>
        <w:t>(Derogado)</w:t>
      </w:r>
    </w:p>
    <w:p>
      <w:pPr>
        <w:pStyle w:val="ListParagraph"/>
        <w:numPr>
          <w:ilvl w:val="0"/>
          <w:numId w:val="137"/>
        </w:numPr>
        <w:tabs>
          <w:tab w:pos="825" w:val="left" w:leader="none"/>
        </w:tabs>
        <w:spacing w:line="249" w:lineRule="auto" w:before="10" w:after="0"/>
        <w:ind w:left="255" w:right="1104" w:firstLine="340"/>
        <w:jc w:val="both"/>
        <w:rPr>
          <w:sz w:val="20"/>
        </w:rPr>
      </w:pPr>
      <w:r>
        <w:rPr>
          <w:sz w:val="20"/>
        </w:rPr>
        <w:t>La misma facultad corresponderá a las Mancomunidades, Agrupaciones y Consorcios en que intervenga cualquier entidad local, cuando entre sus fines estén incluidos los urbanísticos y tengan a su cargo la gestión y ejecución de Planes o programas.</w:t>
      </w:r>
    </w:p>
    <w:p>
      <w:pPr>
        <w:pStyle w:val="Heading1"/>
        <w:spacing w:before="230"/>
      </w:pPr>
      <w:bookmarkStart w:name="Artículo 216." w:id="330"/>
      <w:bookmarkEnd w:id="330"/>
      <w:r>
        <w:rPr>
          <w:b w:val="0"/>
        </w:rPr>
      </w:r>
      <w:r>
        <w:rPr/>
        <w:t>Artículo </w:t>
      </w:r>
      <w:r>
        <w:rPr>
          <w:spacing w:val="-4"/>
        </w:rPr>
        <w:t>216.</w:t>
      </w:r>
    </w:p>
    <w:p>
      <w:pPr>
        <w:pStyle w:val="ListParagraph"/>
        <w:numPr>
          <w:ilvl w:val="0"/>
          <w:numId w:val="138"/>
        </w:numPr>
        <w:tabs>
          <w:tab w:pos="867" w:val="left" w:leader="none"/>
        </w:tabs>
        <w:spacing w:line="249" w:lineRule="auto" w:before="130" w:after="0"/>
        <w:ind w:left="255" w:right="1105" w:firstLine="340"/>
        <w:jc w:val="both"/>
        <w:rPr>
          <w:sz w:val="20"/>
        </w:rPr>
      </w:pPr>
      <w:r>
        <w:rPr>
          <w:sz w:val="20"/>
        </w:rPr>
        <w:t>El acuerdo a que se refiere el artículo anterior determinará si la formulación del programa de actuación urbanística ha de llevarse a cabo directamente por la propia entidad que lo hubiere adoptado o mediante la convocatoria del correspondiente concurso.</w:t>
      </w:r>
    </w:p>
    <w:p>
      <w:pPr>
        <w:pStyle w:val="ListParagraph"/>
        <w:numPr>
          <w:ilvl w:val="0"/>
          <w:numId w:val="138"/>
        </w:numPr>
        <w:tabs>
          <w:tab w:pos="901" w:val="left" w:leader="none"/>
        </w:tabs>
        <w:spacing w:line="249" w:lineRule="auto" w:before="2" w:after="0"/>
        <w:ind w:left="255" w:right="1103" w:firstLine="340"/>
        <w:jc w:val="both"/>
        <w:rPr>
          <w:sz w:val="20"/>
        </w:rPr>
      </w:pPr>
      <w:r>
        <w:rPr>
          <w:sz w:val="20"/>
        </w:rPr>
        <w:t>En el supuesto de formulación del programa de actuación urbanística por la Administración, la ejecución del mismo podrá, a su vez, llevarse a efecto directamente o convocando un concurso exclusivamente para ello.</w:t>
      </w:r>
    </w:p>
    <w:p>
      <w:pPr>
        <w:pStyle w:val="ListParagraph"/>
        <w:numPr>
          <w:ilvl w:val="0"/>
          <w:numId w:val="138"/>
        </w:numPr>
        <w:tabs>
          <w:tab w:pos="818" w:val="left" w:leader="none"/>
        </w:tabs>
        <w:spacing w:line="249" w:lineRule="auto" w:before="2" w:after="0"/>
        <w:ind w:left="255" w:right="1106" w:firstLine="340"/>
        <w:jc w:val="both"/>
        <w:rPr>
          <w:sz w:val="20"/>
        </w:rPr>
      </w:pPr>
      <w:r>
        <w:rPr>
          <w:sz w:val="20"/>
        </w:rPr>
        <w:t>Si</w:t>
      </w:r>
      <w:r>
        <w:rPr>
          <w:spacing w:val="-2"/>
          <w:sz w:val="20"/>
        </w:rPr>
        <w:t> </w:t>
      </w:r>
      <w:r>
        <w:rPr>
          <w:sz w:val="20"/>
        </w:rPr>
        <w:t>la</w:t>
      </w:r>
      <w:r>
        <w:rPr>
          <w:spacing w:val="-2"/>
          <w:sz w:val="20"/>
        </w:rPr>
        <w:t> </w:t>
      </w:r>
      <w:r>
        <w:rPr>
          <w:sz w:val="20"/>
        </w:rPr>
        <w:t>formulación</w:t>
      </w:r>
      <w:r>
        <w:rPr>
          <w:spacing w:val="-2"/>
          <w:sz w:val="20"/>
        </w:rPr>
        <w:t> </w:t>
      </w:r>
      <w:r>
        <w:rPr>
          <w:sz w:val="20"/>
        </w:rPr>
        <w:t>del</w:t>
      </w:r>
      <w:r>
        <w:rPr>
          <w:spacing w:val="-2"/>
          <w:sz w:val="20"/>
        </w:rPr>
        <w:t> </w:t>
      </w:r>
      <w:r>
        <w:rPr>
          <w:sz w:val="20"/>
        </w:rPr>
        <w:t>programa</w:t>
      </w:r>
      <w:r>
        <w:rPr>
          <w:spacing w:val="-2"/>
          <w:sz w:val="20"/>
        </w:rPr>
        <w:t> </w:t>
      </w:r>
      <w:r>
        <w:rPr>
          <w:sz w:val="20"/>
        </w:rPr>
        <w:t>de</w:t>
      </w:r>
      <w:r>
        <w:rPr>
          <w:spacing w:val="-2"/>
          <w:sz w:val="20"/>
        </w:rPr>
        <w:t> </w:t>
      </w:r>
      <w:r>
        <w:rPr>
          <w:sz w:val="20"/>
        </w:rPr>
        <w:t>actuación</w:t>
      </w:r>
      <w:r>
        <w:rPr>
          <w:spacing w:val="-2"/>
          <w:sz w:val="20"/>
        </w:rPr>
        <w:t> </w:t>
      </w:r>
      <w:r>
        <w:rPr>
          <w:sz w:val="20"/>
        </w:rPr>
        <w:t>urbanística</w:t>
      </w:r>
      <w:r>
        <w:rPr>
          <w:spacing w:val="-2"/>
          <w:sz w:val="20"/>
        </w:rPr>
        <w:t> </w:t>
      </w:r>
      <w:r>
        <w:rPr>
          <w:sz w:val="20"/>
        </w:rPr>
        <w:t>se</w:t>
      </w:r>
      <w:r>
        <w:rPr>
          <w:spacing w:val="-2"/>
          <w:sz w:val="20"/>
        </w:rPr>
        <w:t> </w:t>
      </w:r>
      <w:r>
        <w:rPr>
          <w:sz w:val="20"/>
        </w:rPr>
        <w:t>adjudicase</w:t>
      </w:r>
      <w:r>
        <w:rPr>
          <w:spacing w:val="-2"/>
          <w:sz w:val="20"/>
        </w:rPr>
        <w:t> </w:t>
      </w:r>
      <w:r>
        <w:rPr>
          <w:sz w:val="20"/>
        </w:rPr>
        <w:t>por</w:t>
      </w:r>
      <w:r>
        <w:rPr>
          <w:spacing w:val="-2"/>
          <w:sz w:val="20"/>
        </w:rPr>
        <w:t> </w:t>
      </w:r>
      <w:r>
        <w:rPr>
          <w:sz w:val="20"/>
        </w:rPr>
        <w:t>concurso,</w:t>
      </w:r>
      <w:r>
        <w:rPr>
          <w:spacing w:val="-2"/>
          <w:sz w:val="20"/>
        </w:rPr>
        <w:t> </w:t>
      </w:r>
      <w:r>
        <w:rPr>
          <w:sz w:val="20"/>
        </w:rPr>
        <w:t>la ejecución corresponderá, en todo caso, a quien resultara adjudicatario del mismo.</w:t>
      </w:r>
    </w:p>
    <w:p>
      <w:pPr>
        <w:pStyle w:val="Heading1"/>
        <w:spacing w:before="229"/>
      </w:pPr>
      <w:bookmarkStart w:name="Artículo 217." w:id="331"/>
      <w:bookmarkEnd w:id="331"/>
      <w:r>
        <w:rPr>
          <w:b w:val="0"/>
        </w:rPr>
      </w:r>
      <w:r>
        <w:rPr/>
        <w:t>Artículo </w:t>
      </w:r>
      <w:r>
        <w:rPr>
          <w:spacing w:val="-4"/>
        </w:rPr>
        <w:t>217.</w:t>
      </w:r>
    </w:p>
    <w:p>
      <w:pPr>
        <w:pStyle w:val="ListParagraph"/>
        <w:numPr>
          <w:ilvl w:val="0"/>
          <w:numId w:val="139"/>
        </w:numPr>
        <w:tabs>
          <w:tab w:pos="824" w:val="left" w:leader="none"/>
        </w:tabs>
        <w:spacing w:line="249" w:lineRule="auto" w:before="130" w:after="0"/>
        <w:ind w:left="255" w:right="1105" w:firstLine="340"/>
        <w:jc w:val="both"/>
        <w:rPr>
          <w:sz w:val="20"/>
        </w:rPr>
      </w:pPr>
      <w:r>
        <w:rPr>
          <w:sz w:val="20"/>
        </w:rPr>
        <w:t>Cuando se actúe a instancia de parte, las solicitudes de formulación de programas de actuación urbanística deberán presentarse ante la entidad local o urbanística especial competente, mediante escrito en el que se justifique la necesidad o conveniencia de la urbanización del suelo no programado, el tipo y carácter de la unidad urbanística y sus posibles localizaciones.</w:t>
      </w:r>
    </w:p>
    <w:p>
      <w:pPr>
        <w:pStyle w:val="ListParagraph"/>
        <w:numPr>
          <w:ilvl w:val="0"/>
          <w:numId w:val="139"/>
        </w:numPr>
        <w:tabs>
          <w:tab w:pos="841" w:val="left" w:leader="none"/>
        </w:tabs>
        <w:spacing w:line="249" w:lineRule="auto" w:before="4" w:after="0"/>
        <w:ind w:left="255" w:right="1105" w:firstLine="340"/>
        <w:jc w:val="both"/>
        <w:rPr>
          <w:sz w:val="20"/>
        </w:rPr>
      </w:pPr>
      <w:r>
        <w:rPr>
          <w:sz w:val="20"/>
        </w:rPr>
        <w:t>Si la Administración estima conveniente admitir a trámite tal solicitud, la someterá a información pública por plazo de un mes, mediante la inserción de anuncio en el «Boletín Oficial» de la provincia respectiva y en un periódico de los de mayor circulación de la </w:t>
      </w:r>
      <w:r>
        <w:rPr>
          <w:spacing w:val="-2"/>
          <w:sz w:val="20"/>
        </w:rPr>
        <w:t>provincia.</w:t>
      </w:r>
    </w:p>
    <w:p>
      <w:pPr>
        <w:pStyle w:val="ListParagraph"/>
        <w:numPr>
          <w:ilvl w:val="0"/>
          <w:numId w:val="139"/>
        </w:numPr>
        <w:tabs>
          <w:tab w:pos="849" w:val="left" w:leader="none"/>
        </w:tabs>
        <w:spacing w:line="249" w:lineRule="auto" w:before="3" w:after="0"/>
        <w:ind w:left="255" w:right="1104" w:firstLine="340"/>
        <w:jc w:val="both"/>
        <w:rPr>
          <w:sz w:val="20"/>
        </w:rPr>
      </w:pPr>
      <w:r>
        <w:rPr>
          <w:sz w:val="20"/>
        </w:rPr>
        <w:t>En el anuncio se harán constar las zonas que se hayan considerado, en principio, aptas para la localización de las actuaciones.</w:t>
      </w:r>
    </w:p>
    <w:p>
      <w:pPr>
        <w:pStyle w:val="ListParagraph"/>
        <w:numPr>
          <w:ilvl w:val="0"/>
          <w:numId w:val="139"/>
        </w:numPr>
        <w:tabs>
          <w:tab w:pos="862" w:val="left" w:leader="none"/>
        </w:tabs>
        <w:spacing w:line="249" w:lineRule="auto" w:before="2" w:after="0"/>
        <w:ind w:left="255" w:right="1104" w:firstLine="340"/>
        <w:jc w:val="both"/>
        <w:rPr>
          <w:sz w:val="20"/>
        </w:rPr>
      </w:pPr>
      <w:r>
        <w:rPr>
          <w:sz w:val="20"/>
        </w:rPr>
        <w:t>Durante el período señalado en el número 2 de este artículo se podrán formular alegaciones fundadas en defectuosa apreciación de la clasificación, del suelo, falta de justificación de las actuaciones por disconformidad con lo prevenido en el plan general o inadecuación de las zonas designadas para la actuación pretendida.</w:t>
      </w:r>
    </w:p>
    <w:p>
      <w:pPr>
        <w:pStyle w:val="ListParagraph"/>
        <w:numPr>
          <w:ilvl w:val="0"/>
          <w:numId w:val="139"/>
        </w:numPr>
        <w:tabs>
          <w:tab w:pos="912" w:val="left" w:leader="none"/>
        </w:tabs>
        <w:spacing w:line="249" w:lineRule="auto" w:before="3" w:after="0"/>
        <w:ind w:left="255" w:right="1105" w:firstLine="340"/>
        <w:jc w:val="both"/>
        <w:rPr>
          <w:sz w:val="20"/>
        </w:rPr>
      </w:pPr>
      <w:r>
        <w:rPr>
          <w:sz w:val="20"/>
        </w:rPr>
        <w:t>Transcurrido el plazo de información, la entidad local o urbanística especial competente rechazará o aceptará la solicitud y, en este último caso, acordará lo procedente en cuanto a formulación y ejecución del programa de actuación urbanística, de conformidad con las opciones señaladas en el artículo anterior.</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Heading1"/>
        <w:spacing w:before="1"/>
      </w:pPr>
      <w:bookmarkStart w:name="Artículo 218." w:id="332"/>
      <w:bookmarkEnd w:id="332"/>
      <w:r>
        <w:rPr>
          <w:b w:val="0"/>
        </w:rPr>
      </w:r>
      <w:r>
        <w:rPr/>
        <w:t>Artículo </w:t>
      </w:r>
      <w:r>
        <w:rPr>
          <w:spacing w:val="-4"/>
        </w:rPr>
        <w:t>218.</w:t>
      </w:r>
    </w:p>
    <w:p>
      <w:pPr>
        <w:pStyle w:val="ListParagraph"/>
        <w:numPr>
          <w:ilvl w:val="0"/>
          <w:numId w:val="140"/>
        </w:numPr>
        <w:tabs>
          <w:tab w:pos="864" w:val="left" w:leader="none"/>
        </w:tabs>
        <w:spacing w:line="249" w:lineRule="auto" w:before="130" w:after="0"/>
        <w:ind w:left="255" w:right="1103" w:firstLine="340"/>
        <w:jc w:val="both"/>
        <w:rPr>
          <w:sz w:val="20"/>
        </w:rPr>
      </w:pPr>
      <w:r>
        <w:rPr>
          <w:sz w:val="20"/>
        </w:rPr>
        <w:t>De acuerdo con las previsiones del plan general, podrán formularse y ejecutarse programas de actuación urbanística, a instancia de parte, sin previa convocatoria de concurso, cuando se trate de la urbanización de terrenos clasificados como suelo</w:t>
      </w:r>
      <w:r>
        <w:rPr>
          <w:spacing w:val="40"/>
          <w:sz w:val="20"/>
        </w:rPr>
        <w:t> </w:t>
      </w:r>
      <w:r>
        <w:rPr>
          <w:sz w:val="20"/>
        </w:rPr>
        <w:t>urbanizable</w:t>
      </w:r>
      <w:r>
        <w:rPr>
          <w:spacing w:val="-1"/>
          <w:sz w:val="20"/>
        </w:rPr>
        <w:t> </w:t>
      </w:r>
      <w:r>
        <w:rPr>
          <w:sz w:val="20"/>
        </w:rPr>
        <w:t>no</w:t>
      </w:r>
      <w:r>
        <w:rPr>
          <w:spacing w:val="-1"/>
          <w:sz w:val="20"/>
        </w:rPr>
        <w:t> </w:t>
      </w:r>
      <w:r>
        <w:rPr>
          <w:sz w:val="20"/>
        </w:rPr>
        <w:t>programado,</w:t>
      </w:r>
      <w:r>
        <w:rPr>
          <w:spacing w:val="-1"/>
          <w:sz w:val="20"/>
        </w:rPr>
        <w:t> </w:t>
      </w:r>
      <w:r>
        <w:rPr>
          <w:sz w:val="20"/>
        </w:rPr>
        <w:t>destinados</w:t>
      </w:r>
      <w:r>
        <w:rPr>
          <w:spacing w:val="-1"/>
          <w:sz w:val="20"/>
        </w:rPr>
        <w:t> </w:t>
      </w:r>
      <w:r>
        <w:rPr>
          <w:sz w:val="20"/>
        </w:rPr>
        <w:t>a</w:t>
      </w:r>
      <w:r>
        <w:rPr>
          <w:spacing w:val="-1"/>
          <w:sz w:val="20"/>
        </w:rPr>
        <w:t> </w:t>
      </w:r>
      <w:r>
        <w:rPr>
          <w:sz w:val="20"/>
        </w:rPr>
        <w:t>instalación</w:t>
      </w:r>
      <w:r>
        <w:rPr>
          <w:spacing w:val="-1"/>
          <w:sz w:val="20"/>
        </w:rPr>
        <w:t> </w:t>
      </w:r>
      <w:r>
        <w:rPr>
          <w:sz w:val="20"/>
        </w:rPr>
        <w:t>de</w:t>
      </w:r>
      <w:r>
        <w:rPr>
          <w:spacing w:val="-1"/>
          <w:sz w:val="20"/>
        </w:rPr>
        <w:t> </w:t>
      </w:r>
      <w:r>
        <w:rPr>
          <w:sz w:val="20"/>
        </w:rPr>
        <w:t>actividades</w:t>
      </w:r>
      <w:r>
        <w:rPr>
          <w:spacing w:val="-1"/>
          <w:sz w:val="20"/>
        </w:rPr>
        <w:t> </w:t>
      </w:r>
      <w:r>
        <w:rPr>
          <w:sz w:val="20"/>
        </w:rPr>
        <w:t>productivas</w:t>
      </w:r>
      <w:r>
        <w:rPr>
          <w:spacing w:val="-1"/>
          <w:sz w:val="20"/>
        </w:rPr>
        <w:t> </w:t>
      </w:r>
      <w:r>
        <w:rPr>
          <w:sz w:val="20"/>
        </w:rPr>
        <w:t>relevantes</w:t>
      </w:r>
      <w:r>
        <w:rPr>
          <w:spacing w:val="-1"/>
          <w:sz w:val="20"/>
        </w:rPr>
        <w:t> </w:t>
      </w:r>
      <w:r>
        <w:rPr>
          <w:sz w:val="20"/>
        </w:rPr>
        <w:t>o de especial importancia, así como para la formación de polígonos industriales.</w:t>
      </w:r>
    </w:p>
    <w:p>
      <w:pPr>
        <w:pStyle w:val="ListParagraph"/>
        <w:numPr>
          <w:ilvl w:val="0"/>
          <w:numId w:val="140"/>
        </w:numPr>
        <w:tabs>
          <w:tab w:pos="879" w:val="left" w:leader="none"/>
        </w:tabs>
        <w:spacing w:line="249" w:lineRule="auto" w:before="4" w:after="0"/>
        <w:ind w:left="255" w:right="1104" w:firstLine="340"/>
        <w:jc w:val="both"/>
        <w:rPr>
          <w:sz w:val="20"/>
        </w:rPr>
      </w:pPr>
      <w:r>
        <w:rPr>
          <w:sz w:val="20"/>
        </w:rPr>
        <w:t>La solicitud correspondiente podrá presentarse en la Corporación local en cuyo territorio pretenda llevarse a cabo la actuación o, en su caso, en la Entidad especial urbanística actuante.</w:t>
      </w:r>
    </w:p>
    <w:p>
      <w:pPr>
        <w:pStyle w:val="ListParagraph"/>
        <w:numPr>
          <w:ilvl w:val="0"/>
          <w:numId w:val="140"/>
        </w:numPr>
        <w:tabs>
          <w:tab w:pos="860" w:val="left" w:leader="none"/>
        </w:tabs>
        <w:spacing w:line="249" w:lineRule="auto" w:before="2" w:after="0"/>
        <w:ind w:left="255" w:right="1103" w:firstLine="340"/>
        <w:jc w:val="both"/>
        <w:rPr>
          <w:sz w:val="20"/>
        </w:rPr>
      </w:pPr>
      <w:r>
        <w:rPr>
          <w:sz w:val="20"/>
        </w:rPr>
        <w:t>En el supuesto previsto en este artículo, será preceptivo acuerdo del Consejo de Ministros, que adoptará la forma de Real Decreto, a propuesta del Ministro de Obras</w:t>
      </w:r>
      <w:r>
        <w:rPr>
          <w:spacing w:val="40"/>
          <w:sz w:val="20"/>
        </w:rPr>
        <w:t> </w:t>
      </w:r>
      <w:r>
        <w:rPr>
          <w:sz w:val="20"/>
        </w:rPr>
        <w:t>Públicas y Urbanismo y del competente por razón de la materia. La propuesta se formulará previo informe de la Corporación o Corporaciones locales afectadas, de la Comisión Central de Urbanismo y dictamen del Consejo de Estado.</w:t>
      </w:r>
    </w:p>
    <w:p>
      <w:pPr>
        <w:pStyle w:val="ListParagraph"/>
        <w:numPr>
          <w:ilvl w:val="0"/>
          <w:numId w:val="140"/>
        </w:numPr>
        <w:tabs>
          <w:tab w:pos="817" w:val="left" w:leader="none"/>
        </w:tabs>
        <w:spacing w:line="240" w:lineRule="auto" w:before="4" w:after="0"/>
        <w:ind w:left="817" w:right="0" w:hanging="222"/>
        <w:jc w:val="both"/>
        <w:rPr>
          <w:sz w:val="20"/>
        </w:rPr>
      </w:pPr>
      <w:r>
        <w:rPr>
          <w:sz w:val="20"/>
        </w:rPr>
        <w:t>En</w:t>
      </w:r>
      <w:r>
        <w:rPr>
          <w:spacing w:val="-5"/>
          <w:sz w:val="20"/>
        </w:rPr>
        <w:t> </w:t>
      </w:r>
      <w:r>
        <w:rPr>
          <w:sz w:val="20"/>
        </w:rPr>
        <w:t>el</w:t>
      </w:r>
      <w:r>
        <w:rPr>
          <w:spacing w:val="-2"/>
          <w:sz w:val="20"/>
        </w:rPr>
        <w:t> </w:t>
      </w:r>
      <w:r>
        <w:rPr>
          <w:sz w:val="20"/>
        </w:rPr>
        <w:t>Real</w:t>
      </w:r>
      <w:r>
        <w:rPr>
          <w:spacing w:val="-2"/>
          <w:sz w:val="20"/>
        </w:rPr>
        <w:t> </w:t>
      </w:r>
      <w:r>
        <w:rPr>
          <w:sz w:val="20"/>
        </w:rPr>
        <w:t>Decreto,</w:t>
      </w:r>
      <w:r>
        <w:rPr>
          <w:spacing w:val="-2"/>
          <w:sz w:val="20"/>
        </w:rPr>
        <w:t> </w:t>
      </w:r>
      <w:r>
        <w:rPr>
          <w:sz w:val="20"/>
        </w:rPr>
        <w:t>acordado</w:t>
      </w:r>
      <w:r>
        <w:rPr>
          <w:spacing w:val="-2"/>
          <w:sz w:val="20"/>
        </w:rPr>
        <w:t> </w:t>
      </w:r>
      <w:r>
        <w:rPr>
          <w:sz w:val="20"/>
        </w:rPr>
        <w:t>en</w:t>
      </w:r>
      <w:r>
        <w:rPr>
          <w:spacing w:val="-2"/>
          <w:sz w:val="20"/>
        </w:rPr>
        <w:t> </w:t>
      </w:r>
      <w:r>
        <w:rPr>
          <w:sz w:val="20"/>
        </w:rPr>
        <w:t>Consejo</w:t>
      </w:r>
      <w:r>
        <w:rPr>
          <w:spacing w:val="-2"/>
          <w:sz w:val="20"/>
        </w:rPr>
        <w:t> </w:t>
      </w:r>
      <w:r>
        <w:rPr>
          <w:sz w:val="20"/>
        </w:rPr>
        <w:t>de</w:t>
      </w:r>
      <w:r>
        <w:rPr>
          <w:spacing w:val="-2"/>
          <w:sz w:val="20"/>
        </w:rPr>
        <w:t> </w:t>
      </w:r>
      <w:r>
        <w:rPr>
          <w:sz w:val="20"/>
        </w:rPr>
        <w:t>Ministros,</w:t>
      </w:r>
      <w:r>
        <w:rPr>
          <w:spacing w:val="-2"/>
          <w:sz w:val="20"/>
        </w:rPr>
        <w:t> </w:t>
      </w:r>
      <w:r>
        <w:rPr>
          <w:sz w:val="20"/>
        </w:rPr>
        <w:t>se</w:t>
      </w:r>
      <w:r>
        <w:rPr>
          <w:spacing w:val="-2"/>
          <w:sz w:val="20"/>
        </w:rPr>
        <w:t> determinará:</w:t>
      </w:r>
    </w:p>
    <w:p>
      <w:pPr>
        <w:pStyle w:val="ListParagraph"/>
        <w:numPr>
          <w:ilvl w:val="1"/>
          <w:numId w:val="140"/>
        </w:numPr>
        <w:tabs>
          <w:tab w:pos="871" w:val="left" w:leader="none"/>
        </w:tabs>
        <w:spacing w:line="249" w:lineRule="auto" w:before="130" w:after="0"/>
        <w:ind w:left="255" w:right="1103" w:firstLine="340"/>
        <w:jc w:val="both"/>
        <w:rPr>
          <w:sz w:val="20"/>
        </w:rPr>
      </w:pPr>
      <w:r>
        <w:rPr>
          <w:sz w:val="20"/>
        </w:rPr>
        <w:t>La Entidad pública o persona privada, natural o jurídica, a quien directamente se adjudique la formulación y ejecución del programa de actuación urbanística.</w:t>
      </w:r>
    </w:p>
    <w:p>
      <w:pPr>
        <w:pStyle w:val="ListParagraph"/>
        <w:numPr>
          <w:ilvl w:val="1"/>
          <w:numId w:val="140"/>
        </w:numPr>
        <w:tabs>
          <w:tab w:pos="872" w:val="left" w:leader="none"/>
        </w:tabs>
        <w:spacing w:line="249" w:lineRule="auto" w:before="2" w:after="0"/>
        <w:ind w:left="255" w:right="1102" w:firstLine="340"/>
        <w:jc w:val="both"/>
        <w:rPr>
          <w:sz w:val="20"/>
        </w:rPr>
      </w:pPr>
      <w:r>
        <w:rPr>
          <w:sz w:val="20"/>
        </w:rPr>
        <w:t>Las obligaciones que debe cumplir el adjudicatario, que, como mínimo, serán las establecidas en el artículo 146, número 3, de la Ley del Suelo.</w:t>
      </w:r>
    </w:p>
    <w:p>
      <w:pPr>
        <w:pStyle w:val="BodyText"/>
        <w:spacing w:before="112"/>
        <w:ind w:left="0" w:firstLine="0"/>
        <w:jc w:val="left"/>
      </w:pPr>
    </w:p>
    <w:p>
      <w:pPr>
        <w:pStyle w:val="BodyText"/>
        <w:spacing w:before="0"/>
        <w:ind w:left="582" w:right="1431" w:firstLine="0"/>
        <w:jc w:val="center"/>
      </w:pPr>
      <w:bookmarkStart w:name="CAPÍTULO III. Formación y aprobación" w:id="333"/>
      <w:bookmarkEnd w:id="333"/>
      <w:r>
        <w:rPr/>
      </w:r>
      <w:bookmarkStart w:name="_bookmark67" w:id="334"/>
      <w:bookmarkEnd w:id="334"/>
      <w:r>
        <w:rPr/>
      </w:r>
      <w:r>
        <w:rPr/>
        <w:t>CAPÍTULO </w:t>
      </w:r>
      <w:r>
        <w:rPr>
          <w:spacing w:val="-5"/>
        </w:rPr>
        <w:t>III</w:t>
      </w:r>
    </w:p>
    <w:p>
      <w:pPr>
        <w:pStyle w:val="Heading1"/>
        <w:spacing w:before="123"/>
        <w:ind w:left="582" w:right="1431"/>
        <w:jc w:val="center"/>
      </w:pPr>
      <w:r>
        <w:rPr/>
        <w:t>Formación y </w:t>
      </w:r>
      <w:r>
        <w:rPr>
          <w:spacing w:val="-2"/>
        </w:rPr>
        <w:t>aprobación</w:t>
      </w:r>
    </w:p>
    <w:p>
      <w:pPr>
        <w:pStyle w:val="BodyText"/>
        <w:spacing w:before="7"/>
        <w:ind w:left="0" w:firstLine="0"/>
        <w:jc w:val="left"/>
        <w:rPr>
          <w:rFonts w:ascii="Arial"/>
          <w:b/>
        </w:rPr>
      </w:pPr>
    </w:p>
    <w:p>
      <w:pPr>
        <w:spacing w:before="0"/>
        <w:ind w:left="255" w:right="0" w:firstLine="0"/>
        <w:jc w:val="left"/>
        <w:rPr>
          <w:rFonts w:ascii="Arial" w:hAnsi="Arial"/>
          <w:b/>
          <w:sz w:val="20"/>
        </w:rPr>
      </w:pPr>
      <w:bookmarkStart w:name="Artículo 219." w:id="335"/>
      <w:bookmarkEnd w:id="335"/>
      <w:r>
        <w:rPr/>
      </w:r>
      <w:r>
        <w:rPr>
          <w:rFonts w:ascii="Arial" w:hAnsi="Arial"/>
          <w:b/>
          <w:sz w:val="20"/>
        </w:rPr>
        <w:t>Artículo </w:t>
      </w:r>
      <w:r>
        <w:rPr>
          <w:rFonts w:ascii="Arial" w:hAnsi="Arial"/>
          <w:b/>
          <w:spacing w:val="-4"/>
          <w:sz w:val="20"/>
        </w:rPr>
        <w:t>219.</w:t>
      </w:r>
    </w:p>
    <w:p>
      <w:pPr>
        <w:pStyle w:val="ListParagraph"/>
        <w:numPr>
          <w:ilvl w:val="0"/>
          <w:numId w:val="141"/>
        </w:numPr>
        <w:tabs>
          <w:tab w:pos="832" w:val="left" w:leader="none"/>
        </w:tabs>
        <w:spacing w:line="249" w:lineRule="auto" w:before="130" w:after="0"/>
        <w:ind w:left="255" w:right="1103" w:firstLine="340"/>
        <w:jc w:val="both"/>
        <w:rPr>
          <w:sz w:val="20"/>
        </w:rPr>
      </w:pPr>
      <w:r>
        <w:rPr>
          <w:sz w:val="20"/>
        </w:rPr>
        <w:t>Acordada la formulación y ejecución del programa de actuación urbanística mediante concurso, se redactarán las bases correspondientes, que habrán de contener las siguientes </w:t>
      </w:r>
      <w:r>
        <w:rPr>
          <w:spacing w:val="-2"/>
          <w:sz w:val="20"/>
        </w:rPr>
        <w:t>determinaciones:</w:t>
      </w:r>
    </w:p>
    <w:p>
      <w:pPr>
        <w:pStyle w:val="ListParagraph"/>
        <w:numPr>
          <w:ilvl w:val="1"/>
          <w:numId w:val="141"/>
        </w:numPr>
        <w:tabs>
          <w:tab w:pos="828" w:val="left" w:leader="none"/>
        </w:tabs>
        <w:spacing w:line="240" w:lineRule="auto" w:before="123" w:after="0"/>
        <w:ind w:left="828" w:right="0" w:hanging="233"/>
        <w:jc w:val="left"/>
        <w:rPr>
          <w:sz w:val="20"/>
        </w:rPr>
      </w:pPr>
      <w:r>
        <w:rPr>
          <w:sz w:val="20"/>
        </w:rPr>
        <w:t>Las</w:t>
      </w:r>
      <w:r>
        <w:rPr>
          <w:spacing w:val="-4"/>
          <w:sz w:val="20"/>
        </w:rPr>
        <w:t> </w:t>
      </w:r>
      <w:r>
        <w:rPr>
          <w:sz w:val="20"/>
        </w:rPr>
        <w:t>zonas</w:t>
      </w:r>
      <w:r>
        <w:rPr>
          <w:spacing w:val="-2"/>
          <w:sz w:val="20"/>
        </w:rPr>
        <w:t> </w:t>
      </w:r>
      <w:r>
        <w:rPr>
          <w:sz w:val="20"/>
        </w:rPr>
        <w:t>aptas</w:t>
      </w:r>
      <w:r>
        <w:rPr>
          <w:spacing w:val="-2"/>
          <w:sz w:val="20"/>
        </w:rPr>
        <w:t> </w:t>
      </w:r>
      <w:r>
        <w:rPr>
          <w:sz w:val="20"/>
        </w:rPr>
        <w:t>para</w:t>
      </w:r>
      <w:r>
        <w:rPr>
          <w:spacing w:val="-2"/>
          <w:sz w:val="20"/>
        </w:rPr>
        <w:t> </w:t>
      </w:r>
      <w:r>
        <w:rPr>
          <w:sz w:val="20"/>
        </w:rPr>
        <w:t>la</w:t>
      </w:r>
      <w:r>
        <w:rPr>
          <w:spacing w:val="-2"/>
          <w:sz w:val="20"/>
        </w:rPr>
        <w:t> </w:t>
      </w:r>
      <w:r>
        <w:rPr>
          <w:sz w:val="20"/>
        </w:rPr>
        <w:t>localización</w:t>
      </w:r>
      <w:r>
        <w:rPr>
          <w:spacing w:val="-2"/>
          <w:sz w:val="20"/>
        </w:rPr>
        <w:t> </w:t>
      </w:r>
      <w:r>
        <w:rPr>
          <w:sz w:val="20"/>
        </w:rPr>
        <w:t>de</w:t>
      </w:r>
      <w:r>
        <w:rPr>
          <w:spacing w:val="-2"/>
          <w:sz w:val="20"/>
        </w:rPr>
        <w:t> </w:t>
      </w:r>
      <w:r>
        <w:rPr>
          <w:sz w:val="20"/>
        </w:rPr>
        <w:t>las</w:t>
      </w:r>
      <w:r>
        <w:rPr>
          <w:spacing w:val="-2"/>
          <w:sz w:val="20"/>
        </w:rPr>
        <w:t> actuaciones.</w:t>
      </w:r>
    </w:p>
    <w:p>
      <w:pPr>
        <w:pStyle w:val="ListParagraph"/>
        <w:numPr>
          <w:ilvl w:val="1"/>
          <w:numId w:val="141"/>
        </w:numPr>
        <w:tabs>
          <w:tab w:pos="828" w:val="left" w:leader="none"/>
        </w:tabs>
        <w:spacing w:line="240" w:lineRule="auto" w:before="10" w:after="0"/>
        <w:ind w:left="828" w:right="0" w:hanging="233"/>
        <w:jc w:val="left"/>
        <w:rPr>
          <w:sz w:val="20"/>
        </w:rPr>
      </w:pPr>
      <w:r>
        <w:rPr>
          <w:sz w:val="20"/>
        </w:rPr>
        <w:t>La</w:t>
      </w:r>
      <w:r>
        <w:rPr>
          <w:spacing w:val="-2"/>
          <w:sz w:val="20"/>
        </w:rPr>
        <w:t> </w:t>
      </w:r>
      <w:r>
        <w:rPr>
          <w:sz w:val="20"/>
        </w:rPr>
        <w:t>magnitud</w:t>
      </w:r>
      <w:r>
        <w:rPr>
          <w:spacing w:val="-2"/>
          <w:sz w:val="20"/>
        </w:rPr>
        <w:t> </w:t>
      </w:r>
      <w:r>
        <w:rPr>
          <w:sz w:val="20"/>
        </w:rPr>
        <w:t>de</w:t>
      </w:r>
      <w:r>
        <w:rPr>
          <w:spacing w:val="-2"/>
          <w:sz w:val="20"/>
        </w:rPr>
        <w:t> </w:t>
      </w:r>
      <w:r>
        <w:rPr>
          <w:sz w:val="20"/>
        </w:rPr>
        <w:t>las</w:t>
      </w:r>
      <w:r>
        <w:rPr>
          <w:spacing w:val="-2"/>
          <w:sz w:val="20"/>
        </w:rPr>
        <w:t> </w:t>
      </w:r>
      <w:r>
        <w:rPr>
          <w:sz w:val="20"/>
        </w:rPr>
        <w:t>superficies</w:t>
      </w:r>
      <w:r>
        <w:rPr>
          <w:spacing w:val="-1"/>
          <w:sz w:val="20"/>
        </w:rPr>
        <w:t> </w:t>
      </w:r>
      <w:r>
        <w:rPr>
          <w:spacing w:val="-2"/>
          <w:sz w:val="20"/>
        </w:rPr>
        <w:t>urbanizables.</w:t>
      </w:r>
    </w:p>
    <w:p>
      <w:pPr>
        <w:pStyle w:val="ListParagraph"/>
        <w:numPr>
          <w:ilvl w:val="1"/>
          <w:numId w:val="141"/>
        </w:numPr>
        <w:tabs>
          <w:tab w:pos="875" w:val="left" w:leader="none"/>
        </w:tabs>
        <w:spacing w:line="249" w:lineRule="auto" w:before="10" w:after="0"/>
        <w:ind w:left="255" w:right="1104" w:firstLine="340"/>
        <w:jc w:val="left"/>
        <w:rPr>
          <w:sz w:val="20"/>
        </w:rPr>
      </w:pPr>
      <w:r>
        <w:rPr>
          <w:sz w:val="20"/>
        </w:rPr>
        <w:t>Las</w:t>
      </w:r>
      <w:r>
        <w:rPr>
          <w:spacing w:val="40"/>
          <w:sz w:val="20"/>
        </w:rPr>
        <w:t> </w:t>
      </w:r>
      <w:r>
        <w:rPr>
          <w:sz w:val="20"/>
        </w:rPr>
        <w:t>exigencias</w:t>
      </w:r>
      <w:r>
        <w:rPr>
          <w:spacing w:val="40"/>
          <w:sz w:val="20"/>
        </w:rPr>
        <w:t> </w:t>
      </w:r>
      <w:r>
        <w:rPr>
          <w:sz w:val="20"/>
        </w:rPr>
        <w:t>mínimas</w:t>
      </w:r>
      <w:r>
        <w:rPr>
          <w:spacing w:val="40"/>
          <w:sz w:val="20"/>
        </w:rPr>
        <w:t> </w:t>
      </w:r>
      <w:r>
        <w:rPr>
          <w:sz w:val="20"/>
        </w:rPr>
        <w:t>de</w:t>
      </w:r>
      <w:r>
        <w:rPr>
          <w:spacing w:val="40"/>
          <w:sz w:val="20"/>
        </w:rPr>
        <w:t> </w:t>
      </w:r>
      <w:r>
        <w:rPr>
          <w:sz w:val="20"/>
        </w:rPr>
        <w:t>planeamiento</w:t>
      </w:r>
      <w:r>
        <w:rPr>
          <w:spacing w:val="40"/>
          <w:sz w:val="20"/>
        </w:rPr>
        <w:t> </w:t>
      </w:r>
      <w:r>
        <w:rPr>
          <w:sz w:val="20"/>
        </w:rPr>
        <w:t>en</w:t>
      </w:r>
      <w:r>
        <w:rPr>
          <w:spacing w:val="40"/>
          <w:sz w:val="20"/>
        </w:rPr>
        <w:t> </w:t>
      </w:r>
      <w:r>
        <w:rPr>
          <w:sz w:val="20"/>
        </w:rPr>
        <w:t>relación</w:t>
      </w:r>
      <w:r>
        <w:rPr>
          <w:spacing w:val="40"/>
          <w:sz w:val="20"/>
        </w:rPr>
        <w:t> </w:t>
      </w:r>
      <w:r>
        <w:rPr>
          <w:sz w:val="20"/>
        </w:rPr>
        <w:t>con</w:t>
      </w:r>
      <w:r>
        <w:rPr>
          <w:spacing w:val="40"/>
          <w:sz w:val="20"/>
        </w:rPr>
        <w:t> </w:t>
      </w:r>
      <w:r>
        <w:rPr>
          <w:sz w:val="20"/>
        </w:rPr>
        <w:t>las</w:t>
      </w:r>
      <w:r>
        <w:rPr>
          <w:spacing w:val="40"/>
          <w:sz w:val="20"/>
        </w:rPr>
        <w:t> </w:t>
      </w:r>
      <w:r>
        <w:rPr>
          <w:sz w:val="20"/>
        </w:rPr>
        <w:t>determinaciones</w:t>
      </w:r>
      <w:r>
        <w:rPr>
          <w:spacing w:val="40"/>
          <w:sz w:val="20"/>
        </w:rPr>
        <w:t> </w:t>
      </w:r>
      <w:r>
        <w:rPr>
          <w:sz w:val="20"/>
        </w:rPr>
        <w:t>y criterios que haya establecido el Plan general.</w:t>
      </w:r>
    </w:p>
    <w:p>
      <w:pPr>
        <w:pStyle w:val="ListParagraph"/>
        <w:numPr>
          <w:ilvl w:val="1"/>
          <w:numId w:val="141"/>
        </w:numPr>
        <w:tabs>
          <w:tab w:pos="835" w:val="left" w:leader="none"/>
        </w:tabs>
        <w:spacing w:line="249" w:lineRule="auto" w:before="1" w:after="0"/>
        <w:ind w:left="255" w:right="1102" w:firstLine="340"/>
        <w:jc w:val="left"/>
        <w:rPr>
          <w:sz w:val="20"/>
        </w:rPr>
      </w:pPr>
      <w:r>
        <w:rPr>
          <w:sz w:val="20"/>
        </w:rPr>
        <w:t>Los usos generales a que se destina la actuación, estableciendo, si fuera procedente, un esquema de zonificación o la distribución cuantitativa de aquellos.</w:t>
      </w:r>
    </w:p>
    <w:p>
      <w:pPr>
        <w:pStyle w:val="ListParagraph"/>
        <w:numPr>
          <w:ilvl w:val="1"/>
          <w:numId w:val="141"/>
        </w:numPr>
        <w:tabs>
          <w:tab w:pos="834" w:val="left" w:leader="none"/>
        </w:tabs>
        <w:spacing w:line="249" w:lineRule="auto" w:before="2" w:after="0"/>
        <w:ind w:left="255" w:right="1104" w:firstLine="340"/>
        <w:jc w:val="left"/>
        <w:rPr>
          <w:sz w:val="20"/>
        </w:rPr>
      </w:pPr>
      <w:r>
        <w:rPr>
          <w:sz w:val="20"/>
        </w:rPr>
        <w:t>La obligación de los adjudicatarios de construir un porcentaje de edificación en plazos </w:t>
      </w:r>
      <w:r>
        <w:rPr>
          <w:spacing w:val="-2"/>
          <w:sz w:val="20"/>
        </w:rPr>
        <w:t>determinados.</w:t>
      </w:r>
    </w:p>
    <w:p>
      <w:pPr>
        <w:pStyle w:val="ListParagraph"/>
        <w:numPr>
          <w:ilvl w:val="1"/>
          <w:numId w:val="141"/>
        </w:numPr>
        <w:tabs>
          <w:tab w:pos="772" w:val="left" w:leader="none"/>
        </w:tabs>
        <w:spacing w:line="240" w:lineRule="auto" w:before="1" w:after="0"/>
        <w:ind w:left="772" w:right="0" w:hanging="177"/>
        <w:jc w:val="left"/>
        <w:rPr>
          <w:sz w:val="20"/>
        </w:rPr>
      </w:pPr>
      <w:r>
        <w:rPr>
          <w:sz w:val="20"/>
        </w:rPr>
        <w:t>Los</w:t>
      </w:r>
      <w:r>
        <w:rPr>
          <w:spacing w:val="-1"/>
          <w:sz w:val="20"/>
        </w:rPr>
        <w:t> </w:t>
      </w:r>
      <w:r>
        <w:rPr>
          <w:sz w:val="20"/>
        </w:rPr>
        <w:t>precios</w:t>
      </w:r>
      <w:r>
        <w:rPr>
          <w:spacing w:val="-1"/>
          <w:sz w:val="20"/>
        </w:rPr>
        <w:t> </w:t>
      </w:r>
      <w:r>
        <w:rPr>
          <w:sz w:val="20"/>
        </w:rPr>
        <w:t>máximos</w:t>
      </w:r>
      <w:r>
        <w:rPr>
          <w:spacing w:val="-1"/>
          <w:sz w:val="20"/>
        </w:rPr>
        <w:t> </w:t>
      </w:r>
      <w:r>
        <w:rPr>
          <w:sz w:val="20"/>
        </w:rPr>
        <w:t>de</w:t>
      </w:r>
      <w:r>
        <w:rPr>
          <w:spacing w:val="-1"/>
          <w:sz w:val="20"/>
        </w:rPr>
        <w:t> </w:t>
      </w:r>
      <w:r>
        <w:rPr>
          <w:sz w:val="20"/>
        </w:rPr>
        <w:t>venta</w:t>
      </w:r>
      <w:r>
        <w:rPr>
          <w:spacing w:val="-1"/>
          <w:sz w:val="20"/>
        </w:rPr>
        <w:t> </w:t>
      </w:r>
      <w:r>
        <w:rPr>
          <w:sz w:val="20"/>
        </w:rPr>
        <w:t>o</w:t>
      </w:r>
      <w:r>
        <w:rPr>
          <w:spacing w:val="-1"/>
          <w:sz w:val="20"/>
        </w:rPr>
        <w:t> </w:t>
      </w:r>
      <w:r>
        <w:rPr>
          <w:sz w:val="20"/>
        </w:rPr>
        <w:t>alquiler</w:t>
      </w:r>
      <w:r>
        <w:rPr>
          <w:spacing w:val="-1"/>
          <w:sz w:val="20"/>
        </w:rPr>
        <w:t> </w:t>
      </w:r>
      <w:r>
        <w:rPr>
          <w:sz w:val="20"/>
        </w:rPr>
        <w:t>de</w:t>
      </w:r>
      <w:r>
        <w:rPr>
          <w:spacing w:val="-1"/>
          <w:sz w:val="20"/>
        </w:rPr>
        <w:t> </w:t>
      </w:r>
      <w:r>
        <w:rPr>
          <w:sz w:val="20"/>
        </w:rPr>
        <w:t>las</w:t>
      </w:r>
      <w:r>
        <w:rPr>
          <w:spacing w:val="-1"/>
          <w:sz w:val="20"/>
        </w:rPr>
        <w:t> </w:t>
      </w:r>
      <w:r>
        <w:rPr>
          <w:sz w:val="20"/>
        </w:rPr>
        <w:t>edificaciones,</w:t>
      </w:r>
      <w:r>
        <w:rPr>
          <w:spacing w:val="-1"/>
          <w:sz w:val="20"/>
        </w:rPr>
        <w:t> </w:t>
      </w:r>
      <w:r>
        <w:rPr>
          <w:sz w:val="20"/>
        </w:rPr>
        <w:t>si</w:t>
      </w:r>
      <w:r>
        <w:rPr>
          <w:spacing w:val="-1"/>
          <w:sz w:val="20"/>
        </w:rPr>
        <w:t> </w:t>
      </w:r>
      <w:r>
        <w:rPr>
          <w:sz w:val="20"/>
        </w:rPr>
        <w:t>se</w:t>
      </w:r>
      <w:r>
        <w:rPr>
          <w:spacing w:val="-1"/>
          <w:sz w:val="20"/>
        </w:rPr>
        <w:t> </w:t>
      </w:r>
      <w:r>
        <w:rPr>
          <w:sz w:val="20"/>
        </w:rPr>
        <w:t>estima</w:t>
      </w:r>
      <w:r>
        <w:rPr>
          <w:spacing w:val="-1"/>
          <w:sz w:val="20"/>
        </w:rPr>
        <w:t> </w:t>
      </w:r>
      <w:r>
        <w:rPr>
          <w:spacing w:val="-2"/>
          <w:sz w:val="20"/>
        </w:rPr>
        <w:t>procedente.</w:t>
      </w:r>
    </w:p>
    <w:p>
      <w:pPr>
        <w:pStyle w:val="ListParagraph"/>
        <w:numPr>
          <w:ilvl w:val="1"/>
          <w:numId w:val="141"/>
        </w:numPr>
        <w:tabs>
          <w:tab w:pos="848" w:val="left" w:leader="none"/>
        </w:tabs>
        <w:spacing w:line="249" w:lineRule="auto" w:before="10" w:after="0"/>
        <w:ind w:left="255" w:right="1105" w:firstLine="340"/>
        <w:jc w:val="left"/>
        <w:rPr>
          <w:sz w:val="20"/>
        </w:rPr>
      </w:pPr>
      <w:r>
        <w:rPr>
          <w:sz w:val="20"/>
        </w:rPr>
        <w:t>Las garantías exigibles para responder tanto de la formación del programa como de</w:t>
      </w:r>
      <w:r>
        <w:rPr>
          <w:spacing w:val="40"/>
          <w:sz w:val="20"/>
        </w:rPr>
        <w:t> </w:t>
      </w:r>
      <w:r>
        <w:rPr>
          <w:sz w:val="20"/>
        </w:rPr>
        <w:t>su ejecución, distinguiendo unas y otras.</w:t>
      </w:r>
    </w:p>
    <w:p>
      <w:pPr>
        <w:pStyle w:val="ListParagraph"/>
        <w:numPr>
          <w:ilvl w:val="1"/>
          <w:numId w:val="141"/>
        </w:numPr>
        <w:tabs>
          <w:tab w:pos="828" w:val="left" w:leader="none"/>
        </w:tabs>
        <w:spacing w:line="240" w:lineRule="auto" w:before="2" w:after="0"/>
        <w:ind w:left="828" w:right="0" w:hanging="233"/>
        <w:jc w:val="left"/>
        <w:rPr>
          <w:sz w:val="20"/>
        </w:rPr>
      </w:pPr>
      <w:r>
        <w:rPr>
          <w:sz w:val="20"/>
        </w:rPr>
        <w:t>Las</w:t>
      </w:r>
      <w:r>
        <w:rPr>
          <w:spacing w:val="-4"/>
          <w:sz w:val="20"/>
        </w:rPr>
        <w:t> </w:t>
      </w:r>
      <w:r>
        <w:rPr>
          <w:sz w:val="20"/>
        </w:rPr>
        <w:t>sanciones</w:t>
      </w:r>
      <w:r>
        <w:rPr>
          <w:spacing w:val="-2"/>
          <w:sz w:val="20"/>
        </w:rPr>
        <w:t> </w:t>
      </w:r>
      <w:r>
        <w:rPr>
          <w:sz w:val="20"/>
        </w:rPr>
        <w:t>que</w:t>
      </w:r>
      <w:r>
        <w:rPr>
          <w:spacing w:val="-2"/>
          <w:sz w:val="20"/>
        </w:rPr>
        <w:t> </w:t>
      </w:r>
      <w:r>
        <w:rPr>
          <w:sz w:val="20"/>
        </w:rPr>
        <w:t>procedan</w:t>
      </w:r>
      <w:r>
        <w:rPr>
          <w:spacing w:val="-2"/>
          <w:sz w:val="20"/>
        </w:rPr>
        <w:t> </w:t>
      </w:r>
      <w:r>
        <w:rPr>
          <w:sz w:val="20"/>
        </w:rPr>
        <w:t>en</w:t>
      </w:r>
      <w:r>
        <w:rPr>
          <w:spacing w:val="-2"/>
          <w:sz w:val="20"/>
        </w:rPr>
        <w:t> </w:t>
      </w:r>
      <w:r>
        <w:rPr>
          <w:sz w:val="20"/>
        </w:rPr>
        <w:t>caso</w:t>
      </w:r>
      <w:r>
        <w:rPr>
          <w:spacing w:val="-2"/>
          <w:sz w:val="20"/>
        </w:rPr>
        <w:t> </w:t>
      </w:r>
      <w:r>
        <w:rPr>
          <w:sz w:val="20"/>
        </w:rPr>
        <w:t>de</w:t>
      </w:r>
      <w:r>
        <w:rPr>
          <w:spacing w:val="-2"/>
          <w:sz w:val="20"/>
        </w:rPr>
        <w:t> incumplimiento.</w:t>
      </w:r>
    </w:p>
    <w:p>
      <w:pPr>
        <w:pStyle w:val="ListParagraph"/>
        <w:numPr>
          <w:ilvl w:val="1"/>
          <w:numId w:val="141"/>
        </w:numPr>
        <w:tabs>
          <w:tab w:pos="761" w:val="left" w:leader="none"/>
        </w:tabs>
        <w:spacing w:line="240" w:lineRule="auto" w:before="10" w:after="0"/>
        <w:ind w:left="761" w:right="0" w:hanging="166"/>
        <w:jc w:val="left"/>
        <w:rPr>
          <w:sz w:val="20"/>
        </w:rPr>
      </w:pPr>
      <w:r>
        <w:rPr>
          <w:sz w:val="20"/>
        </w:rPr>
        <w:t>Las</w:t>
      </w:r>
      <w:r>
        <w:rPr>
          <w:spacing w:val="-3"/>
          <w:sz w:val="20"/>
        </w:rPr>
        <w:t> </w:t>
      </w:r>
      <w:r>
        <w:rPr>
          <w:sz w:val="20"/>
        </w:rPr>
        <w:t>demás</w:t>
      </w:r>
      <w:r>
        <w:rPr>
          <w:spacing w:val="-2"/>
          <w:sz w:val="20"/>
        </w:rPr>
        <w:t> </w:t>
      </w:r>
      <w:r>
        <w:rPr>
          <w:sz w:val="20"/>
        </w:rPr>
        <w:t>circunstancias</w:t>
      </w:r>
      <w:r>
        <w:rPr>
          <w:spacing w:val="-2"/>
          <w:sz w:val="20"/>
        </w:rPr>
        <w:t> </w:t>
      </w:r>
      <w:r>
        <w:rPr>
          <w:sz w:val="20"/>
        </w:rPr>
        <w:t>que</w:t>
      </w:r>
      <w:r>
        <w:rPr>
          <w:spacing w:val="-3"/>
          <w:sz w:val="20"/>
        </w:rPr>
        <w:t> </w:t>
      </w:r>
      <w:r>
        <w:rPr>
          <w:sz w:val="20"/>
        </w:rPr>
        <w:t>configuren</w:t>
      </w:r>
      <w:r>
        <w:rPr>
          <w:spacing w:val="-2"/>
          <w:sz w:val="20"/>
        </w:rPr>
        <w:t> </w:t>
      </w:r>
      <w:r>
        <w:rPr>
          <w:sz w:val="20"/>
        </w:rPr>
        <w:t>cada</w:t>
      </w:r>
      <w:r>
        <w:rPr>
          <w:spacing w:val="-2"/>
          <w:sz w:val="20"/>
        </w:rPr>
        <w:t> actuación.</w:t>
      </w:r>
    </w:p>
    <w:p>
      <w:pPr>
        <w:pStyle w:val="ListParagraph"/>
        <w:numPr>
          <w:ilvl w:val="0"/>
          <w:numId w:val="141"/>
        </w:numPr>
        <w:tabs>
          <w:tab w:pos="894" w:val="left" w:leader="none"/>
        </w:tabs>
        <w:spacing w:line="249" w:lineRule="auto" w:before="130" w:after="0"/>
        <w:ind w:left="255" w:right="1102" w:firstLine="340"/>
        <w:jc w:val="both"/>
        <w:rPr>
          <w:sz w:val="20"/>
        </w:rPr>
      </w:pPr>
      <w:r>
        <w:rPr>
          <w:sz w:val="20"/>
        </w:rPr>
        <w:t>Las obligaciones que deben asumir los adjudicatarios, en la ejecución de los programas</w:t>
      </w:r>
      <w:r>
        <w:rPr>
          <w:spacing w:val="-2"/>
          <w:sz w:val="20"/>
        </w:rPr>
        <w:t> </w:t>
      </w:r>
      <w:r>
        <w:rPr>
          <w:sz w:val="20"/>
        </w:rPr>
        <w:t>de</w:t>
      </w:r>
      <w:r>
        <w:rPr>
          <w:spacing w:val="-2"/>
          <w:sz w:val="20"/>
        </w:rPr>
        <w:t> </w:t>
      </w:r>
      <w:r>
        <w:rPr>
          <w:sz w:val="20"/>
        </w:rPr>
        <w:t>actuación</w:t>
      </w:r>
      <w:r>
        <w:rPr>
          <w:spacing w:val="-2"/>
          <w:sz w:val="20"/>
        </w:rPr>
        <w:t> </w:t>
      </w:r>
      <w:r>
        <w:rPr>
          <w:sz w:val="20"/>
        </w:rPr>
        <w:t>urbanística,</w:t>
      </w:r>
      <w:r>
        <w:rPr>
          <w:spacing w:val="-2"/>
          <w:sz w:val="20"/>
        </w:rPr>
        <w:t> </w:t>
      </w:r>
      <w:r>
        <w:rPr>
          <w:sz w:val="20"/>
        </w:rPr>
        <w:t>se</w:t>
      </w:r>
      <w:r>
        <w:rPr>
          <w:spacing w:val="-2"/>
          <w:sz w:val="20"/>
        </w:rPr>
        <w:t> </w:t>
      </w:r>
      <w:r>
        <w:rPr>
          <w:sz w:val="20"/>
        </w:rPr>
        <w:t>establecerán</w:t>
      </w:r>
      <w:r>
        <w:rPr>
          <w:spacing w:val="-2"/>
          <w:sz w:val="20"/>
        </w:rPr>
        <w:t> </w:t>
      </w:r>
      <w:r>
        <w:rPr>
          <w:sz w:val="20"/>
        </w:rPr>
        <w:t>también</w:t>
      </w:r>
      <w:r>
        <w:rPr>
          <w:spacing w:val="-2"/>
          <w:sz w:val="20"/>
        </w:rPr>
        <w:t> </w:t>
      </w:r>
      <w:r>
        <w:rPr>
          <w:sz w:val="20"/>
        </w:rPr>
        <w:t>en</w:t>
      </w:r>
      <w:r>
        <w:rPr>
          <w:spacing w:val="-2"/>
          <w:sz w:val="20"/>
        </w:rPr>
        <w:t> </w:t>
      </w:r>
      <w:r>
        <w:rPr>
          <w:sz w:val="20"/>
        </w:rPr>
        <w:t>las</w:t>
      </w:r>
      <w:r>
        <w:rPr>
          <w:spacing w:val="-2"/>
          <w:sz w:val="20"/>
        </w:rPr>
        <w:t> </w:t>
      </w:r>
      <w:r>
        <w:rPr>
          <w:sz w:val="20"/>
        </w:rPr>
        <w:t>bases</w:t>
      </w:r>
      <w:r>
        <w:rPr>
          <w:spacing w:val="-2"/>
          <w:sz w:val="20"/>
        </w:rPr>
        <w:t> </w:t>
      </w:r>
      <w:r>
        <w:rPr>
          <w:sz w:val="20"/>
        </w:rPr>
        <w:t>del</w:t>
      </w:r>
      <w:r>
        <w:rPr>
          <w:spacing w:val="-2"/>
          <w:sz w:val="20"/>
        </w:rPr>
        <w:t> </w:t>
      </w:r>
      <w:r>
        <w:rPr>
          <w:sz w:val="20"/>
        </w:rPr>
        <w:t>concurso</w:t>
      </w:r>
      <w:r>
        <w:rPr>
          <w:spacing w:val="-2"/>
          <w:sz w:val="20"/>
        </w:rPr>
        <w:t> </w:t>
      </w:r>
      <w:r>
        <w:rPr>
          <w:sz w:val="20"/>
        </w:rPr>
        <w:t>y</w:t>
      </w:r>
      <w:r>
        <w:rPr>
          <w:spacing w:val="-2"/>
          <w:sz w:val="20"/>
        </w:rPr>
        <w:t> </w:t>
      </w:r>
      <w:r>
        <w:rPr>
          <w:sz w:val="20"/>
        </w:rPr>
        <w:t>se referirán a los siguientes aspectos:</w:t>
      </w:r>
    </w:p>
    <w:p>
      <w:pPr>
        <w:pStyle w:val="ListParagraph"/>
        <w:numPr>
          <w:ilvl w:val="1"/>
          <w:numId w:val="141"/>
        </w:numPr>
        <w:tabs>
          <w:tab w:pos="836" w:val="left" w:leader="none"/>
        </w:tabs>
        <w:spacing w:line="249" w:lineRule="auto" w:before="123" w:after="0"/>
        <w:ind w:left="255" w:right="1102" w:firstLine="340"/>
        <w:jc w:val="both"/>
        <w:rPr>
          <w:sz w:val="20"/>
        </w:rPr>
      </w:pPr>
      <w:r>
        <w:rPr>
          <w:sz w:val="20"/>
        </w:rPr>
        <w:t>Cesión gratuita a la Entidad local o, en su caso, a la urbanística especial competente, de los terrenos destinados a viales, parques y jardines públicos y demás servicios y dotaciones</w:t>
      </w:r>
      <w:r>
        <w:rPr>
          <w:spacing w:val="-2"/>
          <w:sz w:val="20"/>
        </w:rPr>
        <w:t> </w:t>
      </w:r>
      <w:r>
        <w:rPr>
          <w:sz w:val="20"/>
        </w:rPr>
        <w:t>de</w:t>
      </w:r>
      <w:r>
        <w:rPr>
          <w:spacing w:val="-2"/>
          <w:sz w:val="20"/>
        </w:rPr>
        <w:t> </w:t>
      </w:r>
      <w:r>
        <w:rPr>
          <w:sz w:val="20"/>
        </w:rPr>
        <w:t>interés</w:t>
      </w:r>
      <w:r>
        <w:rPr>
          <w:spacing w:val="-2"/>
          <w:sz w:val="20"/>
        </w:rPr>
        <w:t> </w:t>
      </w:r>
      <w:r>
        <w:rPr>
          <w:sz w:val="20"/>
        </w:rPr>
        <w:t>general,</w:t>
      </w:r>
      <w:r>
        <w:rPr>
          <w:spacing w:val="-2"/>
          <w:sz w:val="20"/>
        </w:rPr>
        <w:t> </w:t>
      </w:r>
      <w:r>
        <w:rPr>
          <w:sz w:val="20"/>
        </w:rPr>
        <w:t>con</w:t>
      </w:r>
      <w:r>
        <w:rPr>
          <w:spacing w:val="-2"/>
          <w:sz w:val="20"/>
        </w:rPr>
        <w:t> </w:t>
      </w:r>
      <w:r>
        <w:rPr>
          <w:sz w:val="20"/>
        </w:rPr>
        <w:t>el</w:t>
      </w:r>
      <w:r>
        <w:rPr>
          <w:spacing w:val="-2"/>
          <w:sz w:val="20"/>
        </w:rPr>
        <w:t> </w:t>
      </w:r>
      <w:r>
        <w:rPr>
          <w:sz w:val="20"/>
        </w:rPr>
        <w:t>alcance</w:t>
      </w:r>
      <w:r>
        <w:rPr>
          <w:spacing w:val="-2"/>
          <w:sz w:val="20"/>
        </w:rPr>
        <w:t> </w:t>
      </w:r>
      <w:r>
        <w:rPr>
          <w:sz w:val="20"/>
        </w:rPr>
        <w:t>establecido</w:t>
      </w:r>
      <w:r>
        <w:rPr>
          <w:spacing w:val="-2"/>
          <w:sz w:val="20"/>
        </w:rPr>
        <w:t> </w:t>
      </w:r>
      <w:r>
        <w:rPr>
          <w:sz w:val="20"/>
        </w:rPr>
        <w:t>en</w:t>
      </w:r>
      <w:r>
        <w:rPr>
          <w:spacing w:val="-2"/>
          <w:sz w:val="20"/>
        </w:rPr>
        <w:t> </w:t>
      </w:r>
      <w:r>
        <w:rPr>
          <w:sz w:val="20"/>
        </w:rPr>
        <w:t>los</w:t>
      </w:r>
      <w:r>
        <w:rPr>
          <w:spacing w:val="-2"/>
          <w:sz w:val="20"/>
        </w:rPr>
        <w:t> </w:t>
      </w:r>
      <w:r>
        <w:rPr>
          <w:sz w:val="20"/>
        </w:rPr>
        <w:t>artículos</w:t>
      </w:r>
      <w:r>
        <w:rPr>
          <w:spacing w:val="-2"/>
          <w:sz w:val="20"/>
        </w:rPr>
        <w:t> </w:t>
      </w:r>
      <w:r>
        <w:rPr>
          <w:sz w:val="20"/>
        </w:rPr>
        <w:t>12,</w:t>
      </w:r>
      <w:r>
        <w:rPr>
          <w:spacing w:val="-2"/>
          <w:sz w:val="20"/>
        </w:rPr>
        <w:t> </w:t>
      </w:r>
      <w:r>
        <w:rPr>
          <w:sz w:val="20"/>
        </w:rPr>
        <w:t>1,</w:t>
      </w:r>
      <w:r>
        <w:rPr>
          <w:spacing w:val="-2"/>
          <w:sz w:val="20"/>
        </w:rPr>
        <w:t> </w:t>
      </w:r>
      <w:r>
        <w:rPr>
          <w:sz w:val="20"/>
        </w:rPr>
        <w:t>b),</w:t>
      </w:r>
      <w:r>
        <w:rPr>
          <w:spacing w:val="-2"/>
          <w:sz w:val="20"/>
        </w:rPr>
        <w:t> </w:t>
      </w:r>
      <w:r>
        <w:rPr>
          <w:sz w:val="20"/>
        </w:rPr>
        <w:t>y</w:t>
      </w:r>
      <w:r>
        <w:rPr>
          <w:spacing w:val="-2"/>
          <w:sz w:val="20"/>
        </w:rPr>
        <w:t> </w:t>
      </w:r>
      <w:r>
        <w:rPr>
          <w:sz w:val="20"/>
        </w:rPr>
        <w:t>13,</w:t>
      </w:r>
      <w:r>
        <w:rPr>
          <w:spacing w:val="-2"/>
          <w:sz w:val="20"/>
        </w:rPr>
        <w:t> </w:t>
      </w:r>
      <w:r>
        <w:rPr>
          <w:sz w:val="20"/>
        </w:rPr>
        <w:t>2,</w:t>
      </w:r>
      <w:r>
        <w:rPr>
          <w:spacing w:val="-2"/>
          <w:sz w:val="20"/>
        </w:rPr>
        <w:t> </w:t>
      </w:r>
      <w:r>
        <w:rPr>
          <w:sz w:val="20"/>
        </w:rPr>
        <w:t>b) y c), de la Ley del Suelo, o en cuantía mayor si así lo determinará el órgano urbanístico </w:t>
      </w:r>
      <w:r>
        <w:rPr>
          <w:spacing w:val="-2"/>
          <w:sz w:val="20"/>
        </w:rPr>
        <w:t>actuante.</w:t>
      </w:r>
    </w:p>
    <w:p>
      <w:pPr>
        <w:pStyle w:val="ListParagraph"/>
        <w:numPr>
          <w:ilvl w:val="1"/>
          <w:numId w:val="141"/>
        </w:numPr>
        <w:tabs>
          <w:tab w:pos="862" w:val="left" w:leader="none"/>
        </w:tabs>
        <w:spacing w:line="249" w:lineRule="auto" w:before="4" w:after="0"/>
        <w:ind w:left="255" w:right="1104" w:firstLine="340"/>
        <w:jc w:val="both"/>
        <w:rPr>
          <w:sz w:val="20"/>
        </w:rPr>
      </w:pPr>
      <w:r>
        <w:rPr>
          <w:sz w:val="20"/>
        </w:rPr>
        <w:t>Construcción de la red viaria completa de la zona de actuación y de las redes de abastecimiento de agua y energía eléctrica, saneamiento, alumbrado público y demás servicios que, en su caso, se prevean.</w:t>
      </w:r>
    </w:p>
    <w:p>
      <w:pPr>
        <w:pStyle w:val="ListParagraph"/>
        <w:numPr>
          <w:ilvl w:val="1"/>
          <w:numId w:val="141"/>
        </w:numPr>
        <w:tabs>
          <w:tab w:pos="845" w:val="left" w:leader="none"/>
        </w:tabs>
        <w:spacing w:line="249" w:lineRule="auto" w:before="2" w:after="0"/>
        <w:ind w:left="255" w:right="1104" w:firstLine="340"/>
        <w:jc w:val="both"/>
        <w:rPr>
          <w:sz w:val="20"/>
        </w:rPr>
      </w:pPr>
      <w:r>
        <w:rPr>
          <w:sz w:val="20"/>
        </w:rPr>
        <w:t>Construcción de las necesarias conexiones, en el exterior de la zona de actuación, entre las redes señaladas en el número anterior y las generales del territorio.</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ListParagraph"/>
        <w:numPr>
          <w:ilvl w:val="1"/>
          <w:numId w:val="141"/>
        </w:numPr>
        <w:tabs>
          <w:tab w:pos="844" w:val="left" w:leader="none"/>
        </w:tabs>
        <w:spacing w:line="249" w:lineRule="auto" w:before="1" w:after="0"/>
        <w:ind w:left="255" w:right="1103" w:firstLine="340"/>
        <w:jc w:val="both"/>
        <w:rPr>
          <w:sz w:val="20"/>
        </w:rPr>
      </w:pPr>
      <w:r>
        <w:rPr>
          <w:sz w:val="20"/>
        </w:rPr>
        <w:t>Previsión y ejecución del equipamiento adecuado a las dimensiones y finalidad de la actuación. Tratándose de uso residencial, consistirán como mínimo en la creación de espacios verdes públicos, incluidas la plantación de arbolado y jardinería en ellos y en los viales, si se previera, y en la construcción de Centros docentes, sociales y comerciales.</w:t>
      </w:r>
    </w:p>
    <w:p>
      <w:pPr>
        <w:pStyle w:val="ListParagraph"/>
        <w:numPr>
          <w:ilvl w:val="1"/>
          <w:numId w:val="141"/>
        </w:numPr>
        <w:tabs>
          <w:tab w:pos="892" w:val="left" w:leader="none"/>
        </w:tabs>
        <w:spacing w:line="249" w:lineRule="auto" w:before="3" w:after="0"/>
        <w:ind w:left="255" w:right="1104" w:firstLine="340"/>
        <w:jc w:val="both"/>
        <w:rPr>
          <w:sz w:val="20"/>
        </w:rPr>
      </w:pPr>
      <w:r>
        <w:rPr>
          <w:sz w:val="20"/>
        </w:rPr>
        <w:t>Cesión gratuita del 10 por 100 del aprovechamiento medio establecido para el territorio o zona a que se refiera la actuación, con su correspondiente suelo, una vez descontadas las cesiones del apartado a) de este número. Esta cesión podrá ser sustituida, si así constare en el acuerdo aprobatorio de las bases, por las mayores obligaciones que estableciera la Entidad actuante.</w:t>
      </w:r>
    </w:p>
    <w:p>
      <w:pPr>
        <w:pStyle w:val="ListParagraph"/>
        <w:numPr>
          <w:ilvl w:val="1"/>
          <w:numId w:val="141"/>
        </w:numPr>
        <w:tabs>
          <w:tab w:pos="786" w:val="left" w:leader="none"/>
        </w:tabs>
        <w:spacing w:line="249" w:lineRule="auto" w:before="4" w:after="0"/>
        <w:ind w:left="255" w:right="1104" w:firstLine="340"/>
        <w:jc w:val="both"/>
        <w:rPr>
          <w:sz w:val="20"/>
        </w:rPr>
      </w:pPr>
      <w:r>
        <w:rPr>
          <w:sz w:val="20"/>
        </w:rPr>
        <w:t>Cualesquiera otras obligaciones que la Entidad local o urbanística especial dispusiere en función del destino de la actuación o de la relación entre ella y el suelo urbano o urbanizable programado, aunque tales obligaciones hubieran de cumplirse fuera del ámbito territorial concreto a que afecte la unidad que se programe.</w:t>
      </w:r>
    </w:p>
    <w:p>
      <w:pPr>
        <w:pStyle w:val="ListParagraph"/>
        <w:numPr>
          <w:ilvl w:val="0"/>
          <w:numId w:val="141"/>
        </w:numPr>
        <w:tabs>
          <w:tab w:pos="827" w:val="left" w:leader="none"/>
        </w:tabs>
        <w:spacing w:line="249" w:lineRule="auto" w:before="123" w:after="0"/>
        <w:ind w:left="255" w:right="1103" w:firstLine="340"/>
        <w:jc w:val="both"/>
        <w:rPr>
          <w:sz w:val="20"/>
        </w:rPr>
      </w:pPr>
      <w:r>
        <w:rPr>
          <w:sz w:val="20"/>
        </w:rPr>
        <w:t>Respecto a las obligaciones de planeamiento a cargo de los adjudicatarios, las bases establecerán las siguientes:</w:t>
      </w:r>
    </w:p>
    <w:p>
      <w:pPr>
        <w:pStyle w:val="ListParagraph"/>
        <w:numPr>
          <w:ilvl w:val="1"/>
          <w:numId w:val="141"/>
        </w:numPr>
        <w:tabs>
          <w:tab w:pos="828" w:val="left" w:leader="none"/>
        </w:tabs>
        <w:spacing w:line="240" w:lineRule="auto" w:before="122" w:after="0"/>
        <w:ind w:left="828" w:right="0" w:hanging="233"/>
        <w:jc w:val="both"/>
        <w:rPr>
          <w:sz w:val="20"/>
        </w:rPr>
      </w:pPr>
      <w:r>
        <w:rPr>
          <w:sz w:val="20"/>
        </w:rPr>
        <w:t>Acompañar</w:t>
      </w:r>
      <w:r>
        <w:rPr>
          <w:spacing w:val="-2"/>
          <w:sz w:val="20"/>
        </w:rPr>
        <w:t> </w:t>
      </w:r>
      <w:r>
        <w:rPr>
          <w:sz w:val="20"/>
        </w:rPr>
        <w:t>a</w:t>
      </w:r>
      <w:r>
        <w:rPr>
          <w:spacing w:val="-2"/>
          <w:sz w:val="20"/>
        </w:rPr>
        <w:t> </w:t>
      </w:r>
      <w:r>
        <w:rPr>
          <w:sz w:val="20"/>
        </w:rPr>
        <w:t>la</w:t>
      </w:r>
      <w:r>
        <w:rPr>
          <w:spacing w:val="-2"/>
          <w:sz w:val="20"/>
        </w:rPr>
        <w:t> </w:t>
      </w:r>
      <w:r>
        <w:rPr>
          <w:sz w:val="20"/>
        </w:rPr>
        <w:t>oferta</w:t>
      </w:r>
      <w:r>
        <w:rPr>
          <w:spacing w:val="-2"/>
          <w:sz w:val="20"/>
        </w:rPr>
        <w:t> </w:t>
      </w:r>
      <w:r>
        <w:rPr>
          <w:sz w:val="20"/>
        </w:rPr>
        <w:t>un</w:t>
      </w:r>
      <w:r>
        <w:rPr>
          <w:spacing w:val="-2"/>
          <w:sz w:val="20"/>
        </w:rPr>
        <w:t> </w:t>
      </w:r>
      <w:r>
        <w:rPr>
          <w:sz w:val="20"/>
        </w:rPr>
        <w:t>avance</w:t>
      </w:r>
      <w:r>
        <w:rPr>
          <w:spacing w:val="-2"/>
          <w:sz w:val="20"/>
        </w:rPr>
        <w:t> </w:t>
      </w:r>
      <w:r>
        <w:rPr>
          <w:sz w:val="20"/>
        </w:rPr>
        <w:t>de</w:t>
      </w:r>
      <w:r>
        <w:rPr>
          <w:spacing w:val="-1"/>
          <w:sz w:val="20"/>
        </w:rPr>
        <w:t> </w:t>
      </w:r>
      <w:r>
        <w:rPr>
          <w:spacing w:val="-2"/>
          <w:sz w:val="20"/>
        </w:rPr>
        <w:t>planeamiento.</w:t>
      </w:r>
    </w:p>
    <w:p>
      <w:pPr>
        <w:pStyle w:val="ListParagraph"/>
        <w:numPr>
          <w:ilvl w:val="1"/>
          <w:numId w:val="141"/>
        </w:numPr>
        <w:tabs>
          <w:tab w:pos="873" w:val="left" w:leader="none"/>
        </w:tabs>
        <w:spacing w:line="249" w:lineRule="auto" w:before="10" w:after="0"/>
        <w:ind w:left="255" w:right="1104" w:firstLine="340"/>
        <w:jc w:val="both"/>
        <w:rPr>
          <w:sz w:val="20"/>
        </w:rPr>
      </w:pPr>
      <w:r>
        <w:rPr>
          <w:sz w:val="20"/>
        </w:rPr>
        <w:t>Presentar en el plazo que se establezca el programa de actuación urbanística y, asimismo, el Plan parcial que los desarrolle, si se hubiere de ejecutar en una sola etapa, o el primero de los Planes parciales, si se previera la ejecución en varias etapas.</w:t>
      </w:r>
    </w:p>
    <w:p>
      <w:pPr>
        <w:pStyle w:val="ListParagraph"/>
        <w:numPr>
          <w:ilvl w:val="1"/>
          <w:numId w:val="141"/>
        </w:numPr>
        <w:tabs>
          <w:tab w:pos="828" w:val="left" w:leader="none"/>
        </w:tabs>
        <w:spacing w:line="249" w:lineRule="auto" w:before="2" w:after="0"/>
        <w:ind w:left="255" w:right="1102" w:firstLine="340"/>
        <w:jc w:val="both"/>
        <w:rPr>
          <w:sz w:val="20"/>
        </w:rPr>
      </w:pPr>
      <w:r>
        <w:rPr>
          <w:sz w:val="20"/>
        </w:rPr>
        <w:t>Completar el planeamiento en los plazos que se señalen o, en su defecto, en función del programa de actuación urbanística, redactando y presentando los correspondientes planes parciales y proyectos de urbanización, así como los documentos relativos a la reparcelación si procediere.</w:t>
      </w:r>
    </w:p>
    <w:p>
      <w:pPr>
        <w:pStyle w:val="ListParagraph"/>
        <w:numPr>
          <w:ilvl w:val="1"/>
          <w:numId w:val="141"/>
        </w:numPr>
        <w:tabs>
          <w:tab w:pos="828" w:val="left" w:leader="none"/>
        </w:tabs>
        <w:spacing w:line="240" w:lineRule="auto" w:before="4" w:after="0"/>
        <w:ind w:left="828" w:right="0" w:hanging="233"/>
        <w:jc w:val="both"/>
        <w:rPr>
          <w:sz w:val="20"/>
        </w:rPr>
      </w:pPr>
      <w:r>
        <w:rPr>
          <w:sz w:val="20"/>
        </w:rPr>
        <w:t>Incluir</w:t>
      </w:r>
      <w:r>
        <w:rPr>
          <w:spacing w:val="-1"/>
          <w:sz w:val="20"/>
        </w:rPr>
        <w:t> </w:t>
      </w:r>
      <w:r>
        <w:rPr>
          <w:sz w:val="20"/>
        </w:rPr>
        <w:t>los programas de </w:t>
      </w:r>
      <w:r>
        <w:rPr>
          <w:spacing w:val="-2"/>
          <w:sz w:val="20"/>
        </w:rPr>
        <w:t>edificación.</w:t>
      </w:r>
    </w:p>
    <w:p>
      <w:pPr>
        <w:pStyle w:val="BodyText"/>
        <w:spacing w:before="6"/>
        <w:ind w:left="0" w:firstLine="0"/>
        <w:jc w:val="left"/>
      </w:pPr>
    </w:p>
    <w:p>
      <w:pPr>
        <w:pStyle w:val="Heading1"/>
        <w:spacing w:before="1"/>
      </w:pPr>
      <w:bookmarkStart w:name="Artículo 220." w:id="336"/>
      <w:bookmarkEnd w:id="336"/>
      <w:r>
        <w:rPr>
          <w:b w:val="0"/>
        </w:rPr>
      </w:r>
      <w:r>
        <w:rPr/>
        <w:t>Artículo </w:t>
      </w:r>
      <w:r>
        <w:rPr>
          <w:spacing w:val="-4"/>
        </w:rPr>
        <w:t>220.</w:t>
      </w:r>
    </w:p>
    <w:p>
      <w:pPr>
        <w:pStyle w:val="ListParagraph"/>
        <w:numPr>
          <w:ilvl w:val="0"/>
          <w:numId w:val="142"/>
        </w:numPr>
        <w:tabs>
          <w:tab w:pos="833" w:val="left" w:leader="none"/>
        </w:tabs>
        <w:spacing w:line="249" w:lineRule="auto" w:before="130" w:after="0"/>
        <w:ind w:left="255" w:right="1103" w:firstLine="340"/>
        <w:jc w:val="both"/>
        <w:rPr>
          <w:sz w:val="20"/>
        </w:rPr>
      </w:pPr>
      <w:r>
        <w:rPr>
          <w:sz w:val="20"/>
        </w:rPr>
        <w:t>Elaboradas las bases, la Entidad local o urbanística especial que las haya redactado otorgará su aprobación inicial, sometiéndolas a información pública por plazo de un mes, mediante inserción de anuncio en el «Boletín Oficial» de la provincia o provincias a que afecte la actuación. Igualmente deberá publicarse el anuncio al menos en uno de los periódicos de mayor circulación de la provincia o provincias afectadas.</w:t>
      </w:r>
    </w:p>
    <w:p>
      <w:pPr>
        <w:pStyle w:val="BodyText"/>
        <w:spacing w:before="0"/>
        <w:ind w:left="0" w:firstLine="0"/>
        <w:jc w:val="left"/>
      </w:pPr>
    </w:p>
    <w:p>
      <w:pPr>
        <w:pStyle w:val="Heading1"/>
      </w:pPr>
      <w:bookmarkStart w:name="Artículo 221." w:id="337"/>
      <w:bookmarkEnd w:id="337"/>
      <w:r>
        <w:rPr>
          <w:b w:val="0"/>
        </w:rPr>
      </w:r>
      <w:r>
        <w:rPr/>
        <w:t>Artículo </w:t>
      </w:r>
      <w:r>
        <w:rPr>
          <w:spacing w:val="-4"/>
        </w:rPr>
        <w:t>221.</w:t>
      </w:r>
    </w:p>
    <w:p>
      <w:pPr>
        <w:pStyle w:val="ListParagraph"/>
        <w:numPr>
          <w:ilvl w:val="0"/>
          <w:numId w:val="143"/>
        </w:numPr>
        <w:tabs>
          <w:tab w:pos="818" w:val="left" w:leader="none"/>
        </w:tabs>
        <w:spacing w:line="249" w:lineRule="auto" w:before="130" w:after="0"/>
        <w:ind w:left="255" w:right="1104" w:firstLine="340"/>
        <w:jc w:val="both"/>
        <w:rPr>
          <w:sz w:val="20"/>
        </w:rPr>
      </w:pPr>
      <w:r>
        <w:rPr>
          <w:sz w:val="20"/>
        </w:rPr>
        <w:t>Aprobadas</w:t>
      </w:r>
      <w:r>
        <w:rPr>
          <w:spacing w:val="-2"/>
          <w:sz w:val="20"/>
        </w:rPr>
        <w:t> </w:t>
      </w:r>
      <w:r>
        <w:rPr>
          <w:sz w:val="20"/>
        </w:rPr>
        <w:t>las</w:t>
      </w:r>
      <w:r>
        <w:rPr>
          <w:spacing w:val="-2"/>
          <w:sz w:val="20"/>
        </w:rPr>
        <w:t> </w:t>
      </w:r>
      <w:r>
        <w:rPr>
          <w:sz w:val="20"/>
        </w:rPr>
        <w:t>bases,</w:t>
      </w:r>
      <w:r>
        <w:rPr>
          <w:spacing w:val="-2"/>
          <w:sz w:val="20"/>
        </w:rPr>
        <w:t> </w:t>
      </w:r>
      <w:r>
        <w:rPr>
          <w:sz w:val="20"/>
        </w:rPr>
        <w:t>se</w:t>
      </w:r>
      <w:r>
        <w:rPr>
          <w:spacing w:val="-2"/>
          <w:sz w:val="20"/>
        </w:rPr>
        <w:t> </w:t>
      </w:r>
      <w:r>
        <w:rPr>
          <w:sz w:val="20"/>
        </w:rPr>
        <w:t>convocará</w:t>
      </w:r>
      <w:r>
        <w:rPr>
          <w:spacing w:val="-2"/>
          <w:sz w:val="20"/>
        </w:rPr>
        <w:t> </w:t>
      </w:r>
      <w:r>
        <w:rPr>
          <w:sz w:val="20"/>
        </w:rPr>
        <w:t>el</w:t>
      </w:r>
      <w:r>
        <w:rPr>
          <w:spacing w:val="-2"/>
          <w:sz w:val="20"/>
        </w:rPr>
        <w:t> </w:t>
      </w:r>
      <w:r>
        <w:rPr>
          <w:sz w:val="20"/>
        </w:rPr>
        <w:t>correspondiente</w:t>
      </w:r>
      <w:r>
        <w:rPr>
          <w:spacing w:val="-2"/>
          <w:sz w:val="20"/>
        </w:rPr>
        <w:t> </w:t>
      </w:r>
      <w:r>
        <w:rPr>
          <w:sz w:val="20"/>
        </w:rPr>
        <w:t>concurso,</w:t>
      </w:r>
      <w:r>
        <w:rPr>
          <w:spacing w:val="-2"/>
          <w:sz w:val="20"/>
        </w:rPr>
        <w:t> </w:t>
      </w:r>
      <w:r>
        <w:rPr>
          <w:sz w:val="20"/>
        </w:rPr>
        <w:t>con</w:t>
      </w:r>
      <w:r>
        <w:rPr>
          <w:spacing w:val="-2"/>
          <w:sz w:val="20"/>
        </w:rPr>
        <w:t> </w:t>
      </w:r>
      <w:r>
        <w:rPr>
          <w:sz w:val="20"/>
        </w:rPr>
        <w:t>un</w:t>
      </w:r>
      <w:r>
        <w:rPr>
          <w:spacing w:val="-2"/>
          <w:sz w:val="20"/>
        </w:rPr>
        <w:t> </w:t>
      </w:r>
      <w:r>
        <w:rPr>
          <w:sz w:val="20"/>
        </w:rPr>
        <w:t>plazo</w:t>
      </w:r>
      <w:r>
        <w:rPr>
          <w:spacing w:val="-2"/>
          <w:sz w:val="20"/>
        </w:rPr>
        <w:t> </w:t>
      </w:r>
      <w:r>
        <w:rPr>
          <w:sz w:val="20"/>
        </w:rPr>
        <w:t>mínimo de dos meses y máximo de cuatro para la presentación de ofertas y del avance de </w:t>
      </w:r>
      <w:r>
        <w:rPr>
          <w:spacing w:val="-2"/>
          <w:sz w:val="20"/>
        </w:rPr>
        <w:t>planeamiento.</w:t>
      </w:r>
    </w:p>
    <w:p>
      <w:pPr>
        <w:pStyle w:val="ListParagraph"/>
        <w:numPr>
          <w:ilvl w:val="0"/>
          <w:numId w:val="143"/>
        </w:numPr>
        <w:tabs>
          <w:tab w:pos="828" w:val="left" w:leader="none"/>
        </w:tabs>
        <w:spacing w:line="249" w:lineRule="auto" w:before="3" w:after="0"/>
        <w:ind w:left="255" w:right="1103" w:firstLine="340"/>
        <w:jc w:val="both"/>
        <w:rPr>
          <w:sz w:val="20"/>
        </w:rPr>
      </w:pPr>
      <w:r>
        <w:rPr>
          <w:sz w:val="20"/>
        </w:rPr>
        <w:t>Los concursantes, en sus ofertas, podrán mejorar las condiciones establecidas en las bases, tanto en los aspectos técnicos como en los económicos, haciendo constar, razonadamente, en que consisten esas mejoras.</w:t>
      </w:r>
    </w:p>
    <w:p>
      <w:pPr>
        <w:pStyle w:val="ListParagraph"/>
        <w:numPr>
          <w:ilvl w:val="0"/>
          <w:numId w:val="143"/>
        </w:numPr>
        <w:tabs>
          <w:tab w:pos="828" w:val="left" w:leader="none"/>
        </w:tabs>
        <w:spacing w:line="249" w:lineRule="auto" w:before="2" w:after="0"/>
        <w:ind w:left="255" w:right="1104" w:firstLine="340"/>
        <w:jc w:val="both"/>
        <w:rPr>
          <w:sz w:val="20"/>
        </w:rPr>
      </w:pPr>
      <w:r>
        <w:rPr>
          <w:sz w:val="20"/>
        </w:rPr>
        <w:t>La adjudicación del concurso se producirá dentro del plazo de cuatro meses, contado</w:t>
      </w:r>
      <w:r>
        <w:rPr>
          <w:spacing w:val="40"/>
          <w:sz w:val="20"/>
        </w:rPr>
        <w:t> </w:t>
      </w:r>
      <w:r>
        <w:rPr>
          <w:sz w:val="20"/>
        </w:rPr>
        <w:t>a partir de la fecha de la apertura de las proposiciones. En el acuerdo de adjudicación del concurso se determinará el sistema de actuación aplicable, si no hubiere sido establecido en las bases. En el mismo acuerdo se aprobará el avance de planeamiento, con las modificaciones que, en su caso, procedieran.</w:t>
      </w:r>
    </w:p>
    <w:p>
      <w:pPr>
        <w:pStyle w:val="ListParagraph"/>
        <w:numPr>
          <w:ilvl w:val="0"/>
          <w:numId w:val="143"/>
        </w:numPr>
        <w:tabs>
          <w:tab w:pos="817" w:val="left" w:leader="none"/>
        </w:tabs>
        <w:spacing w:line="240" w:lineRule="auto" w:before="4" w:after="0"/>
        <w:ind w:left="817" w:right="0" w:hanging="222"/>
        <w:jc w:val="both"/>
        <w:rPr>
          <w:sz w:val="20"/>
        </w:rPr>
      </w:pPr>
      <w:r>
        <w:rPr>
          <w:sz w:val="20"/>
        </w:rPr>
        <w:t>La</w:t>
      </w:r>
      <w:r>
        <w:rPr>
          <w:spacing w:val="-6"/>
          <w:sz w:val="20"/>
        </w:rPr>
        <w:t> </w:t>
      </w:r>
      <w:r>
        <w:rPr>
          <w:sz w:val="20"/>
        </w:rPr>
        <w:t>adjudicación</w:t>
      </w:r>
      <w:r>
        <w:rPr>
          <w:spacing w:val="-4"/>
          <w:sz w:val="20"/>
        </w:rPr>
        <w:t> </w:t>
      </w:r>
      <w:r>
        <w:rPr>
          <w:sz w:val="20"/>
        </w:rPr>
        <w:t>del</w:t>
      </w:r>
      <w:r>
        <w:rPr>
          <w:spacing w:val="-3"/>
          <w:sz w:val="20"/>
        </w:rPr>
        <w:t> </w:t>
      </w:r>
      <w:r>
        <w:rPr>
          <w:sz w:val="20"/>
        </w:rPr>
        <w:t>concurso</w:t>
      </w:r>
      <w:r>
        <w:rPr>
          <w:spacing w:val="-4"/>
          <w:sz w:val="20"/>
        </w:rPr>
        <w:t> </w:t>
      </w:r>
      <w:r>
        <w:rPr>
          <w:sz w:val="20"/>
        </w:rPr>
        <w:t>se</w:t>
      </w:r>
      <w:r>
        <w:rPr>
          <w:spacing w:val="-3"/>
          <w:sz w:val="20"/>
        </w:rPr>
        <w:t> </w:t>
      </w:r>
      <w:r>
        <w:rPr>
          <w:sz w:val="20"/>
        </w:rPr>
        <w:t>otorgará</w:t>
      </w:r>
      <w:r>
        <w:rPr>
          <w:spacing w:val="-4"/>
          <w:sz w:val="20"/>
        </w:rPr>
        <w:t> </w:t>
      </w:r>
      <w:r>
        <w:rPr>
          <w:sz w:val="20"/>
        </w:rPr>
        <w:t>por</w:t>
      </w:r>
      <w:r>
        <w:rPr>
          <w:spacing w:val="-4"/>
          <w:sz w:val="20"/>
        </w:rPr>
        <w:t> </w:t>
      </w:r>
      <w:r>
        <w:rPr>
          <w:sz w:val="20"/>
        </w:rPr>
        <w:t>la</w:t>
      </w:r>
      <w:r>
        <w:rPr>
          <w:spacing w:val="-3"/>
          <w:sz w:val="20"/>
        </w:rPr>
        <w:t> </w:t>
      </w:r>
      <w:r>
        <w:rPr>
          <w:sz w:val="20"/>
        </w:rPr>
        <w:t>misma</w:t>
      </w:r>
      <w:r>
        <w:rPr>
          <w:spacing w:val="-4"/>
          <w:sz w:val="20"/>
        </w:rPr>
        <w:t> </w:t>
      </w:r>
      <w:r>
        <w:rPr>
          <w:sz w:val="20"/>
        </w:rPr>
        <w:t>entidad</w:t>
      </w:r>
      <w:r>
        <w:rPr>
          <w:spacing w:val="-3"/>
          <w:sz w:val="20"/>
        </w:rPr>
        <w:t> </w:t>
      </w:r>
      <w:r>
        <w:rPr>
          <w:sz w:val="20"/>
        </w:rPr>
        <w:t>que</w:t>
      </w:r>
      <w:r>
        <w:rPr>
          <w:spacing w:val="-4"/>
          <w:sz w:val="20"/>
        </w:rPr>
        <w:t> </w:t>
      </w:r>
      <w:r>
        <w:rPr>
          <w:sz w:val="20"/>
        </w:rPr>
        <w:t>lo</w:t>
      </w:r>
      <w:r>
        <w:rPr>
          <w:spacing w:val="-3"/>
          <w:sz w:val="20"/>
        </w:rPr>
        <w:t> </w:t>
      </w:r>
      <w:r>
        <w:rPr>
          <w:spacing w:val="-2"/>
          <w:sz w:val="20"/>
        </w:rPr>
        <w:t>convocó.</w:t>
      </w:r>
    </w:p>
    <w:p>
      <w:pPr>
        <w:pStyle w:val="BodyText"/>
        <w:spacing w:before="7"/>
        <w:ind w:left="0" w:firstLine="0"/>
        <w:jc w:val="left"/>
      </w:pPr>
    </w:p>
    <w:p>
      <w:pPr>
        <w:pStyle w:val="Heading1"/>
      </w:pPr>
      <w:bookmarkStart w:name="Artículo 222." w:id="338"/>
      <w:bookmarkEnd w:id="338"/>
      <w:r>
        <w:rPr>
          <w:b w:val="0"/>
        </w:rPr>
      </w:r>
      <w:r>
        <w:rPr/>
        <w:t>Artículo </w:t>
      </w:r>
      <w:r>
        <w:rPr>
          <w:spacing w:val="-4"/>
        </w:rPr>
        <w:t>222.</w:t>
      </w:r>
    </w:p>
    <w:p>
      <w:pPr>
        <w:pStyle w:val="ListParagraph"/>
        <w:numPr>
          <w:ilvl w:val="0"/>
          <w:numId w:val="144"/>
        </w:numPr>
        <w:tabs>
          <w:tab w:pos="859" w:val="left" w:leader="none"/>
        </w:tabs>
        <w:spacing w:line="249" w:lineRule="auto" w:before="130" w:after="0"/>
        <w:ind w:left="255" w:right="1105" w:firstLine="340"/>
        <w:jc w:val="both"/>
        <w:rPr>
          <w:sz w:val="20"/>
        </w:rPr>
      </w:pPr>
      <w:r>
        <w:rPr>
          <w:sz w:val="20"/>
        </w:rPr>
        <w:t>El adjudicatario del concurso presentará, en el plazo establecido en las bases, el correspondiente programa de actuación urbanística, de acuerdo con el avance de planeamiento aprobado.</w:t>
      </w:r>
    </w:p>
    <w:p>
      <w:pPr>
        <w:pStyle w:val="Heading1"/>
        <w:numPr>
          <w:ilvl w:val="0"/>
          <w:numId w:val="144"/>
        </w:numPr>
        <w:tabs>
          <w:tab w:pos="817" w:val="left" w:leader="none"/>
        </w:tabs>
        <w:spacing w:line="240" w:lineRule="auto" w:before="3" w:after="0"/>
        <w:ind w:left="817" w:right="0" w:hanging="222"/>
        <w:jc w:val="both"/>
      </w:pPr>
      <w:r>
        <w:rPr>
          <w:spacing w:val="-2"/>
        </w:rPr>
        <w:t>(Derogado)</w:t>
      </w:r>
    </w:p>
    <w:p>
      <w:pPr>
        <w:pStyle w:val="ListParagraph"/>
        <w:numPr>
          <w:ilvl w:val="0"/>
          <w:numId w:val="144"/>
        </w:numPr>
        <w:tabs>
          <w:tab w:pos="845" w:val="left" w:leader="none"/>
        </w:tabs>
        <w:spacing w:line="249" w:lineRule="auto" w:before="10" w:after="0"/>
        <w:ind w:left="255" w:right="1104" w:firstLine="340"/>
        <w:jc w:val="both"/>
        <w:rPr>
          <w:sz w:val="20"/>
        </w:rPr>
      </w:pPr>
      <w:r>
        <w:rPr>
          <w:sz w:val="20"/>
        </w:rPr>
        <w:t>Las Entidades locales o urbanísticas especiales sólo podrán denegar la aprobación inicial o provisional del programa de actuación urbanística cuando no se ajuste a los requisitos contenidos en las bases o a las determinaciones del Plan general. Podrán suspender el trámite hasta que se complete el expediente si faltare alguno de los documentos preceptivos señalados en las bases.</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ListParagraph"/>
        <w:numPr>
          <w:ilvl w:val="0"/>
          <w:numId w:val="144"/>
        </w:numPr>
        <w:tabs>
          <w:tab w:pos="828" w:val="left" w:leader="none"/>
        </w:tabs>
        <w:spacing w:line="249" w:lineRule="auto" w:before="1" w:after="0"/>
        <w:ind w:left="255" w:right="1105" w:firstLine="340"/>
        <w:jc w:val="both"/>
        <w:rPr>
          <w:sz w:val="20"/>
        </w:rPr>
      </w:pPr>
      <w:r>
        <w:rPr>
          <w:sz w:val="20"/>
        </w:rPr>
        <w:t>La falta de presentación del programa dentro del plazo establecido en las bases dará lugar a la resolución de la situación constituida.</w:t>
      </w:r>
    </w:p>
    <w:p>
      <w:pPr>
        <w:pStyle w:val="Heading1"/>
        <w:spacing w:before="228"/>
      </w:pPr>
      <w:bookmarkStart w:name="Artículo 223." w:id="339"/>
      <w:bookmarkEnd w:id="339"/>
      <w:r>
        <w:rPr>
          <w:b w:val="0"/>
        </w:rPr>
      </w:r>
      <w:r>
        <w:rPr/>
        <w:t>Artículo </w:t>
      </w:r>
      <w:r>
        <w:rPr>
          <w:spacing w:val="-4"/>
        </w:rPr>
        <w:t>223.</w:t>
      </w:r>
    </w:p>
    <w:p>
      <w:pPr>
        <w:pStyle w:val="ListParagraph"/>
        <w:numPr>
          <w:ilvl w:val="0"/>
          <w:numId w:val="145"/>
        </w:numPr>
        <w:tabs>
          <w:tab w:pos="867" w:val="left" w:leader="none"/>
        </w:tabs>
        <w:spacing w:line="249" w:lineRule="auto" w:before="130" w:after="0"/>
        <w:ind w:left="255" w:right="1105" w:firstLine="340"/>
        <w:jc w:val="both"/>
        <w:rPr>
          <w:sz w:val="20"/>
        </w:rPr>
      </w:pPr>
      <w:r>
        <w:rPr>
          <w:sz w:val="20"/>
        </w:rPr>
        <w:t>La formulación del programa de actuación urbanística directamente por la propia Administración</w:t>
      </w:r>
      <w:r>
        <w:rPr>
          <w:spacing w:val="-3"/>
          <w:sz w:val="20"/>
        </w:rPr>
        <w:t> </w:t>
      </w:r>
      <w:r>
        <w:rPr>
          <w:sz w:val="20"/>
        </w:rPr>
        <w:t>actuante</w:t>
      </w:r>
      <w:r>
        <w:rPr>
          <w:spacing w:val="-3"/>
          <w:sz w:val="20"/>
        </w:rPr>
        <w:t> </w:t>
      </w:r>
      <w:r>
        <w:rPr>
          <w:sz w:val="20"/>
        </w:rPr>
        <w:t>se</w:t>
      </w:r>
      <w:r>
        <w:rPr>
          <w:spacing w:val="-3"/>
          <w:sz w:val="20"/>
        </w:rPr>
        <w:t> </w:t>
      </w:r>
      <w:r>
        <w:rPr>
          <w:sz w:val="20"/>
        </w:rPr>
        <w:t>someterá</w:t>
      </w:r>
      <w:r>
        <w:rPr>
          <w:spacing w:val="-3"/>
          <w:sz w:val="20"/>
        </w:rPr>
        <w:t> </w:t>
      </w:r>
      <w:r>
        <w:rPr>
          <w:sz w:val="20"/>
        </w:rPr>
        <w:t>a</w:t>
      </w:r>
      <w:r>
        <w:rPr>
          <w:spacing w:val="-3"/>
          <w:sz w:val="20"/>
        </w:rPr>
        <w:t> </w:t>
      </w:r>
      <w:r>
        <w:rPr>
          <w:sz w:val="20"/>
        </w:rPr>
        <w:t>las</w:t>
      </w:r>
      <w:r>
        <w:rPr>
          <w:spacing w:val="-3"/>
          <w:sz w:val="20"/>
        </w:rPr>
        <w:t> </w:t>
      </w:r>
      <w:r>
        <w:rPr>
          <w:sz w:val="20"/>
        </w:rPr>
        <w:t>mismas</w:t>
      </w:r>
      <w:r>
        <w:rPr>
          <w:spacing w:val="-3"/>
          <w:sz w:val="20"/>
        </w:rPr>
        <w:t> </w:t>
      </w:r>
      <w:r>
        <w:rPr>
          <w:sz w:val="20"/>
        </w:rPr>
        <w:t>normas</w:t>
      </w:r>
      <w:r>
        <w:rPr>
          <w:spacing w:val="-3"/>
          <w:sz w:val="20"/>
        </w:rPr>
        <w:t> </w:t>
      </w:r>
      <w:r>
        <w:rPr>
          <w:sz w:val="20"/>
        </w:rPr>
        <w:t>de</w:t>
      </w:r>
      <w:r>
        <w:rPr>
          <w:spacing w:val="-3"/>
          <w:sz w:val="20"/>
        </w:rPr>
        <w:t> </w:t>
      </w:r>
      <w:r>
        <w:rPr>
          <w:sz w:val="20"/>
        </w:rPr>
        <w:t>competencia</w:t>
      </w:r>
      <w:r>
        <w:rPr>
          <w:spacing w:val="-3"/>
          <w:sz w:val="20"/>
        </w:rPr>
        <w:t> </w:t>
      </w:r>
      <w:r>
        <w:rPr>
          <w:sz w:val="20"/>
        </w:rPr>
        <w:t>y</w:t>
      </w:r>
      <w:r>
        <w:rPr>
          <w:spacing w:val="-3"/>
          <w:sz w:val="20"/>
        </w:rPr>
        <w:t> </w:t>
      </w:r>
      <w:r>
        <w:rPr>
          <w:sz w:val="20"/>
        </w:rPr>
        <w:t>procedimientos para su tramitación y aprobación que en los supuestos de convocatoria de concurso.</w:t>
      </w:r>
    </w:p>
    <w:p>
      <w:pPr>
        <w:pStyle w:val="ListParagraph"/>
        <w:numPr>
          <w:ilvl w:val="0"/>
          <w:numId w:val="145"/>
        </w:numPr>
        <w:tabs>
          <w:tab w:pos="820" w:val="left" w:leader="none"/>
        </w:tabs>
        <w:spacing w:line="249" w:lineRule="auto" w:before="3" w:after="0"/>
        <w:ind w:left="255" w:right="1103" w:firstLine="340"/>
        <w:jc w:val="both"/>
        <w:rPr>
          <w:sz w:val="20"/>
        </w:rPr>
      </w:pPr>
      <w:r>
        <w:rPr>
          <w:sz w:val="20"/>
        </w:rPr>
        <w:t>Asimismo se aplicarán las mismas reglas de competencias y procedimiento cuando se trate del supuesto excepcional previsto en el número 2 del artículo 149 de la Ley del Suelo.</w:t>
      </w:r>
    </w:p>
    <w:p>
      <w:pPr>
        <w:pStyle w:val="BodyText"/>
        <w:spacing w:before="111"/>
        <w:ind w:left="0" w:firstLine="0"/>
        <w:jc w:val="left"/>
      </w:pPr>
    </w:p>
    <w:p>
      <w:pPr>
        <w:pStyle w:val="BodyText"/>
        <w:spacing w:before="0"/>
        <w:ind w:left="582" w:right="1431" w:firstLine="0"/>
        <w:jc w:val="center"/>
      </w:pPr>
      <w:bookmarkStart w:name="CAPÍTULO IV. Ejecución de los programas " w:id="340"/>
      <w:bookmarkEnd w:id="340"/>
      <w:r>
        <w:rPr/>
      </w:r>
      <w:bookmarkStart w:name="_bookmark68" w:id="341"/>
      <w:bookmarkEnd w:id="341"/>
      <w:r>
        <w:rPr/>
      </w:r>
      <w:r>
        <w:rPr/>
        <w:t>CAPÍTULO </w:t>
      </w:r>
      <w:r>
        <w:rPr>
          <w:spacing w:val="-5"/>
        </w:rPr>
        <w:t>IV</w:t>
      </w:r>
    </w:p>
    <w:p>
      <w:pPr>
        <w:pStyle w:val="Heading1"/>
        <w:spacing w:before="124"/>
        <w:ind w:left="583" w:right="1431"/>
        <w:jc w:val="center"/>
      </w:pPr>
      <w:r>
        <w:rPr/>
        <w:t>Ejecución</w:t>
      </w:r>
      <w:r>
        <w:rPr>
          <w:spacing w:val="-4"/>
        </w:rPr>
        <w:t> </w:t>
      </w:r>
      <w:r>
        <w:rPr/>
        <w:t>de</w:t>
      </w:r>
      <w:r>
        <w:rPr>
          <w:spacing w:val="-2"/>
        </w:rPr>
        <w:t> </w:t>
      </w:r>
      <w:r>
        <w:rPr/>
        <w:t>los</w:t>
      </w:r>
      <w:r>
        <w:rPr>
          <w:spacing w:val="-2"/>
        </w:rPr>
        <w:t> </w:t>
      </w:r>
      <w:r>
        <w:rPr/>
        <w:t>programas</w:t>
      </w:r>
      <w:r>
        <w:rPr>
          <w:spacing w:val="-2"/>
        </w:rPr>
        <w:t> </w:t>
      </w:r>
      <w:r>
        <w:rPr/>
        <w:t>de</w:t>
      </w:r>
      <w:r>
        <w:rPr>
          <w:spacing w:val="-2"/>
        </w:rPr>
        <w:t> </w:t>
      </w:r>
      <w:r>
        <w:rPr/>
        <w:t>actuación</w:t>
      </w:r>
      <w:r>
        <w:rPr>
          <w:spacing w:val="-2"/>
        </w:rPr>
        <w:t> urbanística</w:t>
      </w:r>
    </w:p>
    <w:p>
      <w:pPr>
        <w:pStyle w:val="BodyText"/>
        <w:spacing w:before="6"/>
        <w:ind w:left="0" w:firstLine="0"/>
        <w:jc w:val="left"/>
        <w:rPr>
          <w:rFonts w:ascii="Arial"/>
          <w:b/>
        </w:rPr>
      </w:pPr>
    </w:p>
    <w:p>
      <w:pPr>
        <w:spacing w:before="1"/>
        <w:ind w:left="255" w:right="0" w:firstLine="0"/>
        <w:jc w:val="left"/>
        <w:rPr>
          <w:rFonts w:ascii="Arial" w:hAnsi="Arial"/>
          <w:b/>
          <w:sz w:val="20"/>
        </w:rPr>
      </w:pPr>
      <w:bookmarkStart w:name="Artículo 224." w:id="342"/>
      <w:bookmarkEnd w:id="342"/>
      <w:r>
        <w:rPr/>
      </w:r>
      <w:r>
        <w:rPr>
          <w:rFonts w:ascii="Arial" w:hAnsi="Arial"/>
          <w:b/>
          <w:sz w:val="20"/>
        </w:rPr>
        <w:t>Artículo </w:t>
      </w:r>
      <w:r>
        <w:rPr>
          <w:rFonts w:ascii="Arial" w:hAnsi="Arial"/>
          <w:b/>
          <w:spacing w:val="-4"/>
          <w:sz w:val="20"/>
        </w:rPr>
        <w:t>224.</w:t>
      </w:r>
    </w:p>
    <w:p>
      <w:pPr>
        <w:pStyle w:val="ListParagraph"/>
        <w:numPr>
          <w:ilvl w:val="0"/>
          <w:numId w:val="146"/>
        </w:numPr>
        <w:tabs>
          <w:tab w:pos="872" w:val="left" w:leader="none"/>
        </w:tabs>
        <w:spacing w:line="249" w:lineRule="auto" w:before="130" w:after="0"/>
        <w:ind w:left="255" w:right="1104" w:firstLine="340"/>
        <w:jc w:val="both"/>
        <w:rPr>
          <w:sz w:val="20"/>
        </w:rPr>
      </w:pPr>
      <w:r>
        <w:rPr>
          <w:sz w:val="20"/>
        </w:rPr>
        <w:t>Las determinaciones de los programas de actuación urbanística se desarrollarán mediante la formulación de los correspondientes planes parciales, cuya aprobación podrá</w:t>
      </w:r>
      <w:r>
        <w:rPr>
          <w:spacing w:val="80"/>
          <w:sz w:val="20"/>
        </w:rPr>
        <w:t> </w:t>
      </w:r>
      <w:r>
        <w:rPr>
          <w:sz w:val="20"/>
        </w:rPr>
        <w:t>ser simultánea a la de aquellos.</w:t>
      </w:r>
    </w:p>
    <w:p>
      <w:pPr>
        <w:pStyle w:val="BodyText"/>
        <w:spacing w:line="249" w:lineRule="auto" w:before="2"/>
        <w:ind w:right="1105"/>
      </w:pPr>
      <w:r>
        <w:rPr/>
        <w:t>En todo caso, se tramitarán y aprobarán conjuntamente el programa de actuación urbanística y el Plan parcial de la primera etapa o, en su caso, el de la única etapa que resulte prevista en el programa.</w:t>
      </w:r>
    </w:p>
    <w:p>
      <w:pPr>
        <w:pStyle w:val="ListParagraph"/>
        <w:numPr>
          <w:ilvl w:val="0"/>
          <w:numId w:val="146"/>
        </w:numPr>
        <w:tabs>
          <w:tab w:pos="827" w:val="left" w:leader="none"/>
        </w:tabs>
        <w:spacing w:line="249" w:lineRule="auto" w:before="3" w:after="0"/>
        <w:ind w:left="255" w:right="1102" w:firstLine="340"/>
        <w:jc w:val="both"/>
        <w:rPr>
          <w:sz w:val="20"/>
        </w:rPr>
      </w:pPr>
      <w:r>
        <w:rPr>
          <w:sz w:val="20"/>
        </w:rPr>
        <w:t>La ejecución de los Planes parciales se ajustará al sistema de actuación que se haya establecido. Los adjudicatarios, en todo caso, se obligan a cumplir las obligaciones que, no hallándose especificadas en las bases, sean consecuencia del sistema aplicable.</w:t>
      </w:r>
    </w:p>
    <w:p>
      <w:pPr>
        <w:pStyle w:val="ListParagraph"/>
        <w:numPr>
          <w:ilvl w:val="0"/>
          <w:numId w:val="146"/>
        </w:numPr>
        <w:tabs>
          <w:tab w:pos="826" w:val="left" w:leader="none"/>
        </w:tabs>
        <w:spacing w:line="249" w:lineRule="auto" w:before="2" w:after="0"/>
        <w:ind w:left="255" w:right="1105" w:firstLine="340"/>
        <w:jc w:val="both"/>
        <w:rPr>
          <w:sz w:val="20"/>
        </w:rPr>
      </w:pPr>
      <w:r>
        <w:rPr>
          <w:sz w:val="20"/>
        </w:rPr>
        <w:t>En la ejecución de los sistemas generales que afecten a los enlaces con los del resto del Municipio o Municipios en que se localice la actuación, se podrá utilizar la expropiación con independencia del sistema de actuación que se haya establecido para la ejecución del programa de actuación urbanística en su ámbito territorial propio.</w:t>
      </w:r>
    </w:p>
    <w:p>
      <w:pPr>
        <w:pStyle w:val="BodyText"/>
        <w:spacing w:before="0"/>
        <w:ind w:left="0" w:firstLine="0"/>
        <w:jc w:val="left"/>
      </w:pPr>
    </w:p>
    <w:p>
      <w:pPr>
        <w:pStyle w:val="Heading1"/>
      </w:pPr>
      <w:bookmarkStart w:name="Artículo 225." w:id="343"/>
      <w:bookmarkEnd w:id="343"/>
      <w:r>
        <w:rPr>
          <w:b w:val="0"/>
        </w:rPr>
      </w:r>
      <w:r>
        <w:rPr/>
        <w:t>Artículo </w:t>
      </w:r>
      <w:r>
        <w:rPr>
          <w:spacing w:val="-4"/>
        </w:rPr>
        <w:t>225.</w:t>
      </w:r>
    </w:p>
    <w:p>
      <w:pPr>
        <w:pStyle w:val="ListParagraph"/>
        <w:numPr>
          <w:ilvl w:val="0"/>
          <w:numId w:val="147"/>
        </w:numPr>
        <w:tabs>
          <w:tab w:pos="890" w:val="left" w:leader="none"/>
        </w:tabs>
        <w:spacing w:line="249" w:lineRule="auto" w:before="130" w:after="0"/>
        <w:ind w:left="255" w:right="1103" w:firstLine="340"/>
        <w:jc w:val="both"/>
        <w:rPr>
          <w:sz w:val="20"/>
        </w:rPr>
      </w:pPr>
      <w:r>
        <w:rPr>
          <w:sz w:val="20"/>
        </w:rPr>
        <w:t>La Administración actuante dispondrá de las facultades precisas para vigilar e inspeccionar las obras de urbanización y, en su caso, las de edificación, así como para fiscalizar la contabilidad de los adjudicatarios en los supuestos de que las bases establecieran precios máximos de venta de terrenos o de edificaciones o alquiler de las </w:t>
      </w:r>
      <w:r>
        <w:rPr>
          <w:spacing w:val="-2"/>
          <w:sz w:val="20"/>
        </w:rPr>
        <w:t>mismas.</w:t>
      </w:r>
    </w:p>
    <w:p>
      <w:pPr>
        <w:pStyle w:val="ListParagraph"/>
        <w:numPr>
          <w:ilvl w:val="0"/>
          <w:numId w:val="147"/>
        </w:numPr>
        <w:tabs>
          <w:tab w:pos="858" w:val="left" w:leader="none"/>
        </w:tabs>
        <w:spacing w:line="249" w:lineRule="auto" w:before="4" w:after="0"/>
        <w:ind w:left="255" w:right="1104" w:firstLine="340"/>
        <w:jc w:val="both"/>
        <w:rPr>
          <w:sz w:val="20"/>
        </w:rPr>
      </w:pPr>
      <w:r>
        <w:rPr>
          <w:sz w:val="20"/>
        </w:rPr>
        <w:t>La oposición del adjudicatario al ejercicio de tales facultades de la Administración podrá presumirse como incumplimiento grave de las obligaciones contraídas, con los efectos señalados en el artículo 227, 1, de este Reglamento. En todo caso la resistencia será sancionada económicamente, sin perjuicio de las demás atribuciones de la Administración.</w:t>
      </w:r>
    </w:p>
    <w:p>
      <w:pPr>
        <w:pStyle w:val="BodyText"/>
        <w:spacing w:before="0"/>
        <w:ind w:left="0" w:firstLine="0"/>
        <w:jc w:val="left"/>
      </w:pPr>
    </w:p>
    <w:p>
      <w:pPr>
        <w:pStyle w:val="Heading1"/>
      </w:pPr>
      <w:bookmarkStart w:name="Artículo 226." w:id="344"/>
      <w:bookmarkEnd w:id="344"/>
      <w:r>
        <w:rPr>
          <w:b w:val="0"/>
        </w:rPr>
      </w:r>
      <w:r>
        <w:rPr/>
        <w:t>Artículo </w:t>
      </w:r>
      <w:r>
        <w:rPr>
          <w:spacing w:val="-4"/>
        </w:rPr>
        <w:t>226.</w:t>
      </w:r>
    </w:p>
    <w:p>
      <w:pPr>
        <w:pStyle w:val="ListParagraph"/>
        <w:numPr>
          <w:ilvl w:val="0"/>
          <w:numId w:val="148"/>
        </w:numPr>
        <w:tabs>
          <w:tab w:pos="844" w:val="left" w:leader="none"/>
        </w:tabs>
        <w:spacing w:line="249" w:lineRule="auto" w:before="130" w:after="0"/>
        <w:ind w:left="255" w:right="1104" w:firstLine="340"/>
        <w:jc w:val="both"/>
        <w:rPr>
          <w:sz w:val="20"/>
        </w:rPr>
      </w:pPr>
      <w:r>
        <w:rPr>
          <w:sz w:val="20"/>
        </w:rPr>
        <w:t>La aprobación de un programa de actuación urbanística implicará la declaración de utilidad pública y la necesidad de ocupación a los efectos de expropiación forzosa, no solamente del ámbito territorial concreto para el que se formuló, sino también de los terrenos necesarios para el enlace de la zona de actuación con los correspondientes elementos de</w:t>
      </w:r>
      <w:r>
        <w:rPr>
          <w:spacing w:val="40"/>
          <w:sz w:val="20"/>
        </w:rPr>
        <w:t> </w:t>
      </w:r>
      <w:r>
        <w:rPr>
          <w:sz w:val="20"/>
        </w:rPr>
        <w:t>los sistemas generales existentes en el exterior.</w:t>
      </w:r>
    </w:p>
    <w:p>
      <w:pPr>
        <w:pStyle w:val="ListParagraph"/>
        <w:numPr>
          <w:ilvl w:val="0"/>
          <w:numId w:val="148"/>
        </w:numPr>
        <w:tabs>
          <w:tab w:pos="904" w:val="left" w:leader="none"/>
        </w:tabs>
        <w:spacing w:line="249" w:lineRule="auto" w:before="4" w:after="0"/>
        <w:ind w:left="255" w:right="1104" w:firstLine="339"/>
        <w:jc w:val="both"/>
        <w:rPr>
          <w:sz w:val="20"/>
        </w:rPr>
      </w:pPr>
      <w:r>
        <w:rPr>
          <w:sz w:val="20"/>
        </w:rPr>
        <w:t>Para las actuaciones expropiatorias, cuando fueren necesarias, se seguirá el procedimiento establecido en la Ley del Suelo y en este Reglamento.</w:t>
      </w:r>
    </w:p>
    <w:p>
      <w:pPr>
        <w:pStyle w:val="Heading1"/>
        <w:spacing w:before="229"/>
      </w:pPr>
      <w:bookmarkStart w:name="Artículo 227." w:id="345"/>
      <w:bookmarkEnd w:id="345"/>
      <w:r>
        <w:rPr>
          <w:b w:val="0"/>
        </w:rPr>
      </w:r>
      <w:r>
        <w:rPr/>
        <w:t>Artículo </w:t>
      </w:r>
      <w:r>
        <w:rPr>
          <w:spacing w:val="-4"/>
        </w:rPr>
        <w:t>227.</w:t>
      </w:r>
    </w:p>
    <w:p>
      <w:pPr>
        <w:pStyle w:val="ListParagraph"/>
        <w:numPr>
          <w:ilvl w:val="0"/>
          <w:numId w:val="149"/>
        </w:numPr>
        <w:tabs>
          <w:tab w:pos="852" w:val="left" w:leader="none"/>
        </w:tabs>
        <w:spacing w:line="249" w:lineRule="auto" w:before="130" w:after="0"/>
        <w:ind w:left="255" w:right="1105" w:firstLine="340"/>
        <w:jc w:val="both"/>
        <w:rPr>
          <w:sz w:val="20"/>
        </w:rPr>
      </w:pPr>
      <w:r>
        <w:rPr>
          <w:sz w:val="20"/>
        </w:rPr>
        <w:t>El incumplimiento por los adjudicatarios de las obligaciones en la ejecución de los programas de actuación urbanística dará lugar a la caducidad del programa con relación a la parte pendiente de ejecución, sin perjuicio de las sanciones que procedan.</w:t>
      </w:r>
    </w:p>
    <w:p>
      <w:pPr>
        <w:pStyle w:val="Heading1"/>
        <w:numPr>
          <w:ilvl w:val="0"/>
          <w:numId w:val="149"/>
        </w:numPr>
        <w:tabs>
          <w:tab w:pos="817" w:val="left" w:leader="none"/>
        </w:tabs>
        <w:spacing w:line="240" w:lineRule="auto" w:before="2" w:after="0"/>
        <w:ind w:left="817" w:right="0" w:hanging="222"/>
        <w:jc w:val="left"/>
      </w:pPr>
      <w:r>
        <w:rPr>
          <w:spacing w:val="-2"/>
        </w:rPr>
        <w:t>(Derogado)</w:t>
      </w:r>
    </w:p>
    <w:p>
      <w:pPr>
        <w:pStyle w:val="ListParagraph"/>
        <w:numPr>
          <w:ilvl w:val="0"/>
          <w:numId w:val="149"/>
        </w:numPr>
        <w:tabs>
          <w:tab w:pos="834" w:val="left" w:leader="none"/>
        </w:tabs>
        <w:spacing w:line="249" w:lineRule="auto" w:before="10" w:after="0"/>
        <w:ind w:left="255" w:right="1103" w:firstLine="340"/>
        <w:jc w:val="both"/>
        <w:rPr>
          <w:sz w:val="20"/>
        </w:rPr>
      </w:pPr>
      <w:r>
        <w:rPr>
          <w:sz w:val="20"/>
        </w:rPr>
        <w:t>Las Entidades locales o urbanísticas especiales, cuando se haya resuelto la relación constituida con el adjudicatario de un programa de actuación urbanística, podrán acordar la</w:t>
      </w:r>
    </w:p>
    <w:p>
      <w:pPr>
        <w:pStyle w:val="ListParagraph"/>
        <w:spacing w:after="0" w:line="249" w:lineRule="auto"/>
        <w:jc w:val="both"/>
        <w:rPr>
          <w:sz w:val="20"/>
        </w:rPr>
        <w:sectPr>
          <w:pgSz w:w="11910" w:h="16840"/>
          <w:pgMar w:header="589" w:footer="570" w:top="1200" w:bottom="760" w:left="1559" w:right="708"/>
        </w:sectPr>
      </w:pPr>
    </w:p>
    <w:p>
      <w:pPr>
        <w:pStyle w:val="BodyText"/>
        <w:spacing w:before="0"/>
        <w:ind w:left="0" w:firstLine="0"/>
        <w:jc w:val="left"/>
      </w:pPr>
    </w:p>
    <w:p>
      <w:pPr>
        <w:pStyle w:val="BodyText"/>
        <w:spacing w:before="26"/>
        <w:ind w:left="0" w:firstLine="0"/>
        <w:jc w:val="left"/>
      </w:pPr>
    </w:p>
    <w:p>
      <w:pPr>
        <w:pStyle w:val="BodyText"/>
        <w:spacing w:line="249" w:lineRule="auto" w:before="1"/>
        <w:ind w:right="1105" w:hanging="1"/>
      </w:pPr>
      <w:r>
        <w:rPr/>
        <w:t>ejecución directa respecto de la parte que haya quedado pendiente o convocar nuevo concurso para adjudicar lo que reste por ejecutar del programa. En tal concurso no se admitirán ofertas para programar otras zonas del territorio.</w:t>
      </w:r>
    </w:p>
    <w:p>
      <w:pPr>
        <w:pStyle w:val="ListParagraph"/>
        <w:numPr>
          <w:ilvl w:val="0"/>
          <w:numId w:val="149"/>
        </w:numPr>
        <w:tabs>
          <w:tab w:pos="833" w:val="left" w:leader="none"/>
        </w:tabs>
        <w:spacing w:line="249" w:lineRule="auto" w:before="2" w:after="0"/>
        <w:ind w:left="255" w:right="1104" w:firstLine="340"/>
        <w:jc w:val="both"/>
        <w:rPr>
          <w:sz w:val="20"/>
        </w:rPr>
      </w:pPr>
      <w:r>
        <w:rPr>
          <w:sz w:val="20"/>
        </w:rPr>
        <w:t>La Entidad administrativa que convocó el concurso podrá asumir la ejecución a título sustitutorio en caso de incumplimiento del adjudicatario, cargándole los gastos que se produzcan. El importe de estos gastos será exigible por vía de apremio.</w:t>
      </w:r>
    </w:p>
    <w:p>
      <w:pPr>
        <w:pStyle w:val="ListParagraph"/>
        <w:numPr>
          <w:ilvl w:val="0"/>
          <w:numId w:val="149"/>
        </w:numPr>
        <w:tabs>
          <w:tab w:pos="866" w:val="left" w:leader="none"/>
        </w:tabs>
        <w:spacing w:line="249" w:lineRule="auto" w:before="3" w:after="0"/>
        <w:ind w:left="255" w:right="1103" w:firstLine="340"/>
        <w:jc w:val="both"/>
        <w:rPr>
          <w:sz w:val="20"/>
        </w:rPr>
      </w:pPr>
      <w:r>
        <w:rPr>
          <w:sz w:val="20"/>
        </w:rPr>
        <w:t>Cuando el incumplimiento consistiera en la percepción de precios de suelo o de edificación superiores a los señalados en las bases, se impondrá la multa que proceda, con independencia de pasar el tanto de culpa a los Tribunales de Justicia, y sin perjuicio de la devolución a los adquirentes de lo cobrado indebida o excesivamente.</w:t>
      </w:r>
    </w:p>
    <w:p>
      <w:pPr>
        <w:pStyle w:val="BodyText"/>
        <w:spacing w:before="167"/>
        <w:ind w:left="0" w:firstLine="0"/>
        <w:jc w:val="left"/>
      </w:pPr>
      <w:r>
        <w:rPr/>
        <mc:AlternateContent>
          <mc:Choice Requires="wps">
            <w:drawing>
              <wp:anchor distT="0" distB="0" distL="0" distR="0" allowOverlap="1" layoutInCell="1" locked="0" behindDoc="1" simplePos="0" relativeHeight="487589888">
                <wp:simplePos x="0" y="0"/>
                <wp:positionH relativeFrom="page">
                  <wp:posOffset>1153800</wp:posOffset>
                </wp:positionH>
                <wp:positionV relativeFrom="paragraph">
                  <wp:posOffset>269227</wp:posOffset>
                </wp:positionV>
                <wp:extent cx="5252720" cy="410209"/>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252720" cy="410209"/>
                        </a:xfrm>
                        <a:prstGeom prst="rect">
                          <a:avLst/>
                        </a:prstGeom>
                        <a:ln w="3599">
                          <a:solidFill>
                            <a:srgbClr val="004479"/>
                          </a:solidFill>
                          <a:prstDash val="solid"/>
                        </a:ln>
                      </wps:spPr>
                      <wps:txbx>
                        <w:txbxContent>
                          <w:p>
                            <w:pPr>
                              <w:pStyle w:val="BodyText"/>
                              <w:spacing w:before="201"/>
                              <w:ind w:left="300" w:firstLine="0"/>
                              <w:jc w:val="left"/>
                            </w:pPr>
                            <w:r>
                              <w:rPr>
                                <w:color w:val="004479"/>
                              </w:rPr>
                              <w:t>Este</w:t>
                            </w:r>
                            <w:r>
                              <w:rPr>
                                <w:color w:val="004479"/>
                                <w:spacing w:val="-4"/>
                              </w:rPr>
                              <w:t> </w:t>
                            </w:r>
                            <w:r>
                              <w:rPr>
                                <w:color w:val="004479"/>
                              </w:rPr>
                              <w:t>texto</w:t>
                            </w:r>
                            <w:r>
                              <w:rPr>
                                <w:color w:val="004479"/>
                                <w:spacing w:val="-4"/>
                              </w:rPr>
                              <w:t> </w:t>
                            </w:r>
                            <w:r>
                              <w:rPr>
                                <w:color w:val="004479"/>
                              </w:rPr>
                              <w:t>consolidado</w:t>
                            </w:r>
                            <w:r>
                              <w:rPr>
                                <w:color w:val="004479"/>
                                <w:spacing w:val="-3"/>
                              </w:rPr>
                              <w:t> </w:t>
                            </w:r>
                            <w:r>
                              <w:rPr>
                                <w:color w:val="004479"/>
                              </w:rPr>
                              <w:t>no</w:t>
                            </w:r>
                            <w:r>
                              <w:rPr>
                                <w:color w:val="004479"/>
                                <w:spacing w:val="-4"/>
                              </w:rPr>
                              <w:t> </w:t>
                            </w:r>
                            <w:r>
                              <w:rPr>
                                <w:color w:val="004479"/>
                              </w:rPr>
                              <w:t>tiene</w:t>
                            </w:r>
                            <w:r>
                              <w:rPr>
                                <w:color w:val="004479"/>
                                <w:spacing w:val="-4"/>
                              </w:rPr>
                              <w:t> </w:t>
                            </w:r>
                            <w:r>
                              <w:rPr>
                                <w:color w:val="004479"/>
                              </w:rPr>
                              <w:t>valor</w:t>
                            </w:r>
                            <w:r>
                              <w:rPr>
                                <w:color w:val="004479"/>
                                <w:spacing w:val="-3"/>
                              </w:rPr>
                              <w:t> </w:t>
                            </w:r>
                            <w:r>
                              <w:rPr>
                                <w:color w:val="004479"/>
                                <w:spacing w:val="-2"/>
                              </w:rPr>
                              <w:t>jurídico.</w:t>
                            </w:r>
                          </w:p>
                        </w:txbxContent>
                      </wps:txbx>
                      <wps:bodyPr wrap="square" lIns="0" tIns="0" rIns="0" bIns="0" rtlCol="0">
                        <a:noAutofit/>
                      </wps:bodyPr>
                    </wps:wsp>
                  </a:graphicData>
                </a:graphic>
              </wp:anchor>
            </w:drawing>
          </mc:Choice>
          <mc:Fallback>
            <w:pict>
              <v:shape style="position:absolute;margin-left:90.85041pt;margin-top:21.199024pt;width:413.6pt;height:32.3pt;mso-position-horizontal-relative:page;mso-position-vertical-relative:paragraph;z-index:-15726592;mso-wrap-distance-left:0;mso-wrap-distance-right:0" type="#_x0000_t202" id="docshape7" filled="false" stroked="true" strokeweight=".283422pt" strokecolor="#004479">
                <v:textbox inset="0,0,0,0">
                  <w:txbxContent>
                    <w:p>
                      <w:pPr>
                        <w:pStyle w:val="BodyText"/>
                        <w:spacing w:before="201"/>
                        <w:ind w:left="300" w:firstLine="0"/>
                        <w:jc w:val="left"/>
                      </w:pPr>
                      <w:r>
                        <w:rPr>
                          <w:color w:val="004479"/>
                        </w:rPr>
                        <w:t>Este</w:t>
                      </w:r>
                      <w:r>
                        <w:rPr>
                          <w:color w:val="004479"/>
                          <w:spacing w:val="-4"/>
                        </w:rPr>
                        <w:t> </w:t>
                      </w:r>
                      <w:r>
                        <w:rPr>
                          <w:color w:val="004479"/>
                        </w:rPr>
                        <w:t>texto</w:t>
                      </w:r>
                      <w:r>
                        <w:rPr>
                          <w:color w:val="004479"/>
                          <w:spacing w:val="-4"/>
                        </w:rPr>
                        <w:t> </w:t>
                      </w:r>
                      <w:r>
                        <w:rPr>
                          <w:color w:val="004479"/>
                        </w:rPr>
                        <w:t>consolidado</w:t>
                      </w:r>
                      <w:r>
                        <w:rPr>
                          <w:color w:val="004479"/>
                          <w:spacing w:val="-3"/>
                        </w:rPr>
                        <w:t> </w:t>
                      </w:r>
                      <w:r>
                        <w:rPr>
                          <w:color w:val="004479"/>
                        </w:rPr>
                        <w:t>no</w:t>
                      </w:r>
                      <w:r>
                        <w:rPr>
                          <w:color w:val="004479"/>
                          <w:spacing w:val="-4"/>
                        </w:rPr>
                        <w:t> </w:t>
                      </w:r>
                      <w:r>
                        <w:rPr>
                          <w:color w:val="004479"/>
                        </w:rPr>
                        <w:t>tiene</w:t>
                      </w:r>
                      <w:r>
                        <w:rPr>
                          <w:color w:val="004479"/>
                          <w:spacing w:val="-4"/>
                        </w:rPr>
                        <w:t> </w:t>
                      </w:r>
                      <w:r>
                        <w:rPr>
                          <w:color w:val="004479"/>
                        </w:rPr>
                        <w:t>valor</w:t>
                      </w:r>
                      <w:r>
                        <w:rPr>
                          <w:color w:val="004479"/>
                          <w:spacing w:val="-3"/>
                        </w:rPr>
                        <w:t> </w:t>
                      </w:r>
                      <w:r>
                        <w:rPr>
                          <w:color w:val="004479"/>
                          <w:spacing w:val="-2"/>
                        </w:rPr>
                        <w:t>jurídico.</w:t>
                      </w:r>
                    </w:p>
                  </w:txbxContent>
                </v:textbox>
                <v:stroke dashstyle="solid"/>
                <w10:wrap type="topAndBottom"/>
              </v:shape>
            </w:pict>
          </mc:Fallback>
        </mc:AlternateContent>
      </w:r>
    </w:p>
    <w:sectPr>
      <w:pgSz w:w="11910" w:h="16840"/>
      <w:pgMar w:header="589" w:footer="570" w:top="1200" w:bottom="760" w:left="1559"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pPr>
    <w:r>
      <w:rPr/>
      <mc:AlternateContent>
        <mc:Choice Requires="wps">
          <w:drawing>
            <wp:anchor distT="0" distB="0" distL="0" distR="0" allowOverlap="1" layoutInCell="1" locked="0" behindDoc="1" simplePos="0" relativeHeight="486200832">
              <wp:simplePos x="0" y="0"/>
              <wp:positionH relativeFrom="page">
                <wp:posOffset>360000</wp:posOffset>
              </wp:positionH>
              <wp:positionV relativeFrom="page">
                <wp:posOffset>10158350</wp:posOffset>
              </wp:positionV>
              <wp:extent cx="684022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15648" from="28.34646pt,799.870117pt" to="566.92922pt,799.870117pt" stroked="true" strokeweight="1pt" strokecolor="#004479">
              <v:stroke dashstyle="solid"/>
              <w10:wrap type="none"/>
            </v:line>
          </w:pict>
        </mc:Fallback>
      </mc:AlternateContent>
    </w:r>
    <w:r>
      <w:rPr/>
      <mc:AlternateContent>
        <mc:Choice Requires="wps">
          <w:drawing>
            <wp:anchor distT="0" distB="0" distL="0" distR="0" allowOverlap="1" layoutInCell="1" locked="0" behindDoc="1" simplePos="0" relativeHeight="486201344">
              <wp:simplePos x="0" y="0"/>
              <wp:positionH relativeFrom="page">
                <wp:posOffset>3541641</wp:posOffset>
              </wp:positionH>
              <wp:positionV relativeFrom="page">
                <wp:posOffset>10192733</wp:posOffset>
              </wp:positionV>
              <wp:extent cx="514984"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14984" cy="153670"/>
                      </a:xfrm>
                      <a:prstGeom prst="rect">
                        <a:avLst/>
                      </a:prstGeom>
                    </wps:spPr>
                    <wps:txbx>
                      <w:txbxContent>
                        <w:p>
                          <w:pPr>
                            <w:spacing w:before="14"/>
                            <w:ind w:left="20" w:right="0" w:firstLine="0"/>
                            <w:jc w:val="left"/>
                            <w:rPr>
                              <w:sz w:val="18"/>
                            </w:rPr>
                          </w:pPr>
                          <w:r>
                            <w:rPr>
                              <w:color w:val="004479"/>
                              <w:sz w:val="18"/>
                            </w:rPr>
                            <w:t>Página</w:t>
                          </w:r>
                          <w:r>
                            <w:rPr>
                              <w:color w:val="004479"/>
                              <w:spacing w:val="-5"/>
                              <w:sz w:val="18"/>
                            </w:rPr>
                            <w:t> </w:t>
                          </w:r>
                          <w:r>
                            <w:rPr>
                              <w:color w:val="004479"/>
                              <w:spacing w:val="-10"/>
                              <w:sz w:val="18"/>
                            </w:rPr>
                            <w:fldChar w:fldCharType="begin"/>
                          </w:r>
                          <w:r>
                            <w:rPr>
                              <w:color w:val="004479"/>
                              <w:spacing w:val="-10"/>
                              <w:sz w:val="18"/>
                            </w:rPr>
                            <w:instrText> PAGE </w:instrText>
                          </w:r>
                          <w:r>
                            <w:rPr>
                              <w:color w:val="004479"/>
                              <w:spacing w:val="-10"/>
                              <w:sz w:val="18"/>
                            </w:rPr>
                            <w:fldChar w:fldCharType="separate"/>
                          </w:r>
                          <w:r>
                            <w:rPr>
                              <w:color w:val="004479"/>
                              <w:spacing w:val="-10"/>
                              <w:sz w:val="18"/>
                            </w:rPr>
                            <w:t>1</w:t>
                          </w:r>
                          <w:r>
                            <w:rPr>
                              <w:color w:val="004479"/>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8.869446pt;margin-top:802.577454pt;width:40.550pt;height:12.1pt;mso-position-horizontal-relative:page;mso-position-vertical-relative:page;z-index:-17115136" type="#_x0000_t202" id="docshape1" filled="false" stroked="false">
              <v:textbox inset="0,0,0,0">
                <w:txbxContent>
                  <w:p>
                    <w:pPr>
                      <w:spacing w:before="14"/>
                      <w:ind w:left="20" w:right="0" w:firstLine="0"/>
                      <w:jc w:val="left"/>
                      <w:rPr>
                        <w:sz w:val="18"/>
                      </w:rPr>
                    </w:pPr>
                    <w:r>
                      <w:rPr>
                        <w:color w:val="004479"/>
                        <w:sz w:val="18"/>
                      </w:rPr>
                      <w:t>Página</w:t>
                    </w:r>
                    <w:r>
                      <w:rPr>
                        <w:color w:val="004479"/>
                        <w:spacing w:val="-5"/>
                        <w:sz w:val="18"/>
                      </w:rPr>
                      <w:t> </w:t>
                    </w:r>
                    <w:r>
                      <w:rPr>
                        <w:color w:val="004479"/>
                        <w:spacing w:val="-10"/>
                        <w:sz w:val="18"/>
                      </w:rPr>
                      <w:fldChar w:fldCharType="begin"/>
                    </w:r>
                    <w:r>
                      <w:rPr>
                        <w:color w:val="004479"/>
                        <w:spacing w:val="-10"/>
                        <w:sz w:val="18"/>
                      </w:rPr>
                      <w:instrText> PAGE </w:instrText>
                    </w:r>
                    <w:r>
                      <w:rPr>
                        <w:color w:val="004479"/>
                        <w:spacing w:val="-10"/>
                        <w:sz w:val="18"/>
                      </w:rPr>
                      <w:fldChar w:fldCharType="separate"/>
                    </w:r>
                    <w:r>
                      <w:rPr>
                        <w:color w:val="004479"/>
                        <w:spacing w:val="-10"/>
                        <w:sz w:val="18"/>
                      </w:rPr>
                      <w:t>1</w:t>
                    </w:r>
                    <w:r>
                      <w:rPr>
                        <w:color w:val="004479"/>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pPr>
    <w:r>
      <w:rPr/>
      <mc:AlternateContent>
        <mc:Choice Requires="wps">
          <w:drawing>
            <wp:anchor distT="0" distB="0" distL="0" distR="0" allowOverlap="1" layoutInCell="1" locked="0" behindDoc="1" simplePos="0" relativeHeight="486202880">
              <wp:simplePos x="0" y="0"/>
              <wp:positionH relativeFrom="page">
                <wp:posOffset>360000</wp:posOffset>
              </wp:positionH>
              <wp:positionV relativeFrom="page">
                <wp:posOffset>10158350</wp:posOffset>
              </wp:positionV>
              <wp:extent cx="684022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840220" cy="1270"/>
                      </a:xfrm>
                      <a:custGeom>
                        <a:avLst/>
                        <a:gdLst/>
                        <a:ahLst/>
                        <a:cxnLst/>
                        <a:rect l="l" t="t" r="r" b="b"/>
                        <a:pathLst>
                          <a:path w="6840220" h="0">
                            <a:moveTo>
                              <a:pt x="0" y="0"/>
                            </a:moveTo>
                            <a:lnTo>
                              <a:pt x="6840001"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13600" from="28.34646pt,799.870117pt" to="566.92922pt,799.870117pt" stroked="true" strokeweight="1pt" strokecolor="#004479">
              <v:stroke dashstyle="solid"/>
              <w10:wrap type="none"/>
            </v:line>
          </w:pict>
        </mc:Fallback>
      </mc:AlternateContent>
    </w:r>
    <w:r>
      <w:rPr/>
      <mc:AlternateContent>
        <mc:Choice Requires="wps">
          <w:drawing>
            <wp:anchor distT="0" distB="0" distL="0" distR="0" allowOverlap="1" layoutInCell="1" locked="0" behindDoc="1" simplePos="0" relativeHeight="486203392">
              <wp:simplePos x="0" y="0"/>
              <wp:positionH relativeFrom="page">
                <wp:posOffset>3509866</wp:posOffset>
              </wp:positionH>
              <wp:positionV relativeFrom="page">
                <wp:posOffset>10192733</wp:posOffset>
              </wp:positionV>
              <wp:extent cx="540385" cy="1536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40385" cy="153670"/>
                      </a:xfrm>
                      <a:prstGeom prst="rect">
                        <a:avLst/>
                      </a:prstGeom>
                    </wps:spPr>
                    <wps:txbx>
                      <w:txbxContent>
                        <w:p>
                          <w:pPr>
                            <w:spacing w:before="14"/>
                            <w:ind w:left="20" w:right="0" w:firstLine="0"/>
                            <w:jc w:val="left"/>
                            <w:rPr>
                              <w:sz w:val="18"/>
                            </w:rPr>
                          </w:pPr>
                          <w:r>
                            <w:rPr>
                              <w:color w:val="004479"/>
                              <w:sz w:val="18"/>
                            </w:rPr>
                            <w:t>Página</w:t>
                          </w:r>
                          <w:r>
                            <w:rPr>
                              <w:color w:val="004479"/>
                              <w:spacing w:val="-5"/>
                              <w:sz w:val="18"/>
                            </w:rPr>
                            <w:t> </w:t>
                          </w:r>
                          <w:r>
                            <w:rPr>
                              <w:color w:val="004479"/>
                              <w:spacing w:val="-5"/>
                              <w:sz w:val="18"/>
                            </w:rPr>
                            <w:fldChar w:fldCharType="begin"/>
                          </w:r>
                          <w:r>
                            <w:rPr>
                              <w:color w:val="004479"/>
                              <w:spacing w:val="-5"/>
                              <w:sz w:val="18"/>
                            </w:rPr>
                            <w:instrText> PAGE </w:instrText>
                          </w:r>
                          <w:r>
                            <w:rPr>
                              <w:color w:val="004479"/>
                              <w:spacing w:val="-5"/>
                              <w:sz w:val="18"/>
                            </w:rPr>
                            <w:fldChar w:fldCharType="separate"/>
                          </w:r>
                          <w:r>
                            <w:rPr>
                              <w:color w:val="004479"/>
                              <w:spacing w:val="-5"/>
                              <w:sz w:val="18"/>
                            </w:rPr>
                            <w:t>10</w:t>
                          </w:r>
                          <w:r>
                            <w:rPr>
                              <w:color w:val="004479"/>
                              <w:spacing w:val="-5"/>
                              <w:sz w:val="18"/>
                            </w:rPr>
                            <w:fldChar w:fldCharType="end"/>
                          </w:r>
                        </w:p>
                      </w:txbxContent>
                    </wps:txbx>
                    <wps:bodyPr wrap="square" lIns="0" tIns="0" rIns="0" bIns="0" rtlCol="0">
                      <a:noAutofit/>
                    </wps:bodyPr>
                  </wps:wsp>
                </a:graphicData>
              </a:graphic>
            </wp:anchor>
          </w:drawing>
        </mc:Choice>
        <mc:Fallback>
          <w:pict>
            <v:shape style="position:absolute;margin-left:276.367462pt;margin-top:802.577454pt;width:42.55pt;height:12.1pt;mso-position-horizontal-relative:page;mso-position-vertical-relative:page;z-index:-17113088" type="#_x0000_t202" id="docshape5" filled="false" stroked="false">
              <v:textbox inset="0,0,0,0">
                <w:txbxContent>
                  <w:p>
                    <w:pPr>
                      <w:spacing w:before="14"/>
                      <w:ind w:left="20" w:right="0" w:firstLine="0"/>
                      <w:jc w:val="left"/>
                      <w:rPr>
                        <w:sz w:val="18"/>
                      </w:rPr>
                    </w:pPr>
                    <w:r>
                      <w:rPr>
                        <w:color w:val="004479"/>
                        <w:sz w:val="18"/>
                      </w:rPr>
                      <w:t>Página</w:t>
                    </w:r>
                    <w:r>
                      <w:rPr>
                        <w:color w:val="004479"/>
                        <w:spacing w:val="-5"/>
                        <w:sz w:val="18"/>
                      </w:rPr>
                      <w:t> </w:t>
                    </w:r>
                    <w:r>
                      <w:rPr>
                        <w:color w:val="004479"/>
                        <w:spacing w:val="-5"/>
                        <w:sz w:val="18"/>
                      </w:rPr>
                      <w:fldChar w:fldCharType="begin"/>
                    </w:r>
                    <w:r>
                      <w:rPr>
                        <w:color w:val="004479"/>
                        <w:spacing w:val="-5"/>
                        <w:sz w:val="18"/>
                      </w:rPr>
                      <w:instrText> PAGE </w:instrText>
                    </w:r>
                    <w:r>
                      <w:rPr>
                        <w:color w:val="004479"/>
                        <w:spacing w:val="-5"/>
                        <w:sz w:val="18"/>
                      </w:rPr>
                      <w:fldChar w:fldCharType="separate"/>
                    </w:r>
                    <w:r>
                      <w:rPr>
                        <w:color w:val="004479"/>
                        <w:spacing w:val="-5"/>
                        <w:sz w:val="18"/>
                      </w:rPr>
                      <w:t>10</w:t>
                    </w:r>
                    <w:r>
                      <w:rPr>
                        <w:color w:val="004479"/>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pPr>
    <w:r>
      <w:rPr/>
      <mc:AlternateContent>
        <mc:Choice Requires="wps">
          <w:drawing>
            <wp:anchor distT="0" distB="0" distL="0" distR="0" allowOverlap="1" layoutInCell="1" locked="0" behindDoc="1" simplePos="0" relativeHeight="486201856">
              <wp:simplePos x="0" y="0"/>
              <wp:positionH relativeFrom="page">
                <wp:posOffset>360000</wp:posOffset>
              </wp:positionH>
              <wp:positionV relativeFrom="page">
                <wp:posOffset>765570</wp:posOffset>
              </wp:positionV>
              <wp:extent cx="684022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840220" cy="1270"/>
                      </a:xfrm>
                      <a:custGeom>
                        <a:avLst/>
                        <a:gdLst/>
                        <a:ahLst/>
                        <a:cxnLst/>
                        <a:rect l="l" t="t" r="r" b="b"/>
                        <a:pathLst>
                          <a:path w="6840220" h="0">
                            <a:moveTo>
                              <a:pt x="6840001"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114624" from="566.92922pt,60.281109pt" to="28.34646pt,60.281109pt" stroked="true" strokeweight="1pt" strokecolor="#004479">
              <v:stroke dashstyle="solid"/>
              <w10:wrap type="none"/>
            </v:line>
          </w:pict>
        </mc:Fallback>
      </mc:AlternateContent>
    </w:r>
    <w:r>
      <w:rPr/>
      <mc:AlternateContent>
        <mc:Choice Requires="wps">
          <w:drawing>
            <wp:anchor distT="0" distB="0" distL="0" distR="0" allowOverlap="1" layoutInCell="1" locked="0" behindDoc="1" simplePos="0" relativeHeight="486202368">
              <wp:simplePos x="0" y="0"/>
              <wp:positionH relativeFrom="page">
                <wp:posOffset>2625527</wp:posOffset>
              </wp:positionH>
              <wp:positionV relativeFrom="page">
                <wp:posOffset>361230</wp:posOffset>
              </wp:positionV>
              <wp:extent cx="2308860" cy="36322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308860" cy="363220"/>
                      </a:xfrm>
                      <a:prstGeom prst="rect">
                        <a:avLst/>
                      </a:prstGeom>
                    </wps:spPr>
                    <wps:txbx>
                      <w:txbxContent>
                        <w:p>
                          <w:pPr>
                            <w:spacing w:before="12"/>
                            <w:ind w:left="0" w:right="0" w:firstLine="0"/>
                            <w:jc w:val="center"/>
                            <w:rPr>
                              <w:sz w:val="24"/>
                            </w:rPr>
                          </w:pPr>
                          <w:r>
                            <w:rPr>
                              <w:color w:val="004479"/>
                              <w:sz w:val="24"/>
                            </w:rPr>
                            <w:t>BOLETÍN</w:t>
                          </w:r>
                          <w:r>
                            <w:rPr>
                              <w:color w:val="004479"/>
                              <w:spacing w:val="-5"/>
                              <w:sz w:val="24"/>
                            </w:rPr>
                            <w:t> </w:t>
                          </w:r>
                          <w:r>
                            <w:rPr>
                              <w:color w:val="004479"/>
                              <w:sz w:val="24"/>
                            </w:rPr>
                            <w:t>OFICIAL</w:t>
                          </w:r>
                          <w:r>
                            <w:rPr>
                              <w:color w:val="004479"/>
                              <w:spacing w:val="-5"/>
                              <w:sz w:val="24"/>
                            </w:rPr>
                            <w:t> </w:t>
                          </w:r>
                          <w:r>
                            <w:rPr>
                              <w:color w:val="004479"/>
                              <w:sz w:val="24"/>
                            </w:rPr>
                            <w:t>DEL</w:t>
                          </w:r>
                          <w:r>
                            <w:rPr>
                              <w:color w:val="004479"/>
                              <w:spacing w:val="-4"/>
                              <w:sz w:val="24"/>
                            </w:rPr>
                            <w:t> </w:t>
                          </w:r>
                          <w:r>
                            <w:rPr>
                              <w:color w:val="004479"/>
                              <w:spacing w:val="-2"/>
                              <w:sz w:val="24"/>
                            </w:rPr>
                            <w:t>ESTADO</w:t>
                          </w:r>
                        </w:p>
                        <w:p>
                          <w:pPr>
                            <w:pStyle w:val="BodyText"/>
                            <w:spacing w:before="34"/>
                            <w:ind w:left="0" w:firstLine="0"/>
                            <w:jc w:val="center"/>
                          </w:pPr>
                          <w:r>
                            <w:rPr>
                              <w:color w:val="004479"/>
                            </w:rPr>
                            <w:t>LEGISLACIÓN</w:t>
                          </w:r>
                          <w:r>
                            <w:rPr>
                              <w:color w:val="004479"/>
                              <w:spacing w:val="-10"/>
                            </w:rPr>
                            <w:t> </w:t>
                          </w:r>
                          <w:r>
                            <w:rPr>
                              <w:color w:val="004479"/>
                              <w:spacing w:val="-2"/>
                            </w:rPr>
                            <w:t>CONSOLIDADA</w:t>
                          </w:r>
                        </w:p>
                      </w:txbxContent>
                    </wps:txbx>
                    <wps:bodyPr wrap="square" lIns="0" tIns="0" rIns="0" bIns="0" rtlCol="0">
                      <a:noAutofit/>
                    </wps:bodyPr>
                  </wps:wsp>
                </a:graphicData>
              </a:graphic>
            </wp:anchor>
          </w:drawing>
        </mc:Choice>
        <mc:Fallback>
          <w:pict>
            <v:shape style="position:absolute;margin-left:206.734451pt;margin-top:28.443338pt;width:181.8pt;height:28.6pt;mso-position-horizontal-relative:page;mso-position-vertical-relative:page;z-index:-17114112" type="#_x0000_t202" id="docshape4" filled="false" stroked="false">
              <v:textbox inset="0,0,0,0">
                <w:txbxContent>
                  <w:p>
                    <w:pPr>
                      <w:spacing w:before="12"/>
                      <w:ind w:left="0" w:right="0" w:firstLine="0"/>
                      <w:jc w:val="center"/>
                      <w:rPr>
                        <w:sz w:val="24"/>
                      </w:rPr>
                    </w:pPr>
                    <w:r>
                      <w:rPr>
                        <w:color w:val="004479"/>
                        <w:sz w:val="24"/>
                      </w:rPr>
                      <w:t>BOLETÍN</w:t>
                    </w:r>
                    <w:r>
                      <w:rPr>
                        <w:color w:val="004479"/>
                        <w:spacing w:val="-5"/>
                        <w:sz w:val="24"/>
                      </w:rPr>
                      <w:t> </w:t>
                    </w:r>
                    <w:r>
                      <w:rPr>
                        <w:color w:val="004479"/>
                        <w:sz w:val="24"/>
                      </w:rPr>
                      <w:t>OFICIAL</w:t>
                    </w:r>
                    <w:r>
                      <w:rPr>
                        <w:color w:val="004479"/>
                        <w:spacing w:val="-5"/>
                        <w:sz w:val="24"/>
                      </w:rPr>
                      <w:t> </w:t>
                    </w:r>
                    <w:r>
                      <w:rPr>
                        <w:color w:val="004479"/>
                        <w:sz w:val="24"/>
                      </w:rPr>
                      <w:t>DEL</w:t>
                    </w:r>
                    <w:r>
                      <w:rPr>
                        <w:color w:val="004479"/>
                        <w:spacing w:val="-4"/>
                        <w:sz w:val="24"/>
                      </w:rPr>
                      <w:t> </w:t>
                    </w:r>
                    <w:r>
                      <w:rPr>
                        <w:color w:val="004479"/>
                        <w:spacing w:val="-2"/>
                        <w:sz w:val="24"/>
                      </w:rPr>
                      <w:t>ESTADO</w:t>
                    </w:r>
                  </w:p>
                  <w:p>
                    <w:pPr>
                      <w:pStyle w:val="BodyText"/>
                      <w:spacing w:before="34"/>
                      <w:ind w:left="0" w:firstLine="0"/>
                      <w:jc w:val="center"/>
                    </w:pPr>
                    <w:r>
                      <w:rPr>
                        <w:color w:val="004479"/>
                      </w:rPr>
                      <w:t>LEGISLACIÓN</w:t>
                    </w:r>
                    <w:r>
                      <w:rPr>
                        <w:color w:val="004479"/>
                        <w:spacing w:val="-10"/>
                      </w:rPr>
                      <w:t> </w:t>
                    </w:r>
                    <w:r>
                      <w:rPr>
                        <w:color w:val="004479"/>
                        <w:spacing w:val="-2"/>
                      </w:rPr>
                      <w:t>CONSOLIDADA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
    <w:multiLevelType w:val="hybridMultilevel"/>
    <w:lvl w:ilvl="0">
      <w:start w:val="1"/>
      <w:numFmt w:val="decimal"/>
      <w:lvlText w:val="%1."/>
      <w:lvlJc w:val="left"/>
      <w:pPr>
        <w:ind w:left="255" w:hanging="259"/>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59"/>
      </w:pPr>
      <w:rPr>
        <w:rFonts w:hint="default"/>
        <w:lang w:val="es-ES" w:eastAsia="en-US" w:bidi="ar-SA"/>
      </w:rPr>
    </w:lvl>
    <w:lvl w:ilvl="2">
      <w:start w:val="0"/>
      <w:numFmt w:val="bullet"/>
      <w:lvlText w:val="•"/>
      <w:lvlJc w:val="left"/>
      <w:pPr>
        <w:ind w:left="2135" w:hanging="259"/>
      </w:pPr>
      <w:rPr>
        <w:rFonts w:hint="default"/>
        <w:lang w:val="es-ES" w:eastAsia="en-US" w:bidi="ar-SA"/>
      </w:rPr>
    </w:lvl>
    <w:lvl w:ilvl="3">
      <w:start w:val="0"/>
      <w:numFmt w:val="bullet"/>
      <w:lvlText w:val="•"/>
      <w:lvlJc w:val="left"/>
      <w:pPr>
        <w:ind w:left="3073" w:hanging="259"/>
      </w:pPr>
      <w:rPr>
        <w:rFonts w:hint="default"/>
        <w:lang w:val="es-ES" w:eastAsia="en-US" w:bidi="ar-SA"/>
      </w:rPr>
    </w:lvl>
    <w:lvl w:ilvl="4">
      <w:start w:val="0"/>
      <w:numFmt w:val="bullet"/>
      <w:lvlText w:val="•"/>
      <w:lvlJc w:val="left"/>
      <w:pPr>
        <w:ind w:left="4011" w:hanging="259"/>
      </w:pPr>
      <w:rPr>
        <w:rFonts w:hint="default"/>
        <w:lang w:val="es-ES" w:eastAsia="en-US" w:bidi="ar-SA"/>
      </w:rPr>
    </w:lvl>
    <w:lvl w:ilvl="5">
      <w:start w:val="0"/>
      <w:numFmt w:val="bullet"/>
      <w:lvlText w:val="•"/>
      <w:lvlJc w:val="left"/>
      <w:pPr>
        <w:ind w:left="4949" w:hanging="259"/>
      </w:pPr>
      <w:rPr>
        <w:rFonts w:hint="default"/>
        <w:lang w:val="es-ES" w:eastAsia="en-US" w:bidi="ar-SA"/>
      </w:rPr>
    </w:lvl>
    <w:lvl w:ilvl="6">
      <w:start w:val="0"/>
      <w:numFmt w:val="bullet"/>
      <w:lvlText w:val="•"/>
      <w:lvlJc w:val="left"/>
      <w:pPr>
        <w:ind w:left="5887" w:hanging="259"/>
      </w:pPr>
      <w:rPr>
        <w:rFonts w:hint="default"/>
        <w:lang w:val="es-ES" w:eastAsia="en-US" w:bidi="ar-SA"/>
      </w:rPr>
    </w:lvl>
    <w:lvl w:ilvl="7">
      <w:start w:val="0"/>
      <w:numFmt w:val="bullet"/>
      <w:lvlText w:val="•"/>
      <w:lvlJc w:val="left"/>
      <w:pPr>
        <w:ind w:left="6824" w:hanging="259"/>
      </w:pPr>
      <w:rPr>
        <w:rFonts w:hint="default"/>
        <w:lang w:val="es-ES" w:eastAsia="en-US" w:bidi="ar-SA"/>
      </w:rPr>
    </w:lvl>
    <w:lvl w:ilvl="8">
      <w:start w:val="0"/>
      <w:numFmt w:val="bullet"/>
      <w:lvlText w:val="•"/>
      <w:lvlJc w:val="left"/>
      <w:pPr>
        <w:ind w:left="7762" w:hanging="259"/>
      </w:pPr>
      <w:rPr>
        <w:rFonts w:hint="default"/>
        <w:lang w:val="es-ES" w:eastAsia="en-US" w:bidi="ar-SA"/>
      </w:rPr>
    </w:lvl>
  </w:abstractNum>
  <w:abstractNum w:abstractNumId="147">
    <w:multiLevelType w:val="hybridMultilevel"/>
    <w:lvl w:ilvl="0">
      <w:start w:val="1"/>
      <w:numFmt w:val="decimal"/>
      <w:lvlText w:val="%1."/>
      <w:lvlJc w:val="left"/>
      <w:pPr>
        <w:ind w:left="255" w:hanging="251"/>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51"/>
      </w:pPr>
      <w:rPr>
        <w:rFonts w:hint="default"/>
        <w:lang w:val="es-ES" w:eastAsia="en-US" w:bidi="ar-SA"/>
      </w:rPr>
    </w:lvl>
    <w:lvl w:ilvl="2">
      <w:start w:val="0"/>
      <w:numFmt w:val="bullet"/>
      <w:lvlText w:val="•"/>
      <w:lvlJc w:val="left"/>
      <w:pPr>
        <w:ind w:left="2135" w:hanging="251"/>
      </w:pPr>
      <w:rPr>
        <w:rFonts w:hint="default"/>
        <w:lang w:val="es-ES" w:eastAsia="en-US" w:bidi="ar-SA"/>
      </w:rPr>
    </w:lvl>
    <w:lvl w:ilvl="3">
      <w:start w:val="0"/>
      <w:numFmt w:val="bullet"/>
      <w:lvlText w:val="•"/>
      <w:lvlJc w:val="left"/>
      <w:pPr>
        <w:ind w:left="3073" w:hanging="251"/>
      </w:pPr>
      <w:rPr>
        <w:rFonts w:hint="default"/>
        <w:lang w:val="es-ES" w:eastAsia="en-US" w:bidi="ar-SA"/>
      </w:rPr>
    </w:lvl>
    <w:lvl w:ilvl="4">
      <w:start w:val="0"/>
      <w:numFmt w:val="bullet"/>
      <w:lvlText w:val="•"/>
      <w:lvlJc w:val="left"/>
      <w:pPr>
        <w:ind w:left="4011" w:hanging="251"/>
      </w:pPr>
      <w:rPr>
        <w:rFonts w:hint="default"/>
        <w:lang w:val="es-ES" w:eastAsia="en-US" w:bidi="ar-SA"/>
      </w:rPr>
    </w:lvl>
    <w:lvl w:ilvl="5">
      <w:start w:val="0"/>
      <w:numFmt w:val="bullet"/>
      <w:lvlText w:val="•"/>
      <w:lvlJc w:val="left"/>
      <w:pPr>
        <w:ind w:left="4949" w:hanging="251"/>
      </w:pPr>
      <w:rPr>
        <w:rFonts w:hint="default"/>
        <w:lang w:val="es-ES" w:eastAsia="en-US" w:bidi="ar-SA"/>
      </w:rPr>
    </w:lvl>
    <w:lvl w:ilvl="6">
      <w:start w:val="0"/>
      <w:numFmt w:val="bullet"/>
      <w:lvlText w:val="•"/>
      <w:lvlJc w:val="left"/>
      <w:pPr>
        <w:ind w:left="5887" w:hanging="251"/>
      </w:pPr>
      <w:rPr>
        <w:rFonts w:hint="default"/>
        <w:lang w:val="es-ES" w:eastAsia="en-US" w:bidi="ar-SA"/>
      </w:rPr>
    </w:lvl>
    <w:lvl w:ilvl="7">
      <w:start w:val="0"/>
      <w:numFmt w:val="bullet"/>
      <w:lvlText w:val="•"/>
      <w:lvlJc w:val="left"/>
      <w:pPr>
        <w:ind w:left="6824" w:hanging="251"/>
      </w:pPr>
      <w:rPr>
        <w:rFonts w:hint="default"/>
        <w:lang w:val="es-ES" w:eastAsia="en-US" w:bidi="ar-SA"/>
      </w:rPr>
    </w:lvl>
    <w:lvl w:ilvl="8">
      <w:start w:val="0"/>
      <w:numFmt w:val="bullet"/>
      <w:lvlText w:val="•"/>
      <w:lvlJc w:val="left"/>
      <w:pPr>
        <w:ind w:left="7762" w:hanging="251"/>
      </w:pPr>
      <w:rPr>
        <w:rFonts w:hint="default"/>
        <w:lang w:val="es-ES" w:eastAsia="en-US" w:bidi="ar-SA"/>
      </w:rPr>
    </w:lvl>
  </w:abstractNum>
  <w:abstractNum w:abstractNumId="146">
    <w:multiLevelType w:val="hybridMultilevel"/>
    <w:lvl w:ilvl="0">
      <w:start w:val="1"/>
      <w:numFmt w:val="decimal"/>
      <w:lvlText w:val="%1."/>
      <w:lvlJc w:val="left"/>
      <w:pPr>
        <w:ind w:left="255" w:hanging="29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97"/>
      </w:pPr>
      <w:rPr>
        <w:rFonts w:hint="default"/>
        <w:lang w:val="es-ES" w:eastAsia="en-US" w:bidi="ar-SA"/>
      </w:rPr>
    </w:lvl>
    <w:lvl w:ilvl="2">
      <w:start w:val="0"/>
      <w:numFmt w:val="bullet"/>
      <w:lvlText w:val="•"/>
      <w:lvlJc w:val="left"/>
      <w:pPr>
        <w:ind w:left="2135" w:hanging="297"/>
      </w:pPr>
      <w:rPr>
        <w:rFonts w:hint="default"/>
        <w:lang w:val="es-ES" w:eastAsia="en-US" w:bidi="ar-SA"/>
      </w:rPr>
    </w:lvl>
    <w:lvl w:ilvl="3">
      <w:start w:val="0"/>
      <w:numFmt w:val="bullet"/>
      <w:lvlText w:val="•"/>
      <w:lvlJc w:val="left"/>
      <w:pPr>
        <w:ind w:left="3073" w:hanging="297"/>
      </w:pPr>
      <w:rPr>
        <w:rFonts w:hint="default"/>
        <w:lang w:val="es-ES" w:eastAsia="en-US" w:bidi="ar-SA"/>
      </w:rPr>
    </w:lvl>
    <w:lvl w:ilvl="4">
      <w:start w:val="0"/>
      <w:numFmt w:val="bullet"/>
      <w:lvlText w:val="•"/>
      <w:lvlJc w:val="left"/>
      <w:pPr>
        <w:ind w:left="4011" w:hanging="297"/>
      </w:pPr>
      <w:rPr>
        <w:rFonts w:hint="default"/>
        <w:lang w:val="es-ES" w:eastAsia="en-US" w:bidi="ar-SA"/>
      </w:rPr>
    </w:lvl>
    <w:lvl w:ilvl="5">
      <w:start w:val="0"/>
      <w:numFmt w:val="bullet"/>
      <w:lvlText w:val="•"/>
      <w:lvlJc w:val="left"/>
      <w:pPr>
        <w:ind w:left="4949" w:hanging="297"/>
      </w:pPr>
      <w:rPr>
        <w:rFonts w:hint="default"/>
        <w:lang w:val="es-ES" w:eastAsia="en-US" w:bidi="ar-SA"/>
      </w:rPr>
    </w:lvl>
    <w:lvl w:ilvl="6">
      <w:start w:val="0"/>
      <w:numFmt w:val="bullet"/>
      <w:lvlText w:val="•"/>
      <w:lvlJc w:val="left"/>
      <w:pPr>
        <w:ind w:left="5887" w:hanging="297"/>
      </w:pPr>
      <w:rPr>
        <w:rFonts w:hint="default"/>
        <w:lang w:val="es-ES" w:eastAsia="en-US" w:bidi="ar-SA"/>
      </w:rPr>
    </w:lvl>
    <w:lvl w:ilvl="7">
      <w:start w:val="0"/>
      <w:numFmt w:val="bullet"/>
      <w:lvlText w:val="•"/>
      <w:lvlJc w:val="left"/>
      <w:pPr>
        <w:ind w:left="6824" w:hanging="297"/>
      </w:pPr>
      <w:rPr>
        <w:rFonts w:hint="default"/>
        <w:lang w:val="es-ES" w:eastAsia="en-US" w:bidi="ar-SA"/>
      </w:rPr>
    </w:lvl>
    <w:lvl w:ilvl="8">
      <w:start w:val="0"/>
      <w:numFmt w:val="bullet"/>
      <w:lvlText w:val="•"/>
      <w:lvlJc w:val="left"/>
      <w:pPr>
        <w:ind w:left="7762" w:hanging="297"/>
      </w:pPr>
      <w:rPr>
        <w:rFonts w:hint="default"/>
        <w:lang w:val="es-ES" w:eastAsia="en-US" w:bidi="ar-SA"/>
      </w:rPr>
    </w:lvl>
  </w:abstractNum>
  <w:abstractNum w:abstractNumId="145">
    <w:multiLevelType w:val="hybridMultilevel"/>
    <w:lvl w:ilvl="0">
      <w:start w:val="1"/>
      <w:numFmt w:val="decimal"/>
      <w:lvlText w:val="%1."/>
      <w:lvlJc w:val="left"/>
      <w:pPr>
        <w:ind w:left="255" w:hanging="279"/>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79"/>
      </w:pPr>
      <w:rPr>
        <w:rFonts w:hint="default"/>
        <w:lang w:val="es-ES" w:eastAsia="en-US" w:bidi="ar-SA"/>
      </w:rPr>
    </w:lvl>
    <w:lvl w:ilvl="2">
      <w:start w:val="0"/>
      <w:numFmt w:val="bullet"/>
      <w:lvlText w:val="•"/>
      <w:lvlJc w:val="left"/>
      <w:pPr>
        <w:ind w:left="2135" w:hanging="279"/>
      </w:pPr>
      <w:rPr>
        <w:rFonts w:hint="default"/>
        <w:lang w:val="es-ES" w:eastAsia="en-US" w:bidi="ar-SA"/>
      </w:rPr>
    </w:lvl>
    <w:lvl w:ilvl="3">
      <w:start w:val="0"/>
      <w:numFmt w:val="bullet"/>
      <w:lvlText w:val="•"/>
      <w:lvlJc w:val="left"/>
      <w:pPr>
        <w:ind w:left="3073" w:hanging="279"/>
      </w:pPr>
      <w:rPr>
        <w:rFonts w:hint="default"/>
        <w:lang w:val="es-ES" w:eastAsia="en-US" w:bidi="ar-SA"/>
      </w:rPr>
    </w:lvl>
    <w:lvl w:ilvl="4">
      <w:start w:val="0"/>
      <w:numFmt w:val="bullet"/>
      <w:lvlText w:val="•"/>
      <w:lvlJc w:val="left"/>
      <w:pPr>
        <w:ind w:left="4011" w:hanging="279"/>
      </w:pPr>
      <w:rPr>
        <w:rFonts w:hint="default"/>
        <w:lang w:val="es-ES" w:eastAsia="en-US" w:bidi="ar-SA"/>
      </w:rPr>
    </w:lvl>
    <w:lvl w:ilvl="5">
      <w:start w:val="0"/>
      <w:numFmt w:val="bullet"/>
      <w:lvlText w:val="•"/>
      <w:lvlJc w:val="left"/>
      <w:pPr>
        <w:ind w:left="4949" w:hanging="279"/>
      </w:pPr>
      <w:rPr>
        <w:rFonts w:hint="default"/>
        <w:lang w:val="es-ES" w:eastAsia="en-US" w:bidi="ar-SA"/>
      </w:rPr>
    </w:lvl>
    <w:lvl w:ilvl="6">
      <w:start w:val="0"/>
      <w:numFmt w:val="bullet"/>
      <w:lvlText w:val="•"/>
      <w:lvlJc w:val="left"/>
      <w:pPr>
        <w:ind w:left="5887" w:hanging="279"/>
      </w:pPr>
      <w:rPr>
        <w:rFonts w:hint="default"/>
        <w:lang w:val="es-ES" w:eastAsia="en-US" w:bidi="ar-SA"/>
      </w:rPr>
    </w:lvl>
    <w:lvl w:ilvl="7">
      <w:start w:val="0"/>
      <w:numFmt w:val="bullet"/>
      <w:lvlText w:val="•"/>
      <w:lvlJc w:val="left"/>
      <w:pPr>
        <w:ind w:left="6824" w:hanging="279"/>
      </w:pPr>
      <w:rPr>
        <w:rFonts w:hint="default"/>
        <w:lang w:val="es-ES" w:eastAsia="en-US" w:bidi="ar-SA"/>
      </w:rPr>
    </w:lvl>
    <w:lvl w:ilvl="8">
      <w:start w:val="0"/>
      <w:numFmt w:val="bullet"/>
      <w:lvlText w:val="•"/>
      <w:lvlJc w:val="left"/>
      <w:pPr>
        <w:ind w:left="7762" w:hanging="279"/>
      </w:pPr>
      <w:rPr>
        <w:rFonts w:hint="default"/>
        <w:lang w:val="es-ES" w:eastAsia="en-US" w:bidi="ar-SA"/>
      </w:rPr>
    </w:lvl>
  </w:abstractNum>
  <w:abstractNum w:abstractNumId="144">
    <w:multiLevelType w:val="hybridMultilevel"/>
    <w:lvl w:ilvl="0">
      <w:start w:val="1"/>
      <w:numFmt w:val="decimal"/>
      <w:lvlText w:val="%1."/>
      <w:lvlJc w:val="left"/>
      <w:pPr>
        <w:ind w:left="255" w:hanging="274"/>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74"/>
      </w:pPr>
      <w:rPr>
        <w:rFonts w:hint="default"/>
        <w:lang w:val="es-ES" w:eastAsia="en-US" w:bidi="ar-SA"/>
      </w:rPr>
    </w:lvl>
    <w:lvl w:ilvl="2">
      <w:start w:val="0"/>
      <w:numFmt w:val="bullet"/>
      <w:lvlText w:val="•"/>
      <w:lvlJc w:val="left"/>
      <w:pPr>
        <w:ind w:left="2135" w:hanging="274"/>
      </w:pPr>
      <w:rPr>
        <w:rFonts w:hint="default"/>
        <w:lang w:val="es-ES" w:eastAsia="en-US" w:bidi="ar-SA"/>
      </w:rPr>
    </w:lvl>
    <w:lvl w:ilvl="3">
      <w:start w:val="0"/>
      <w:numFmt w:val="bullet"/>
      <w:lvlText w:val="•"/>
      <w:lvlJc w:val="left"/>
      <w:pPr>
        <w:ind w:left="3073" w:hanging="274"/>
      </w:pPr>
      <w:rPr>
        <w:rFonts w:hint="default"/>
        <w:lang w:val="es-ES" w:eastAsia="en-US" w:bidi="ar-SA"/>
      </w:rPr>
    </w:lvl>
    <w:lvl w:ilvl="4">
      <w:start w:val="0"/>
      <w:numFmt w:val="bullet"/>
      <w:lvlText w:val="•"/>
      <w:lvlJc w:val="left"/>
      <w:pPr>
        <w:ind w:left="4011" w:hanging="274"/>
      </w:pPr>
      <w:rPr>
        <w:rFonts w:hint="default"/>
        <w:lang w:val="es-ES" w:eastAsia="en-US" w:bidi="ar-SA"/>
      </w:rPr>
    </w:lvl>
    <w:lvl w:ilvl="5">
      <w:start w:val="0"/>
      <w:numFmt w:val="bullet"/>
      <w:lvlText w:val="•"/>
      <w:lvlJc w:val="left"/>
      <w:pPr>
        <w:ind w:left="4949" w:hanging="274"/>
      </w:pPr>
      <w:rPr>
        <w:rFonts w:hint="default"/>
        <w:lang w:val="es-ES" w:eastAsia="en-US" w:bidi="ar-SA"/>
      </w:rPr>
    </w:lvl>
    <w:lvl w:ilvl="6">
      <w:start w:val="0"/>
      <w:numFmt w:val="bullet"/>
      <w:lvlText w:val="•"/>
      <w:lvlJc w:val="left"/>
      <w:pPr>
        <w:ind w:left="5887" w:hanging="274"/>
      </w:pPr>
      <w:rPr>
        <w:rFonts w:hint="default"/>
        <w:lang w:val="es-ES" w:eastAsia="en-US" w:bidi="ar-SA"/>
      </w:rPr>
    </w:lvl>
    <w:lvl w:ilvl="7">
      <w:start w:val="0"/>
      <w:numFmt w:val="bullet"/>
      <w:lvlText w:val="•"/>
      <w:lvlJc w:val="left"/>
      <w:pPr>
        <w:ind w:left="6824" w:hanging="274"/>
      </w:pPr>
      <w:rPr>
        <w:rFonts w:hint="default"/>
        <w:lang w:val="es-ES" w:eastAsia="en-US" w:bidi="ar-SA"/>
      </w:rPr>
    </w:lvl>
    <w:lvl w:ilvl="8">
      <w:start w:val="0"/>
      <w:numFmt w:val="bullet"/>
      <w:lvlText w:val="•"/>
      <w:lvlJc w:val="left"/>
      <w:pPr>
        <w:ind w:left="7762" w:hanging="274"/>
      </w:pPr>
      <w:rPr>
        <w:rFonts w:hint="default"/>
        <w:lang w:val="es-ES" w:eastAsia="en-US" w:bidi="ar-SA"/>
      </w:rPr>
    </w:lvl>
  </w:abstractNum>
  <w:abstractNum w:abstractNumId="143">
    <w:multiLevelType w:val="hybridMultilevel"/>
    <w:lvl w:ilvl="0">
      <w:start w:val="1"/>
      <w:numFmt w:val="decimal"/>
      <w:lvlText w:val="%1."/>
      <w:lvlJc w:val="left"/>
      <w:pPr>
        <w:ind w:left="255" w:hanging="266"/>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66"/>
      </w:pPr>
      <w:rPr>
        <w:rFonts w:hint="default"/>
        <w:lang w:val="es-ES" w:eastAsia="en-US" w:bidi="ar-SA"/>
      </w:rPr>
    </w:lvl>
    <w:lvl w:ilvl="2">
      <w:start w:val="0"/>
      <w:numFmt w:val="bullet"/>
      <w:lvlText w:val="•"/>
      <w:lvlJc w:val="left"/>
      <w:pPr>
        <w:ind w:left="2135" w:hanging="266"/>
      </w:pPr>
      <w:rPr>
        <w:rFonts w:hint="default"/>
        <w:lang w:val="es-ES" w:eastAsia="en-US" w:bidi="ar-SA"/>
      </w:rPr>
    </w:lvl>
    <w:lvl w:ilvl="3">
      <w:start w:val="0"/>
      <w:numFmt w:val="bullet"/>
      <w:lvlText w:val="•"/>
      <w:lvlJc w:val="left"/>
      <w:pPr>
        <w:ind w:left="3073" w:hanging="266"/>
      </w:pPr>
      <w:rPr>
        <w:rFonts w:hint="default"/>
        <w:lang w:val="es-ES" w:eastAsia="en-US" w:bidi="ar-SA"/>
      </w:rPr>
    </w:lvl>
    <w:lvl w:ilvl="4">
      <w:start w:val="0"/>
      <w:numFmt w:val="bullet"/>
      <w:lvlText w:val="•"/>
      <w:lvlJc w:val="left"/>
      <w:pPr>
        <w:ind w:left="4011" w:hanging="266"/>
      </w:pPr>
      <w:rPr>
        <w:rFonts w:hint="default"/>
        <w:lang w:val="es-ES" w:eastAsia="en-US" w:bidi="ar-SA"/>
      </w:rPr>
    </w:lvl>
    <w:lvl w:ilvl="5">
      <w:start w:val="0"/>
      <w:numFmt w:val="bullet"/>
      <w:lvlText w:val="•"/>
      <w:lvlJc w:val="left"/>
      <w:pPr>
        <w:ind w:left="4949" w:hanging="266"/>
      </w:pPr>
      <w:rPr>
        <w:rFonts w:hint="default"/>
        <w:lang w:val="es-ES" w:eastAsia="en-US" w:bidi="ar-SA"/>
      </w:rPr>
    </w:lvl>
    <w:lvl w:ilvl="6">
      <w:start w:val="0"/>
      <w:numFmt w:val="bullet"/>
      <w:lvlText w:val="•"/>
      <w:lvlJc w:val="left"/>
      <w:pPr>
        <w:ind w:left="5887" w:hanging="266"/>
      </w:pPr>
      <w:rPr>
        <w:rFonts w:hint="default"/>
        <w:lang w:val="es-ES" w:eastAsia="en-US" w:bidi="ar-SA"/>
      </w:rPr>
    </w:lvl>
    <w:lvl w:ilvl="7">
      <w:start w:val="0"/>
      <w:numFmt w:val="bullet"/>
      <w:lvlText w:val="•"/>
      <w:lvlJc w:val="left"/>
      <w:pPr>
        <w:ind w:left="6824" w:hanging="266"/>
      </w:pPr>
      <w:rPr>
        <w:rFonts w:hint="default"/>
        <w:lang w:val="es-ES" w:eastAsia="en-US" w:bidi="ar-SA"/>
      </w:rPr>
    </w:lvl>
    <w:lvl w:ilvl="8">
      <w:start w:val="0"/>
      <w:numFmt w:val="bullet"/>
      <w:lvlText w:val="•"/>
      <w:lvlJc w:val="left"/>
      <w:pPr>
        <w:ind w:left="7762" w:hanging="266"/>
      </w:pPr>
      <w:rPr>
        <w:rFonts w:hint="default"/>
        <w:lang w:val="es-ES" w:eastAsia="en-US" w:bidi="ar-SA"/>
      </w:rPr>
    </w:lvl>
  </w:abstractNum>
  <w:abstractNum w:abstractNumId="142">
    <w:multiLevelType w:val="hybridMultilevel"/>
    <w:lvl w:ilvl="0">
      <w:start w:val="1"/>
      <w:numFmt w:val="decimal"/>
      <w:lvlText w:val="%1."/>
      <w:lvlJc w:val="left"/>
      <w:pPr>
        <w:ind w:left="255" w:hanging="225"/>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5"/>
      </w:pPr>
      <w:rPr>
        <w:rFonts w:hint="default"/>
        <w:lang w:val="es-ES" w:eastAsia="en-US" w:bidi="ar-SA"/>
      </w:rPr>
    </w:lvl>
    <w:lvl w:ilvl="2">
      <w:start w:val="0"/>
      <w:numFmt w:val="bullet"/>
      <w:lvlText w:val="•"/>
      <w:lvlJc w:val="left"/>
      <w:pPr>
        <w:ind w:left="2135" w:hanging="225"/>
      </w:pPr>
      <w:rPr>
        <w:rFonts w:hint="default"/>
        <w:lang w:val="es-ES" w:eastAsia="en-US" w:bidi="ar-SA"/>
      </w:rPr>
    </w:lvl>
    <w:lvl w:ilvl="3">
      <w:start w:val="0"/>
      <w:numFmt w:val="bullet"/>
      <w:lvlText w:val="•"/>
      <w:lvlJc w:val="left"/>
      <w:pPr>
        <w:ind w:left="3073" w:hanging="225"/>
      </w:pPr>
      <w:rPr>
        <w:rFonts w:hint="default"/>
        <w:lang w:val="es-ES" w:eastAsia="en-US" w:bidi="ar-SA"/>
      </w:rPr>
    </w:lvl>
    <w:lvl w:ilvl="4">
      <w:start w:val="0"/>
      <w:numFmt w:val="bullet"/>
      <w:lvlText w:val="•"/>
      <w:lvlJc w:val="left"/>
      <w:pPr>
        <w:ind w:left="4011" w:hanging="225"/>
      </w:pPr>
      <w:rPr>
        <w:rFonts w:hint="default"/>
        <w:lang w:val="es-ES" w:eastAsia="en-US" w:bidi="ar-SA"/>
      </w:rPr>
    </w:lvl>
    <w:lvl w:ilvl="5">
      <w:start w:val="0"/>
      <w:numFmt w:val="bullet"/>
      <w:lvlText w:val="•"/>
      <w:lvlJc w:val="left"/>
      <w:pPr>
        <w:ind w:left="4949" w:hanging="225"/>
      </w:pPr>
      <w:rPr>
        <w:rFonts w:hint="default"/>
        <w:lang w:val="es-ES" w:eastAsia="en-US" w:bidi="ar-SA"/>
      </w:rPr>
    </w:lvl>
    <w:lvl w:ilvl="6">
      <w:start w:val="0"/>
      <w:numFmt w:val="bullet"/>
      <w:lvlText w:val="•"/>
      <w:lvlJc w:val="left"/>
      <w:pPr>
        <w:ind w:left="5887" w:hanging="225"/>
      </w:pPr>
      <w:rPr>
        <w:rFonts w:hint="default"/>
        <w:lang w:val="es-ES" w:eastAsia="en-US" w:bidi="ar-SA"/>
      </w:rPr>
    </w:lvl>
    <w:lvl w:ilvl="7">
      <w:start w:val="0"/>
      <w:numFmt w:val="bullet"/>
      <w:lvlText w:val="•"/>
      <w:lvlJc w:val="left"/>
      <w:pPr>
        <w:ind w:left="6824" w:hanging="225"/>
      </w:pPr>
      <w:rPr>
        <w:rFonts w:hint="default"/>
        <w:lang w:val="es-ES" w:eastAsia="en-US" w:bidi="ar-SA"/>
      </w:rPr>
    </w:lvl>
    <w:lvl w:ilvl="8">
      <w:start w:val="0"/>
      <w:numFmt w:val="bullet"/>
      <w:lvlText w:val="•"/>
      <w:lvlJc w:val="left"/>
      <w:pPr>
        <w:ind w:left="7762" w:hanging="225"/>
      </w:pPr>
      <w:rPr>
        <w:rFonts w:hint="default"/>
        <w:lang w:val="es-ES" w:eastAsia="en-US" w:bidi="ar-SA"/>
      </w:rPr>
    </w:lvl>
  </w:abstractNum>
  <w:abstractNum w:abstractNumId="141">
    <w:multiLevelType w:val="hybridMultilevel"/>
    <w:lvl w:ilvl="0">
      <w:start w:val="1"/>
      <w:numFmt w:val="decimal"/>
      <w:lvlText w:val="%1."/>
      <w:lvlJc w:val="left"/>
      <w:pPr>
        <w:ind w:left="255" w:hanging="239"/>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9"/>
      </w:pPr>
      <w:rPr>
        <w:rFonts w:hint="default"/>
        <w:lang w:val="es-ES" w:eastAsia="en-US" w:bidi="ar-SA"/>
      </w:rPr>
    </w:lvl>
    <w:lvl w:ilvl="2">
      <w:start w:val="0"/>
      <w:numFmt w:val="bullet"/>
      <w:lvlText w:val="•"/>
      <w:lvlJc w:val="left"/>
      <w:pPr>
        <w:ind w:left="2135" w:hanging="239"/>
      </w:pPr>
      <w:rPr>
        <w:rFonts w:hint="default"/>
        <w:lang w:val="es-ES" w:eastAsia="en-US" w:bidi="ar-SA"/>
      </w:rPr>
    </w:lvl>
    <w:lvl w:ilvl="3">
      <w:start w:val="0"/>
      <w:numFmt w:val="bullet"/>
      <w:lvlText w:val="•"/>
      <w:lvlJc w:val="left"/>
      <w:pPr>
        <w:ind w:left="3073" w:hanging="239"/>
      </w:pPr>
      <w:rPr>
        <w:rFonts w:hint="default"/>
        <w:lang w:val="es-ES" w:eastAsia="en-US" w:bidi="ar-SA"/>
      </w:rPr>
    </w:lvl>
    <w:lvl w:ilvl="4">
      <w:start w:val="0"/>
      <w:numFmt w:val="bullet"/>
      <w:lvlText w:val="•"/>
      <w:lvlJc w:val="left"/>
      <w:pPr>
        <w:ind w:left="4011" w:hanging="239"/>
      </w:pPr>
      <w:rPr>
        <w:rFonts w:hint="default"/>
        <w:lang w:val="es-ES" w:eastAsia="en-US" w:bidi="ar-SA"/>
      </w:rPr>
    </w:lvl>
    <w:lvl w:ilvl="5">
      <w:start w:val="0"/>
      <w:numFmt w:val="bullet"/>
      <w:lvlText w:val="•"/>
      <w:lvlJc w:val="left"/>
      <w:pPr>
        <w:ind w:left="4949" w:hanging="239"/>
      </w:pPr>
      <w:rPr>
        <w:rFonts w:hint="default"/>
        <w:lang w:val="es-ES" w:eastAsia="en-US" w:bidi="ar-SA"/>
      </w:rPr>
    </w:lvl>
    <w:lvl w:ilvl="6">
      <w:start w:val="0"/>
      <w:numFmt w:val="bullet"/>
      <w:lvlText w:val="•"/>
      <w:lvlJc w:val="left"/>
      <w:pPr>
        <w:ind w:left="5887" w:hanging="239"/>
      </w:pPr>
      <w:rPr>
        <w:rFonts w:hint="default"/>
        <w:lang w:val="es-ES" w:eastAsia="en-US" w:bidi="ar-SA"/>
      </w:rPr>
    </w:lvl>
    <w:lvl w:ilvl="7">
      <w:start w:val="0"/>
      <w:numFmt w:val="bullet"/>
      <w:lvlText w:val="•"/>
      <w:lvlJc w:val="left"/>
      <w:pPr>
        <w:ind w:left="6824" w:hanging="239"/>
      </w:pPr>
      <w:rPr>
        <w:rFonts w:hint="default"/>
        <w:lang w:val="es-ES" w:eastAsia="en-US" w:bidi="ar-SA"/>
      </w:rPr>
    </w:lvl>
    <w:lvl w:ilvl="8">
      <w:start w:val="0"/>
      <w:numFmt w:val="bullet"/>
      <w:lvlText w:val="•"/>
      <w:lvlJc w:val="left"/>
      <w:pPr>
        <w:ind w:left="7762" w:hanging="239"/>
      </w:pPr>
      <w:rPr>
        <w:rFonts w:hint="default"/>
        <w:lang w:val="es-ES" w:eastAsia="en-US" w:bidi="ar-SA"/>
      </w:rPr>
    </w:lvl>
  </w:abstractNum>
  <w:abstractNum w:abstractNumId="140">
    <w:multiLevelType w:val="hybridMultilevel"/>
    <w:lvl w:ilvl="0">
      <w:start w:val="1"/>
      <w:numFmt w:val="decimal"/>
      <w:lvlText w:val="%1."/>
      <w:lvlJc w:val="left"/>
      <w:pPr>
        <w:ind w:left="255" w:hanging="238"/>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828" w:hanging="234"/>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1799" w:hanging="234"/>
      </w:pPr>
      <w:rPr>
        <w:rFonts w:hint="default"/>
        <w:lang w:val="es-ES" w:eastAsia="en-US" w:bidi="ar-SA"/>
      </w:rPr>
    </w:lvl>
    <w:lvl w:ilvl="3">
      <w:start w:val="0"/>
      <w:numFmt w:val="bullet"/>
      <w:lvlText w:val="•"/>
      <w:lvlJc w:val="left"/>
      <w:pPr>
        <w:ind w:left="2779" w:hanging="234"/>
      </w:pPr>
      <w:rPr>
        <w:rFonts w:hint="default"/>
        <w:lang w:val="es-ES" w:eastAsia="en-US" w:bidi="ar-SA"/>
      </w:rPr>
    </w:lvl>
    <w:lvl w:ilvl="4">
      <w:start w:val="0"/>
      <w:numFmt w:val="bullet"/>
      <w:lvlText w:val="•"/>
      <w:lvlJc w:val="left"/>
      <w:pPr>
        <w:ind w:left="3759" w:hanging="234"/>
      </w:pPr>
      <w:rPr>
        <w:rFonts w:hint="default"/>
        <w:lang w:val="es-ES" w:eastAsia="en-US" w:bidi="ar-SA"/>
      </w:rPr>
    </w:lvl>
    <w:lvl w:ilvl="5">
      <w:start w:val="0"/>
      <w:numFmt w:val="bullet"/>
      <w:lvlText w:val="•"/>
      <w:lvlJc w:val="left"/>
      <w:pPr>
        <w:ind w:left="4739" w:hanging="234"/>
      </w:pPr>
      <w:rPr>
        <w:rFonts w:hint="default"/>
        <w:lang w:val="es-ES" w:eastAsia="en-US" w:bidi="ar-SA"/>
      </w:rPr>
    </w:lvl>
    <w:lvl w:ilvl="6">
      <w:start w:val="0"/>
      <w:numFmt w:val="bullet"/>
      <w:lvlText w:val="•"/>
      <w:lvlJc w:val="left"/>
      <w:pPr>
        <w:ind w:left="5719" w:hanging="234"/>
      </w:pPr>
      <w:rPr>
        <w:rFonts w:hint="default"/>
        <w:lang w:val="es-ES" w:eastAsia="en-US" w:bidi="ar-SA"/>
      </w:rPr>
    </w:lvl>
    <w:lvl w:ilvl="7">
      <w:start w:val="0"/>
      <w:numFmt w:val="bullet"/>
      <w:lvlText w:val="•"/>
      <w:lvlJc w:val="left"/>
      <w:pPr>
        <w:ind w:left="6699" w:hanging="234"/>
      </w:pPr>
      <w:rPr>
        <w:rFonts w:hint="default"/>
        <w:lang w:val="es-ES" w:eastAsia="en-US" w:bidi="ar-SA"/>
      </w:rPr>
    </w:lvl>
    <w:lvl w:ilvl="8">
      <w:start w:val="0"/>
      <w:numFmt w:val="bullet"/>
      <w:lvlText w:val="•"/>
      <w:lvlJc w:val="left"/>
      <w:pPr>
        <w:ind w:left="7678" w:hanging="234"/>
      </w:pPr>
      <w:rPr>
        <w:rFonts w:hint="default"/>
        <w:lang w:val="es-ES" w:eastAsia="en-US" w:bidi="ar-SA"/>
      </w:rPr>
    </w:lvl>
  </w:abstractNum>
  <w:abstractNum w:abstractNumId="139">
    <w:multiLevelType w:val="hybridMultilevel"/>
    <w:lvl w:ilvl="0">
      <w:start w:val="1"/>
      <w:numFmt w:val="decimal"/>
      <w:lvlText w:val="%1."/>
      <w:lvlJc w:val="left"/>
      <w:pPr>
        <w:ind w:left="255" w:hanging="271"/>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7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78"/>
      </w:pPr>
      <w:rPr>
        <w:rFonts w:hint="default"/>
        <w:lang w:val="es-ES" w:eastAsia="en-US" w:bidi="ar-SA"/>
      </w:rPr>
    </w:lvl>
    <w:lvl w:ilvl="3">
      <w:start w:val="0"/>
      <w:numFmt w:val="bullet"/>
      <w:lvlText w:val="•"/>
      <w:lvlJc w:val="left"/>
      <w:pPr>
        <w:ind w:left="3073" w:hanging="278"/>
      </w:pPr>
      <w:rPr>
        <w:rFonts w:hint="default"/>
        <w:lang w:val="es-ES" w:eastAsia="en-US" w:bidi="ar-SA"/>
      </w:rPr>
    </w:lvl>
    <w:lvl w:ilvl="4">
      <w:start w:val="0"/>
      <w:numFmt w:val="bullet"/>
      <w:lvlText w:val="•"/>
      <w:lvlJc w:val="left"/>
      <w:pPr>
        <w:ind w:left="4011" w:hanging="278"/>
      </w:pPr>
      <w:rPr>
        <w:rFonts w:hint="default"/>
        <w:lang w:val="es-ES" w:eastAsia="en-US" w:bidi="ar-SA"/>
      </w:rPr>
    </w:lvl>
    <w:lvl w:ilvl="5">
      <w:start w:val="0"/>
      <w:numFmt w:val="bullet"/>
      <w:lvlText w:val="•"/>
      <w:lvlJc w:val="left"/>
      <w:pPr>
        <w:ind w:left="4949" w:hanging="278"/>
      </w:pPr>
      <w:rPr>
        <w:rFonts w:hint="default"/>
        <w:lang w:val="es-ES" w:eastAsia="en-US" w:bidi="ar-SA"/>
      </w:rPr>
    </w:lvl>
    <w:lvl w:ilvl="6">
      <w:start w:val="0"/>
      <w:numFmt w:val="bullet"/>
      <w:lvlText w:val="•"/>
      <w:lvlJc w:val="left"/>
      <w:pPr>
        <w:ind w:left="5887" w:hanging="278"/>
      </w:pPr>
      <w:rPr>
        <w:rFonts w:hint="default"/>
        <w:lang w:val="es-ES" w:eastAsia="en-US" w:bidi="ar-SA"/>
      </w:rPr>
    </w:lvl>
    <w:lvl w:ilvl="7">
      <w:start w:val="0"/>
      <w:numFmt w:val="bullet"/>
      <w:lvlText w:val="•"/>
      <w:lvlJc w:val="left"/>
      <w:pPr>
        <w:ind w:left="6824" w:hanging="278"/>
      </w:pPr>
      <w:rPr>
        <w:rFonts w:hint="default"/>
        <w:lang w:val="es-ES" w:eastAsia="en-US" w:bidi="ar-SA"/>
      </w:rPr>
    </w:lvl>
    <w:lvl w:ilvl="8">
      <w:start w:val="0"/>
      <w:numFmt w:val="bullet"/>
      <w:lvlText w:val="•"/>
      <w:lvlJc w:val="left"/>
      <w:pPr>
        <w:ind w:left="7762" w:hanging="278"/>
      </w:pPr>
      <w:rPr>
        <w:rFonts w:hint="default"/>
        <w:lang w:val="es-ES" w:eastAsia="en-US" w:bidi="ar-SA"/>
      </w:rPr>
    </w:lvl>
  </w:abstractNum>
  <w:abstractNum w:abstractNumId="138">
    <w:multiLevelType w:val="hybridMultilevel"/>
    <w:lvl w:ilvl="0">
      <w:start w:val="1"/>
      <w:numFmt w:val="decimal"/>
      <w:lvlText w:val="%1."/>
      <w:lvlJc w:val="left"/>
      <w:pPr>
        <w:ind w:left="255" w:hanging="231"/>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1"/>
      </w:pPr>
      <w:rPr>
        <w:rFonts w:hint="default"/>
        <w:lang w:val="es-ES" w:eastAsia="en-US" w:bidi="ar-SA"/>
      </w:rPr>
    </w:lvl>
    <w:lvl w:ilvl="2">
      <w:start w:val="0"/>
      <w:numFmt w:val="bullet"/>
      <w:lvlText w:val="•"/>
      <w:lvlJc w:val="left"/>
      <w:pPr>
        <w:ind w:left="2135" w:hanging="231"/>
      </w:pPr>
      <w:rPr>
        <w:rFonts w:hint="default"/>
        <w:lang w:val="es-ES" w:eastAsia="en-US" w:bidi="ar-SA"/>
      </w:rPr>
    </w:lvl>
    <w:lvl w:ilvl="3">
      <w:start w:val="0"/>
      <w:numFmt w:val="bullet"/>
      <w:lvlText w:val="•"/>
      <w:lvlJc w:val="left"/>
      <w:pPr>
        <w:ind w:left="3073" w:hanging="231"/>
      </w:pPr>
      <w:rPr>
        <w:rFonts w:hint="default"/>
        <w:lang w:val="es-ES" w:eastAsia="en-US" w:bidi="ar-SA"/>
      </w:rPr>
    </w:lvl>
    <w:lvl w:ilvl="4">
      <w:start w:val="0"/>
      <w:numFmt w:val="bullet"/>
      <w:lvlText w:val="•"/>
      <w:lvlJc w:val="left"/>
      <w:pPr>
        <w:ind w:left="4011" w:hanging="231"/>
      </w:pPr>
      <w:rPr>
        <w:rFonts w:hint="default"/>
        <w:lang w:val="es-ES" w:eastAsia="en-US" w:bidi="ar-SA"/>
      </w:rPr>
    </w:lvl>
    <w:lvl w:ilvl="5">
      <w:start w:val="0"/>
      <w:numFmt w:val="bullet"/>
      <w:lvlText w:val="•"/>
      <w:lvlJc w:val="left"/>
      <w:pPr>
        <w:ind w:left="4949" w:hanging="231"/>
      </w:pPr>
      <w:rPr>
        <w:rFonts w:hint="default"/>
        <w:lang w:val="es-ES" w:eastAsia="en-US" w:bidi="ar-SA"/>
      </w:rPr>
    </w:lvl>
    <w:lvl w:ilvl="6">
      <w:start w:val="0"/>
      <w:numFmt w:val="bullet"/>
      <w:lvlText w:val="•"/>
      <w:lvlJc w:val="left"/>
      <w:pPr>
        <w:ind w:left="5887" w:hanging="231"/>
      </w:pPr>
      <w:rPr>
        <w:rFonts w:hint="default"/>
        <w:lang w:val="es-ES" w:eastAsia="en-US" w:bidi="ar-SA"/>
      </w:rPr>
    </w:lvl>
    <w:lvl w:ilvl="7">
      <w:start w:val="0"/>
      <w:numFmt w:val="bullet"/>
      <w:lvlText w:val="•"/>
      <w:lvlJc w:val="left"/>
      <w:pPr>
        <w:ind w:left="6824" w:hanging="231"/>
      </w:pPr>
      <w:rPr>
        <w:rFonts w:hint="default"/>
        <w:lang w:val="es-ES" w:eastAsia="en-US" w:bidi="ar-SA"/>
      </w:rPr>
    </w:lvl>
    <w:lvl w:ilvl="8">
      <w:start w:val="0"/>
      <w:numFmt w:val="bullet"/>
      <w:lvlText w:val="•"/>
      <w:lvlJc w:val="left"/>
      <w:pPr>
        <w:ind w:left="7762" w:hanging="231"/>
      </w:pPr>
      <w:rPr>
        <w:rFonts w:hint="default"/>
        <w:lang w:val="es-ES" w:eastAsia="en-US" w:bidi="ar-SA"/>
      </w:rPr>
    </w:lvl>
  </w:abstractNum>
  <w:abstractNum w:abstractNumId="137">
    <w:multiLevelType w:val="hybridMultilevel"/>
    <w:lvl w:ilvl="0">
      <w:start w:val="1"/>
      <w:numFmt w:val="decimal"/>
      <w:lvlText w:val="%1."/>
      <w:lvlJc w:val="left"/>
      <w:pPr>
        <w:ind w:left="255" w:hanging="274"/>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74"/>
      </w:pPr>
      <w:rPr>
        <w:rFonts w:hint="default"/>
        <w:lang w:val="es-ES" w:eastAsia="en-US" w:bidi="ar-SA"/>
      </w:rPr>
    </w:lvl>
    <w:lvl w:ilvl="2">
      <w:start w:val="0"/>
      <w:numFmt w:val="bullet"/>
      <w:lvlText w:val="•"/>
      <w:lvlJc w:val="left"/>
      <w:pPr>
        <w:ind w:left="2135" w:hanging="274"/>
      </w:pPr>
      <w:rPr>
        <w:rFonts w:hint="default"/>
        <w:lang w:val="es-ES" w:eastAsia="en-US" w:bidi="ar-SA"/>
      </w:rPr>
    </w:lvl>
    <w:lvl w:ilvl="3">
      <w:start w:val="0"/>
      <w:numFmt w:val="bullet"/>
      <w:lvlText w:val="•"/>
      <w:lvlJc w:val="left"/>
      <w:pPr>
        <w:ind w:left="3073" w:hanging="274"/>
      </w:pPr>
      <w:rPr>
        <w:rFonts w:hint="default"/>
        <w:lang w:val="es-ES" w:eastAsia="en-US" w:bidi="ar-SA"/>
      </w:rPr>
    </w:lvl>
    <w:lvl w:ilvl="4">
      <w:start w:val="0"/>
      <w:numFmt w:val="bullet"/>
      <w:lvlText w:val="•"/>
      <w:lvlJc w:val="left"/>
      <w:pPr>
        <w:ind w:left="4011" w:hanging="274"/>
      </w:pPr>
      <w:rPr>
        <w:rFonts w:hint="default"/>
        <w:lang w:val="es-ES" w:eastAsia="en-US" w:bidi="ar-SA"/>
      </w:rPr>
    </w:lvl>
    <w:lvl w:ilvl="5">
      <w:start w:val="0"/>
      <w:numFmt w:val="bullet"/>
      <w:lvlText w:val="•"/>
      <w:lvlJc w:val="left"/>
      <w:pPr>
        <w:ind w:left="4949" w:hanging="274"/>
      </w:pPr>
      <w:rPr>
        <w:rFonts w:hint="default"/>
        <w:lang w:val="es-ES" w:eastAsia="en-US" w:bidi="ar-SA"/>
      </w:rPr>
    </w:lvl>
    <w:lvl w:ilvl="6">
      <w:start w:val="0"/>
      <w:numFmt w:val="bullet"/>
      <w:lvlText w:val="•"/>
      <w:lvlJc w:val="left"/>
      <w:pPr>
        <w:ind w:left="5887" w:hanging="274"/>
      </w:pPr>
      <w:rPr>
        <w:rFonts w:hint="default"/>
        <w:lang w:val="es-ES" w:eastAsia="en-US" w:bidi="ar-SA"/>
      </w:rPr>
    </w:lvl>
    <w:lvl w:ilvl="7">
      <w:start w:val="0"/>
      <w:numFmt w:val="bullet"/>
      <w:lvlText w:val="•"/>
      <w:lvlJc w:val="left"/>
      <w:pPr>
        <w:ind w:left="6824" w:hanging="274"/>
      </w:pPr>
      <w:rPr>
        <w:rFonts w:hint="default"/>
        <w:lang w:val="es-ES" w:eastAsia="en-US" w:bidi="ar-SA"/>
      </w:rPr>
    </w:lvl>
    <w:lvl w:ilvl="8">
      <w:start w:val="0"/>
      <w:numFmt w:val="bullet"/>
      <w:lvlText w:val="•"/>
      <w:lvlJc w:val="left"/>
      <w:pPr>
        <w:ind w:left="7762" w:hanging="274"/>
      </w:pPr>
      <w:rPr>
        <w:rFonts w:hint="default"/>
        <w:lang w:val="es-ES" w:eastAsia="en-US" w:bidi="ar-SA"/>
      </w:rPr>
    </w:lvl>
  </w:abstractNum>
  <w:abstractNum w:abstractNumId="136">
    <w:multiLevelType w:val="hybridMultilevel"/>
    <w:lvl w:ilvl="0">
      <w:start w:val="1"/>
      <w:numFmt w:val="decimal"/>
      <w:lvlText w:val="%1."/>
      <w:lvlJc w:val="left"/>
      <w:pPr>
        <w:ind w:left="255" w:hanging="282"/>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82"/>
      </w:pPr>
      <w:rPr>
        <w:rFonts w:hint="default"/>
        <w:lang w:val="es-ES" w:eastAsia="en-US" w:bidi="ar-SA"/>
      </w:rPr>
    </w:lvl>
    <w:lvl w:ilvl="2">
      <w:start w:val="0"/>
      <w:numFmt w:val="bullet"/>
      <w:lvlText w:val="•"/>
      <w:lvlJc w:val="left"/>
      <w:pPr>
        <w:ind w:left="2135" w:hanging="282"/>
      </w:pPr>
      <w:rPr>
        <w:rFonts w:hint="default"/>
        <w:lang w:val="es-ES" w:eastAsia="en-US" w:bidi="ar-SA"/>
      </w:rPr>
    </w:lvl>
    <w:lvl w:ilvl="3">
      <w:start w:val="0"/>
      <w:numFmt w:val="bullet"/>
      <w:lvlText w:val="•"/>
      <w:lvlJc w:val="left"/>
      <w:pPr>
        <w:ind w:left="3073" w:hanging="282"/>
      </w:pPr>
      <w:rPr>
        <w:rFonts w:hint="default"/>
        <w:lang w:val="es-ES" w:eastAsia="en-US" w:bidi="ar-SA"/>
      </w:rPr>
    </w:lvl>
    <w:lvl w:ilvl="4">
      <w:start w:val="0"/>
      <w:numFmt w:val="bullet"/>
      <w:lvlText w:val="•"/>
      <w:lvlJc w:val="left"/>
      <w:pPr>
        <w:ind w:left="4011" w:hanging="282"/>
      </w:pPr>
      <w:rPr>
        <w:rFonts w:hint="default"/>
        <w:lang w:val="es-ES" w:eastAsia="en-US" w:bidi="ar-SA"/>
      </w:rPr>
    </w:lvl>
    <w:lvl w:ilvl="5">
      <w:start w:val="0"/>
      <w:numFmt w:val="bullet"/>
      <w:lvlText w:val="•"/>
      <w:lvlJc w:val="left"/>
      <w:pPr>
        <w:ind w:left="4949" w:hanging="282"/>
      </w:pPr>
      <w:rPr>
        <w:rFonts w:hint="default"/>
        <w:lang w:val="es-ES" w:eastAsia="en-US" w:bidi="ar-SA"/>
      </w:rPr>
    </w:lvl>
    <w:lvl w:ilvl="6">
      <w:start w:val="0"/>
      <w:numFmt w:val="bullet"/>
      <w:lvlText w:val="•"/>
      <w:lvlJc w:val="left"/>
      <w:pPr>
        <w:ind w:left="5887" w:hanging="282"/>
      </w:pPr>
      <w:rPr>
        <w:rFonts w:hint="default"/>
        <w:lang w:val="es-ES" w:eastAsia="en-US" w:bidi="ar-SA"/>
      </w:rPr>
    </w:lvl>
    <w:lvl w:ilvl="7">
      <w:start w:val="0"/>
      <w:numFmt w:val="bullet"/>
      <w:lvlText w:val="•"/>
      <w:lvlJc w:val="left"/>
      <w:pPr>
        <w:ind w:left="6824" w:hanging="282"/>
      </w:pPr>
      <w:rPr>
        <w:rFonts w:hint="default"/>
        <w:lang w:val="es-ES" w:eastAsia="en-US" w:bidi="ar-SA"/>
      </w:rPr>
    </w:lvl>
    <w:lvl w:ilvl="8">
      <w:start w:val="0"/>
      <w:numFmt w:val="bullet"/>
      <w:lvlText w:val="•"/>
      <w:lvlJc w:val="left"/>
      <w:pPr>
        <w:ind w:left="7762" w:hanging="282"/>
      </w:pPr>
      <w:rPr>
        <w:rFonts w:hint="default"/>
        <w:lang w:val="es-ES" w:eastAsia="en-US" w:bidi="ar-SA"/>
      </w:rPr>
    </w:lvl>
  </w:abstractNum>
  <w:abstractNum w:abstractNumId="135">
    <w:multiLevelType w:val="hybridMultilevel"/>
    <w:lvl w:ilvl="0">
      <w:start w:val="1"/>
      <w:numFmt w:val="decimal"/>
      <w:lvlText w:val="%1."/>
      <w:lvlJc w:val="left"/>
      <w:pPr>
        <w:ind w:left="255" w:hanging="228"/>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8"/>
      </w:pPr>
      <w:rPr>
        <w:rFonts w:hint="default"/>
        <w:lang w:val="es-ES" w:eastAsia="en-US" w:bidi="ar-SA"/>
      </w:rPr>
    </w:lvl>
    <w:lvl w:ilvl="2">
      <w:start w:val="0"/>
      <w:numFmt w:val="bullet"/>
      <w:lvlText w:val="•"/>
      <w:lvlJc w:val="left"/>
      <w:pPr>
        <w:ind w:left="2135" w:hanging="228"/>
      </w:pPr>
      <w:rPr>
        <w:rFonts w:hint="default"/>
        <w:lang w:val="es-ES" w:eastAsia="en-US" w:bidi="ar-SA"/>
      </w:rPr>
    </w:lvl>
    <w:lvl w:ilvl="3">
      <w:start w:val="0"/>
      <w:numFmt w:val="bullet"/>
      <w:lvlText w:val="•"/>
      <w:lvlJc w:val="left"/>
      <w:pPr>
        <w:ind w:left="3073" w:hanging="228"/>
      </w:pPr>
      <w:rPr>
        <w:rFonts w:hint="default"/>
        <w:lang w:val="es-ES" w:eastAsia="en-US" w:bidi="ar-SA"/>
      </w:rPr>
    </w:lvl>
    <w:lvl w:ilvl="4">
      <w:start w:val="0"/>
      <w:numFmt w:val="bullet"/>
      <w:lvlText w:val="•"/>
      <w:lvlJc w:val="left"/>
      <w:pPr>
        <w:ind w:left="4011" w:hanging="228"/>
      </w:pPr>
      <w:rPr>
        <w:rFonts w:hint="default"/>
        <w:lang w:val="es-ES" w:eastAsia="en-US" w:bidi="ar-SA"/>
      </w:rPr>
    </w:lvl>
    <w:lvl w:ilvl="5">
      <w:start w:val="0"/>
      <w:numFmt w:val="bullet"/>
      <w:lvlText w:val="•"/>
      <w:lvlJc w:val="left"/>
      <w:pPr>
        <w:ind w:left="4949" w:hanging="228"/>
      </w:pPr>
      <w:rPr>
        <w:rFonts w:hint="default"/>
        <w:lang w:val="es-ES" w:eastAsia="en-US" w:bidi="ar-SA"/>
      </w:rPr>
    </w:lvl>
    <w:lvl w:ilvl="6">
      <w:start w:val="0"/>
      <w:numFmt w:val="bullet"/>
      <w:lvlText w:val="•"/>
      <w:lvlJc w:val="left"/>
      <w:pPr>
        <w:ind w:left="5887" w:hanging="228"/>
      </w:pPr>
      <w:rPr>
        <w:rFonts w:hint="default"/>
        <w:lang w:val="es-ES" w:eastAsia="en-US" w:bidi="ar-SA"/>
      </w:rPr>
    </w:lvl>
    <w:lvl w:ilvl="7">
      <w:start w:val="0"/>
      <w:numFmt w:val="bullet"/>
      <w:lvlText w:val="•"/>
      <w:lvlJc w:val="left"/>
      <w:pPr>
        <w:ind w:left="6824" w:hanging="228"/>
      </w:pPr>
      <w:rPr>
        <w:rFonts w:hint="default"/>
        <w:lang w:val="es-ES" w:eastAsia="en-US" w:bidi="ar-SA"/>
      </w:rPr>
    </w:lvl>
    <w:lvl w:ilvl="8">
      <w:start w:val="0"/>
      <w:numFmt w:val="bullet"/>
      <w:lvlText w:val="•"/>
      <w:lvlJc w:val="left"/>
      <w:pPr>
        <w:ind w:left="7762" w:hanging="228"/>
      </w:pPr>
      <w:rPr>
        <w:rFonts w:hint="default"/>
        <w:lang w:val="es-ES" w:eastAsia="en-US" w:bidi="ar-SA"/>
      </w:rPr>
    </w:lvl>
  </w:abstractNum>
  <w:abstractNum w:abstractNumId="134">
    <w:multiLevelType w:val="hybridMultilevel"/>
    <w:lvl w:ilvl="0">
      <w:start w:val="1"/>
      <w:numFmt w:val="decimal"/>
      <w:lvlText w:val="%1."/>
      <w:lvlJc w:val="left"/>
      <w:pPr>
        <w:ind w:left="255" w:hanging="303"/>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828" w:hanging="234"/>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1799" w:hanging="234"/>
      </w:pPr>
      <w:rPr>
        <w:rFonts w:hint="default"/>
        <w:lang w:val="es-ES" w:eastAsia="en-US" w:bidi="ar-SA"/>
      </w:rPr>
    </w:lvl>
    <w:lvl w:ilvl="3">
      <w:start w:val="0"/>
      <w:numFmt w:val="bullet"/>
      <w:lvlText w:val="•"/>
      <w:lvlJc w:val="left"/>
      <w:pPr>
        <w:ind w:left="2779" w:hanging="234"/>
      </w:pPr>
      <w:rPr>
        <w:rFonts w:hint="default"/>
        <w:lang w:val="es-ES" w:eastAsia="en-US" w:bidi="ar-SA"/>
      </w:rPr>
    </w:lvl>
    <w:lvl w:ilvl="4">
      <w:start w:val="0"/>
      <w:numFmt w:val="bullet"/>
      <w:lvlText w:val="•"/>
      <w:lvlJc w:val="left"/>
      <w:pPr>
        <w:ind w:left="3759" w:hanging="234"/>
      </w:pPr>
      <w:rPr>
        <w:rFonts w:hint="default"/>
        <w:lang w:val="es-ES" w:eastAsia="en-US" w:bidi="ar-SA"/>
      </w:rPr>
    </w:lvl>
    <w:lvl w:ilvl="5">
      <w:start w:val="0"/>
      <w:numFmt w:val="bullet"/>
      <w:lvlText w:val="•"/>
      <w:lvlJc w:val="left"/>
      <w:pPr>
        <w:ind w:left="4739" w:hanging="234"/>
      </w:pPr>
      <w:rPr>
        <w:rFonts w:hint="default"/>
        <w:lang w:val="es-ES" w:eastAsia="en-US" w:bidi="ar-SA"/>
      </w:rPr>
    </w:lvl>
    <w:lvl w:ilvl="6">
      <w:start w:val="0"/>
      <w:numFmt w:val="bullet"/>
      <w:lvlText w:val="•"/>
      <w:lvlJc w:val="left"/>
      <w:pPr>
        <w:ind w:left="5719" w:hanging="234"/>
      </w:pPr>
      <w:rPr>
        <w:rFonts w:hint="default"/>
        <w:lang w:val="es-ES" w:eastAsia="en-US" w:bidi="ar-SA"/>
      </w:rPr>
    </w:lvl>
    <w:lvl w:ilvl="7">
      <w:start w:val="0"/>
      <w:numFmt w:val="bullet"/>
      <w:lvlText w:val="•"/>
      <w:lvlJc w:val="left"/>
      <w:pPr>
        <w:ind w:left="6699" w:hanging="234"/>
      </w:pPr>
      <w:rPr>
        <w:rFonts w:hint="default"/>
        <w:lang w:val="es-ES" w:eastAsia="en-US" w:bidi="ar-SA"/>
      </w:rPr>
    </w:lvl>
    <w:lvl w:ilvl="8">
      <w:start w:val="0"/>
      <w:numFmt w:val="bullet"/>
      <w:lvlText w:val="•"/>
      <w:lvlJc w:val="left"/>
      <w:pPr>
        <w:ind w:left="7678" w:hanging="234"/>
      </w:pPr>
      <w:rPr>
        <w:rFonts w:hint="default"/>
        <w:lang w:val="es-ES" w:eastAsia="en-US" w:bidi="ar-SA"/>
      </w:rPr>
    </w:lvl>
  </w:abstractNum>
  <w:abstractNum w:abstractNumId="133">
    <w:multiLevelType w:val="hybridMultilevel"/>
    <w:lvl w:ilvl="0">
      <w:start w:val="1"/>
      <w:numFmt w:val="decimal"/>
      <w:lvlText w:val="%1."/>
      <w:lvlJc w:val="left"/>
      <w:pPr>
        <w:ind w:left="255" w:hanging="28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87"/>
      </w:pPr>
      <w:rPr>
        <w:rFonts w:hint="default"/>
        <w:lang w:val="es-ES" w:eastAsia="en-US" w:bidi="ar-SA"/>
      </w:rPr>
    </w:lvl>
    <w:lvl w:ilvl="2">
      <w:start w:val="0"/>
      <w:numFmt w:val="bullet"/>
      <w:lvlText w:val="•"/>
      <w:lvlJc w:val="left"/>
      <w:pPr>
        <w:ind w:left="2135" w:hanging="287"/>
      </w:pPr>
      <w:rPr>
        <w:rFonts w:hint="default"/>
        <w:lang w:val="es-ES" w:eastAsia="en-US" w:bidi="ar-SA"/>
      </w:rPr>
    </w:lvl>
    <w:lvl w:ilvl="3">
      <w:start w:val="0"/>
      <w:numFmt w:val="bullet"/>
      <w:lvlText w:val="•"/>
      <w:lvlJc w:val="left"/>
      <w:pPr>
        <w:ind w:left="3073" w:hanging="287"/>
      </w:pPr>
      <w:rPr>
        <w:rFonts w:hint="default"/>
        <w:lang w:val="es-ES" w:eastAsia="en-US" w:bidi="ar-SA"/>
      </w:rPr>
    </w:lvl>
    <w:lvl w:ilvl="4">
      <w:start w:val="0"/>
      <w:numFmt w:val="bullet"/>
      <w:lvlText w:val="•"/>
      <w:lvlJc w:val="left"/>
      <w:pPr>
        <w:ind w:left="4011" w:hanging="287"/>
      </w:pPr>
      <w:rPr>
        <w:rFonts w:hint="default"/>
        <w:lang w:val="es-ES" w:eastAsia="en-US" w:bidi="ar-SA"/>
      </w:rPr>
    </w:lvl>
    <w:lvl w:ilvl="5">
      <w:start w:val="0"/>
      <w:numFmt w:val="bullet"/>
      <w:lvlText w:val="•"/>
      <w:lvlJc w:val="left"/>
      <w:pPr>
        <w:ind w:left="4949" w:hanging="287"/>
      </w:pPr>
      <w:rPr>
        <w:rFonts w:hint="default"/>
        <w:lang w:val="es-ES" w:eastAsia="en-US" w:bidi="ar-SA"/>
      </w:rPr>
    </w:lvl>
    <w:lvl w:ilvl="6">
      <w:start w:val="0"/>
      <w:numFmt w:val="bullet"/>
      <w:lvlText w:val="•"/>
      <w:lvlJc w:val="left"/>
      <w:pPr>
        <w:ind w:left="5887" w:hanging="287"/>
      </w:pPr>
      <w:rPr>
        <w:rFonts w:hint="default"/>
        <w:lang w:val="es-ES" w:eastAsia="en-US" w:bidi="ar-SA"/>
      </w:rPr>
    </w:lvl>
    <w:lvl w:ilvl="7">
      <w:start w:val="0"/>
      <w:numFmt w:val="bullet"/>
      <w:lvlText w:val="•"/>
      <w:lvlJc w:val="left"/>
      <w:pPr>
        <w:ind w:left="6824" w:hanging="287"/>
      </w:pPr>
      <w:rPr>
        <w:rFonts w:hint="default"/>
        <w:lang w:val="es-ES" w:eastAsia="en-US" w:bidi="ar-SA"/>
      </w:rPr>
    </w:lvl>
    <w:lvl w:ilvl="8">
      <w:start w:val="0"/>
      <w:numFmt w:val="bullet"/>
      <w:lvlText w:val="•"/>
      <w:lvlJc w:val="left"/>
      <w:pPr>
        <w:ind w:left="7762" w:hanging="287"/>
      </w:pPr>
      <w:rPr>
        <w:rFonts w:hint="default"/>
        <w:lang w:val="es-ES" w:eastAsia="en-US" w:bidi="ar-SA"/>
      </w:rPr>
    </w:lvl>
  </w:abstractNum>
  <w:abstractNum w:abstractNumId="132">
    <w:multiLevelType w:val="hybridMultilevel"/>
    <w:lvl w:ilvl="0">
      <w:start w:val="1"/>
      <w:numFmt w:val="decimal"/>
      <w:lvlText w:val="%1."/>
      <w:lvlJc w:val="left"/>
      <w:pPr>
        <w:ind w:left="255" w:hanging="252"/>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52"/>
      </w:pPr>
      <w:rPr>
        <w:rFonts w:hint="default"/>
        <w:lang w:val="es-ES" w:eastAsia="en-US" w:bidi="ar-SA"/>
      </w:rPr>
    </w:lvl>
    <w:lvl w:ilvl="2">
      <w:start w:val="0"/>
      <w:numFmt w:val="bullet"/>
      <w:lvlText w:val="•"/>
      <w:lvlJc w:val="left"/>
      <w:pPr>
        <w:ind w:left="2135" w:hanging="252"/>
      </w:pPr>
      <w:rPr>
        <w:rFonts w:hint="default"/>
        <w:lang w:val="es-ES" w:eastAsia="en-US" w:bidi="ar-SA"/>
      </w:rPr>
    </w:lvl>
    <w:lvl w:ilvl="3">
      <w:start w:val="0"/>
      <w:numFmt w:val="bullet"/>
      <w:lvlText w:val="•"/>
      <w:lvlJc w:val="left"/>
      <w:pPr>
        <w:ind w:left="3073" w:hanging="252"/>
      </w:pPr>
      <w:rPr>
        <w:rFonts w:hint="default"/>
        <w:lang w:val="es-ES" w:eastAsia="en-US" w:bidi="ar-SA"/>
      </w:rPr>
    </w:lvl>
    <w:lvl w:ilvl="4">
      <w:start w:val="0"/>
      <w:numFmt w:val="bullet"/>
      <w:lvlText w:val="•"/>
      <w:lvlJc w:val="left"/>
      <w:pPr>
        <w:ind w:left="4011" w:hanging="252"/>
      </w:pPr>
      <w:rPr>
        <w:rFonts w:hint="default"/>
        <w:lang w:val="es-ES" w:eastAsia="en-US" w:bidi="ar-SA"/>
      </w:rPr>
    </w:lvl>
    <w:lvl w:ilvl="5">
      <w:start w:val="0"/>
      <w:numFmt w:val="bullet"/>
      <w:lvlText w:val="•"/>
      <w:lvlJc w:val="left"/>
      <w:pPr>
        <w:ind w:left="4949" w:hanging="252"/>
      </w:pPr>
      <w:rPr>
        <w:rFonts w:hint="default"/>
        <w:lang w:val="es-ES" w:eastAsia="en-US" w:bidi="ar-SA"/>
      </w:rPr>
    </w:lvl>
    <w:lvl w:ilvl="6">
      <w:start w:val="0"/>
      <w:numFmt w:val="bullet"/>
      <w:lvlText w:val="•"/>
      <w:lvlJc w:val="left"/>
      <w:pPr>
        <w:ind w:left="5887" w:hanging="252"/>
      </w:pPr>
      <w:rPr>
        <w:rFonts w:hint="default"/>
        <w:lang w:val="es-ES" w:eastAsia="en-US" w:bidi="ar-SA"/>
      </w:rPr>
    </w:lvl>
    <w:lvl w:ilvl="7">
      <w:start w:val="0"/>
      <w:numFmt w:val="bullet"/>
      <w:lvlText w:val="•"/>
      <w:lvlJc w:val="left"/>
      <w:pPr>
        <w:ind w:left="6824" w:hanging="252"/>
      </w:pPr>
      <w:rPr>
        <w:rFonts w:hint="default"/>
        <w:lang w:val="es-ES" w:eastAsia="en-US" w:bidi="ar-SA"/>
      </w:rPr>
    </w:lvl>
    <w:lvl w:ilvl="8">
      <w:start w:val="0"/>
      <w:numFmt w:val="bullet"/>
      <w:lvlText w:val="•"/>
      <w:lvlJc w:val="left"/>
      <w:pPr>
        <w:ind w:left="7762" w:hanging="252"/>
      </w:pPr>
      <w:rPr>
        <w:rFonts w:hint="default"/>
        <w:lang w:val="es-ES" w:eastAsia="en-US" w:bidi="ar-SA"/>
      </w:rPr>
    </w:lvl>
  </w:abstractNum>
  <w:abstractNum w:abstractNumId="131">
    <w:multiLevelType w:val="hybridMultilevel"/>
    <w:lvl w:ilvl="0">
      <w:start w:val="1"/>
      <w:numFmt w:val="decimal"/>
      <w:lvlText w:val="%1."/>
      <w:lvlJc w:val="left"/>
      <w:pPr>
        <w:ind w:left="255" w:hanging="30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307"/>
      </w:pPr>
      <w:rPr>
        <w:rFonts w:hint="default"/>
        <w:lang w:val="es-ES" w:eastAsia="en-US" w:bidi="ar-SA"/>
      </w:rPr>
    </w:lvl>
    <w:lvl w:ilvl="2">
      <w:start w:val="0"/>
      <w:numFmt w:val="bullet"/>
      <w:lvlText w:val="•"/>
      <w:lvlJc w:val="left"/>
      <w:pPr>
        <w:ind w:left="2135" w:hanging="307"/>
      </w:pPr>
      <w:rPr>
        <w:rFonts w:hint="default"/>
        <w:lang w:val="es-ES" w:eastAsia="en-US" w:bidi="ar-SA"/>
      </w:rPr>
    </w:lvl>
    <w:lvl w:ilvl="3">
      <w:start w:val="0"/>
      <w:numFmt w:val="bullet"/>
      <w:lvlText w:val="•"/>
      <w:lvlJc w:val="left"/>
      <w:pPr>
        <w:ind w:left="3073" w:hanging="307"/>
      </w:pPr>
      <w:rPr>
        <w:rFonts w:hint="default"/>
        <w:lang w:val="es-ES" w:eastAsia="en-US" w:bidi="ar-SA"/>
      </w:rPr>
    </w:lvl>
    <w:lvl w:ilvl="4">
      <w:start w:val="0"/>
      <w:numFmt w:val="bullet"/>
      <w:lvlText w:val="•"/>
      <w:lvlJc w:val="left"/>
      <w:pPr>
        <w:ind w:left="4011" w:hanging="307"/>
      </w:pPr>
      <w:rPr>
        <w:rFonts w:hint="default"/>
        <w:lang w:val="es-ES" w:eastAsia="en-US" w:bidi="ar-SA"/>
      </w:rPr>
    </w:lvl>
    <w:lvl w:ilvl="5">
      <w:start w:val="0"/>
      <w:numFmt w:val="bullet"/>
      <w:lvlText w:val="•"/>
      <w:lvlJc w:val="left"/>
      <w:pPr>
        <w:ind w:left="4949" w:hanging="307"/>
      </w:pPr>
      <w:rPr>
        <w:rFonts w:hint="default"/>
        <w:lang w:val="es-ES" w:eastAsia="en-US" w:bidi="ar-SA"/>
      </w:rPr>
    </w:lvl>
    <w:lvl w:ilvl="6">
      <w:start w:val="0"/>
      <w:numFmt w:val="bullet"/>
      <w:lvlText w:val="•"/>
      <w:lvlJc w:val="left"/>
      <w:pPr>
        <w:ind w:left="5887" w:hanging="307"/>
      </w:pPr>
      <w:rPr>
        <w:rFonts w:hint="default"/>
        <w:lang w:val="es-ES" w:eastAsia="en-US" w:bidi="ar-SA"/>
      </w:rPr>
    </w:lvl>
    <w:lvl w:ilvl="7">
      <w:start w:val="0"/>
      <w:numFmt w:val="bullet"/>
      <w:lvlText w:val="•"/>
      <w:lvlJc w:val="left"/>
      <w:pPr>
        <w:ind w:left="6824" w:hanging="307"/>
      </w:pPr>
      <w:rPr>
        <w:rFonts w:hint="default"/>
        <w:lang w:val="es-ES" w:eastAsia="en-US" w:bidi="ar-SA"/>
      </w:rPr>
    </w:lvl>
    <w:lvl w:ilvl="8">
      <w:start w:val="0"/>
      <w:numFmt w:val="bullet"/>
      <w:lvlText w:val="•"/>
      <w:lvlJc w:val="left"/>
      <w:pPr>
        <w:ind w:left="7762" w:hanging="307"/>
      </w:pPr>
      <w:rPr>
        <w:rFonts w:hint="default"/>
        <w:lang w:val="es-ES" w:eastAsia="en-US" w:bidi="ar-SA"/>
      </w:rPr>
    </w:lvl>
  </w:abstractNum>
  <w:abstractNum w:abstractNumId="130">
    <w:multiLevelType w:val="hybridMultilevel"/>
    <w:lvl w:ilvl="0">
      <w:start w:val="1"/>
      <w:numFmt w:val="decimal"/>
      <w:lvlText w:val="%1."/>
      <w:lvlJc w:val="left"/>
      <w:pPr>
        <w:ind w:left="255" w:hanging="233"/>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3"/>
      </w:pPr>
      <w:rPr>
        <w:rFonts w:hint="default"/>
        <w:lang w:val="es-ES" w:eastAsia="en-US" w:bidi="ar-SA"/>
      </w:rPr>
    </w:lvl>
    <w:lvl w:ilvl="2">
      <w:start w:val="0"/>
      <w:numFmt w:val="bullet"/>
      <w:lvlText w:val="•"/>
      <w:lvlJc w:val="left"/>
      <w:pPr>
        <w:ind w:left="2135" w:hanging="233"/>
      </w:pPr>
      <w:rPr>
        <w:rFonts w:hint="default"/>
        <w:lang w:val="es-ES" w:eastAsia="en-US" w:bidi="ar-SA"/>
      </w:rPr>
    </w:lvl>
    <w:lvl w:ilvl="3">
      <w:start w:val="0"/>
      <w:numFmt w:val="bullet"/>
      <w:lvlText w:val="•"/>
      <w:lvlJc w:val="left"/>
      <w:pPr>
        <w:ind w:left="3073" w:hanging="233"/>
      </w:pPr>
      <w:rPr>
        <w:rFonts w:hint="default"/>
        <w:lang w:val="es-ES" w:eastAsia="en-US" w:bidi="ar-SA"/>
      </w:rPr>
    </w:lvl>
    <w:lvl w:ilvl="4">
      <w:start w:val="0"/>
      <w:numFmt w:val="bullet"/>
      <w:lvlText w:val="•"/>
      <w:lvlJc w:val="left"/>
      <w:pPr>
        <w:ind w:left="4011" w:hanging="233"/>
      </w:pPr>
      <w:rPr>
        <w:rFonts w:hint="default"/>
        <w:lang w:val="es-ES" w:eastAsia="en-US" w:bidi="ar-SA"/>
      </w:rPr>
    </w:lvl>
    <w:lvl w:ilvl="5">
      <w:start w:val="0"/>
      <w:numFmt w:val="bullet"/>
      <w:lvlText w:val="•"/>
      <w:lvlJc w:val="left"/>
      <w:pPr>
        <w:ind w:left="4949" w:hanging="233"/>
      </w:pPr>
      <w:rPr>
        <w:rFonts w:hint="default"/>
        <w:lang w:val="es-ES" w:eastAsia="en-US" w:bidi="ar-SA"/>
      </w:rPr>
    </w:lvl>
    <w:lvl w:ilvl="6">
      <w:start w:val="0"/>
      <w:numFmt w:val="bullet"/>
      <w:lvlText w:val="•"/>
      <w:lvlJc w:val="left"/>
      <w:pPr>
        <w:ind w:left="5887" w:hanging="233"/>
      </w:pPr>
      <w:rPr>
        <w:rFonts w:hint="default"/>
        <w:lang w:val="es-ES" w:eastAsia="en-US" w:bidi="ar-SA"/>
      </w:rPr>
    </w:lvl>
    <w:lvl w:ilvl="7">
      <w:start w:val="0"/>
      <w:numFmt w:val="bullet"/>
      <w:lvlText w:val="•"/>
      <w:lvlJc w:val="left"/>
      <w:pPr>
        <w:ind w:left="6824" w:hanging="233"/>
      </w:pPr>
      <w:rPr>
        <w:rFonts w:hint="default"/>
        <w:lang w:val="es-ES" w:eastAsia="en-US" w:bidi="ar-SA"/>
      </w:rPr>
    </w:lvl>
    <w:lvl w:ilvl="8">
      <w:start w:val="0"/>
      <w:numFmt w:val="bullet"/>
      <w:lvlText w:val="•"/>
      <w:lvlJc w:val="left"/>
      <w:pPr>
        <w:ind w:left="7762" w:hanging="233"/>
      </w:pPr>
      <w:rPr>
        <w:rFonts w:hint="default"/>
        <w:lang w:val="es-ES" w:eastAsia="en-US" w:bidi="ar-SA"/>
      </w:rPr>
    </w:lvl>
  </w:abstractNum>
  <w:abstractNum w:abstractNumId="129">
    <w:multiLevelType w:val="hybridMultilevel"/>
    <w:lvl w:ilvl="0">
      <w:start w:val="1"/>
      <w:numFmt w:val="decimal"/>
      <w:lvlText w:val="%1."/>
      <w:lvlJc w:val="left"/>
      <w:pPr>
        <w:ind w:left="255" w:hanging="261"/>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61"/>
      </w:pPr>
      <w:rPr>
        <w:rFonts w:hint="default"/>
        <w:lang w:val="es-ES" w:eastAsia="en-US" w:bidi="ar-SA"/>
      </w:rPr>
    </w:lvl>
    <w:lvl w:ilvl="2">
      <w:start w:val="0"/>
      <w:numFmt w:val="bullet"/>
      <w:lvlText w:val="•"/>
      <w:lvlJc w:val="left"/>
      <w:pPr>
        <w:ind w:left="2135" w:hanging="261"/>
      </w:pPr>
      <w:rPr>
        <w:rFonts w:hint="default"/>
        <w:lang w:val="es-ES" w:eastAsia="en-US" w:bidi="ar-SA"/>
      </w:rPr>
    </w:lvl>
    <w:lvl w:ilvl="3">
      <w:start w:val="0"/>
      <w:numFmt w:val="bullet"/>
      <w:lvlText w:val="•"/>
      <w:lvlJc w:val="left"/>
      <w:pPr>
        <w:ind w:left="3073" w:hanging="261"/>
      </w:pPr>
      <w:rPr>
        <w:rFonts w:hint="default"/>
        <w:lang w:val="es-ES" w:eastAsia="en-US" w:bidi="ar-SA"/>
      </w:rPr>
    </w:lvl>
    <w:lvl w:ilvl="4">
      <w:start w:val="0"/>
      <w:numFmt w:val="bullet"/>
      <w:lvlText w:val="•"/>
      <w:lvlJc w:val="left"/>
      <w:pPr>
        <w:ind w:left="4011" w:hanging="261"/>
      </w:pPr>
      <w:rPr>
        <w:rFonts w:hint="default"/>
        <w:lang w:val="es-ES" w:eastAsia="en-US" w:bidi="ar-SA"/>
      </w:rPr>
    </w:lvl>
    <w:lvl w:ilvl="5">
      <w:start w:val="0"/>
      <w:numFmt w:val="bullet"/>
      <w:lvlText w:val="•"/>
      <w:lvlJc w:val="left"/>
      <w:pPr>
        <w:ind w:left="4949" w:hanging="261"/>
      </w:pPr>
      <w:rPr>
        <w:rFonts w:hint="default"/>
        <w:lang w:val="es-ES" w:eastAsia="en-US" w:bidi="ar-SA"/>
      </w:rPr>
    </w:lvl>
    <w:lvl w:ilvl="6">
      <w:start w:val="0"/>
      <w:numFmt w:val="bullet"/>
      <w:lvlText w:val="•"/>
      <w:lvlJc w:val="left"/>
      <w:pPr>
        <w:ind w:left="5887" w:hanging="261"/>
      </w:pPr>
      <w:rPr>
        <w:rFonts w:hint="default"/>
        <w:lang w:val="es-ES" w:eastAsia="en-US" w:bidi="ar-SA"/>
      </w:rPr>
    </w:lvl>
    <w:lvl w:ilvl="7">
      <w:start w:val="0"/>
      <w:numFmt w:val="bullet"/>
      <w:lvlText w:val="•"/>
      <w:lvlJc w:val="left"/>
      <w:pPr>
        <w:ind w:left="6824" w:hanging="261"/>
      </w:pPr>
      <w:rPr>
        <w:rFonts w:hint="default"/>
        <w:lang w:val="es-ES" w:eastAsia="en-US" w:bidi="ar-SA"/>
      </w:rPr>
    </w:lvl>
    <w:lvl w:ilvl="8">
      <w:start w:val="0"/>
      <w:numFmt w:val="bullet"/>
      <w:lvlText w:val="•"/>
      <w:lvlJc w:val="left"/>
      <w:pPr>
        <w:ind w:left="7762" w:hanging="261"/>
      </w:pPr>
      <w:rPr>
        <w:rFonts w:hint="default"/>
        <w:lang w:val="es-ES" w:eastAsia="en-US" w:bidi="ar-SA"/>
      </w:rPr>
    </w:lvl>
  </w:abstractNum>
  <w:abstractNum w:abstractNumId="128">
    <w:multiLevelType w:val="hybridMultilevel"/>
    <w:lvl w:ilvl="0">
      <w:start w:val="1"/>
      <w:numFmt w:val="decimal"/>
      <w:lvlText w:val="%1."/>
      <w:lvlJc w:val="left"/>
      <w:pPr>
        <w:ind w:left="255" w:hanging="255"/>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55"/>
      </w:pPr>
      <w:rPr>
        <w:rFonts w:hint="default"/>
        <w:lang w:val="es-ES" w:eastAsia="en-US" w:bidi="ar-SA"/>
      </w:rPr>
    </w:lvl>
    <w:lvl w:ilvl="2">
      <w:start w:val="0"/>
      <w:numFmt w:val="bullet"/>
      <w:lvlText w:val="•"/>
      <w:lvlJc w:val="left"/>
      <w:pPr>
        <w:ind w:left="2135" w:hanging="255"/>
      </w:pPr>
      <w:rPr>
        <w:rFonts w:hint="default"/>
        <w:lang w:val="es-ES" w:eastAsia="en-US" w:bidi="ar-SA"/>
      </w:rPr>
    </w:lvl>
    <w:lvl w:ilvl="3">
      <w:start w:val="0"/>
      <w:numFmt w:val="bullet"/>
      <w:lvlText w:val="•"/>
      <w:lvlJc w:val="left"/>
      <w:pPr>
        <w:ind w:left="3073" w:hanging="255"/>
      </w:pPr>
      <w:rPr>
        <w:rFonts w:hint="default"/>
        <w:lang w:val="es-ES" w:eastAsia="en-US" w:bidi="ar-SA"/>
      </w:rPr>
    </w:lvl>
    <w:lvl w:ilvl="4">
      <w:start w:val="0"/>
      <w:numFmt w:val="bullet"/>
      <w:lvlText w:val="•"/>
      <w:lvlJc w:val="left"/>
      <w:pPr>
        <w:ind w:left="4011" w:hanging="255"/>
      </w:pPr>
      <w:rPr>
        <w:rFonts w:hint="default"/>
        <w:lang w:val="es-ES" w:eastAsia="en-US" w:bidi="ar-SA"/>
      </w:rPr>
    </w:lvl>
    <w:lvl w:ilvl="5">
      <w:start w:val="0"/>
      <w:numFmt w:val="bullet"/>
      <w:lvlText w:val="•"/>
      <w:lvlJc w:val="left"/>
      <w:pPr>
        <w:ind w:left="4949" w:hanging="255"/>
      </w:pPr>
      <w:rPr>
        <w:rFonts w:hint="default"/>
        <w:lang w:val="es-ES" w:eastAsia="en-US" w:bidi="ar-SA"/>
      </w:rPr>
    </w:lvl>
    <w:lvl w:ilvl="6">
      <w:start w:val="0"/>
      <w:numFmt w:val="bullet"/>
      <w:lvlText w:val="•"/>
      <w:lvlJc w:val="left"/>
      <w:pPr>
        <w:ind w:left="5887" w:hanging="255"/>
      </w:pPr>
      <w:rPr>
        <w:rFonts w:hint="default"/>
        <w:lang w:val="es-ES" w:eastAsia="en-US" w:bidi="ar-SA"/>
      </w:rPr>
    </w:lvl>
    <w:lvl w:ilvl="7">
      <w:start w:val="0"/>
      <w:numFmt w:val="bullet"/>
      <w:lvlText w:val="•"/>
      <w:lvlJc w:val="left"/>
      <w:pPr>
        <w:ind w:left="6824" w:hanging="255"/>
      </w:pPr>
      <w:rPr>
        <w:rFonts w:hint="default"/>
        <w:lang w:val="es-ES" w:eastAsia="en-US" w:bidi="ar-SA"/>
      </w:rPr>
    </w:lvl>
    <w:lvl w:ilvl="8">
      <w:start w:val="0"/>
      <w:numFmt w:val="bullet"/>
      <w:lvlText w:val="•"/>
      <w:lvlJc w:val="left"/>
      <w:pPr>
        <w:ind w:left="7762" w:hanging="255"/>
      </w:pPr>
      <w:rPr>
        <w:rFonts w:hint="default"/>
        <w:lang w:val="es-ES" w:eastAsia="en-US" w:bidi="ar-SA"/>
      </w:rPr>
    </w:lvl>
  </w:abstractNum>
  <w:abstractNum w:abstractNumId="127">
    <w:multiLevelType w:val="hybridMultilevel"/>
    <w:lvl w:ilvl="0">
      <w:start w:val="1"/>
      <w:numFmt w:val="decimal"/>
      <w:lvlText w:val="%1."/>
      <w:lvlJc w:val="left"/>
      <w:pPr>
        <w:ind w:left="255" w:hanging="265"/>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65"/>
      </w:pPr>
      <w:rPr>
        <w:rFonts w:hint="default"/>
        <w:lang w:val="es-ES" w:eastAsia="en-US" w:bidi="ar-SA"/>
      </w:rPr>
    </w:lvl>
    <w:lvl w:ilvl="2">
      <w:start w:val="0"/>
      <w:numFmt w:val="bullet"/>
      <w:lvlText w:val="•"/>
      <w:lvlJc w:val="left"/>
      <w:pPr>
        <w:ind w:left="2135" w:hanging="265"/>
      </w:pPr>
      <w:rPr>
        <w:rFonts w:hint="default"/>
        <w:lang w:val="es-ES" w:eastAsia="en-US" w:bidi="ar-SA"/>
      </w:rPr>
    </w:lvl>
    <w:lvl w:ilvl="3">
      <w:start w:val="0"/>
      <w:numFmt w:val="bullet"/>
      <w:lvlText w:val="•"/>
      <w:lvlJc w:val="left"/>
      <w:pPr>
        <w:ind w:left="3073" w:hanging="265"/>
      </w:pPr>
      <w:rPr>
        <w:rFonts w:hint="default"/>
        <w:lang w:val="es-ES" w:eastAsia="en-US" w:bidi="ar-SA"/>
      </w:rPr>
    </w:lvl>
    <w:lvl w:ilvl="4">
      <w:start w:val="0"/>
      <w:numFmt w:val="bullet"/>
      <w:lvlText w:val="•"/>
      <w:lvlJc w:val="left"/>
      <w:pPr>
        <w:ind w:left="4011" w:hanging="265"/>
      </w:pPr>
      <w:rPr>
        <w:rFonts w:hint="default"/>
        <w:lang w:val="es-ES" w:eastAsia="en-US" w:bidi="ar-SA"/>
      </w:rPr>
    </w:lvl>
    <w:lvl w:ilvl="5">
      <w:start w:val="0"/>
      <w:numFmt w:val="bullet"/>
      <w:lvlText w:val="•"/>
      <w:lvlJc w:val="left"/>
      <w:pPr>
        <w:ind w:left="4949" w:hanging="265"/>
      </w:pPr>
      <w:rPr>
        <w:rFonts w:hint="default"/>
        <w:lang w:val="es-ES" w:eastAsia="en-US" w:bidi="ar-SA"/>
      </w:rPr>
    </w:lvl>
    <w:lvl w:ilvl="6">
      <w:start w:val="0"/>
      <w:numFmt w:val="bullet"/>
      <w:lvlText w:val="•"/>
      <w:lvlJc w:val="left"/>
      <w:pPr>
        <w:ind w:left="5887" w:hanging="265"/>
      </w:pPr>
      <w:rPr>
        <w:rFonts w:hint="default"/>
        <w:lang w:val="es-ES" w:eastAsia="en-US" w:bidi="ar-SA"/>
      </w:rPr>
    </w:lvl>
    <w:lvl w:ilvl="7">
      <w:start w:val="0"/>
      <w:numFmt w:val="bullet"/>
      <w:lvlText w:val="•"/>
      <w:lvlJc w:val="left"/>
      <w:pPr>
        <w:ind w:left="6824" w:hanging="265"/>
      </w:pPr>
      <w:rPr>
        <w:rFonts w:hint="default"/>
        <w:lang w:val="es-ES" w:eastAsia="en-US" w:bidi="ar-SA"/>
      </w:rPr>
    </w:lvl>
    <w:lvl w:ilvl="8">
      <w:start w:val="0"/>
      <w:numFmt w:val="bullet"/>
      <w:lvlText w:val="•"/>
      <w:lvlJc w:val="left"/>
      <w:pPr>
        <w:ind w:left="7762" w:hanging="265"/>
      </w:pPr>
      <w:rPr>
        <w:rFonts w:hint="default"/>
        <w:lang w:val="es-ES" w:eastAsia="en-US" w:bidi="ar-SA"/>
      </w:rPr>
    </w:lvl>
  </w:abstractNum>
  <w:abstractNum w:abstractNumId="126">
    <w:multiLevelType w:val="hybridMultilevel"/>
    <w:lvl w:ilvl="0">
      <w:start w:val="1"/>
      <w:numFmt w:val="decimal"/>
      <w:lvlText w:val="%1."/>
      <w:lvlJc w:val="left"/>
      <w:pPr>
        <w:ind w:left="255" w:hanging="323"/>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55"/>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55"/>
      </w:pPr>
      <w:rPr>
        <w:rFonts w:hint="default"/>
        <w:lang w:val="es-ES" w:eastAsia="en-US" w:bidi="ar-SA"/>
      </w:rPr>
    </w:lvl>
    <w:lvl w:ilvl="3">
      <w:start w:val="0"/>
      <w:numFmt w:val="bullet"/>
      <w:lvlText w:val="•"/>
      <w:lvlJc w:val="left"/>
      <w:pPr>
        <w:ind w:left="3073" w:hanging="255"/>
      </w:pPr>
      <w:rPr>
        <w:rFonts w:hint="default"/>
        <w:lang w:val="es-ES" w:eastAsia="en-US" w:bidi="ar-SA"/>
      </w:rPr>
    </w:lvl>
    <w:lvl w:ilvl="4">
      <w:start w:val="0"/>
      <w:numFmt w:val="bullet"/>
      <w:lvlText w:val="•"/>
      <w:lvlJc w:val="left"/>
      <w:pPr>
        <w:ind w:left="4011" w:hanging="255"/>
      </w:pPr>
      <w:rPr>
        <w:rFonts w:hint="default"/>
        <w:lang w:val="es-ES" w:eastAsia="en-US" w:bidi="ar-SA"/>
      </w:rPr>
    </w:lvl>
    <w:lvl w:ilvl="5">
      <w:start w:val="0"/>
      <w:numFmt w:val="bullet"/>
      <w:lvlText w:val="•"/>
      <w:lvlJc w:val="left"/>
      <w:pPr>
        <w:ind w:left="4949" w:hanging="255"/>
      </w:pPr>
      <w:rPr>
        <w:rFonts w:hint="default"/>
        <w:lang w:val="es-ES" w:eastAsia="en-US" w:bidi="ar-SA"/>
      </w:rPr>
    </w:lvl>
    <w:lvl w:ilvl="6">
      <w:start w:val="0"/>
      <w:numFmt w:val="bullet"/>
      <w:lvlText w:val="•"/>
      <w:lvlJc w:val="left"/>
      <w:pPr>
        <w:ind w:left="5887" w:hanging="255"/>
      </w:pPr>
      <w:rPr>
        <w:rFonts w:hint="default"/>
        <w:lang w:val="es-ES" w:eastAsia="en-US" w:bidi="ar-SA"/>
      </w:rPr>
    </w:lvl>
    <w:lvl w:ilvl="7">
      <w:start w:val="0"/>
      <w:numFmt w:val="bullet"/>
      <w:lvlText w:val="•"/>
      <w:lvlJc w:val="left"/>
      <w:pPr>
        <w:ind w:left="6824" w:hanging="255"/>
      </w:pPr>
      <w:rPr>
        <w:rFonts w:hint="default"/>
        <w:lang w:val="es-ES" w:eastAsia="en-US" w:bidi="ar-SA"/>
      </w:rPr>
    </w:lvl>
    <w:lvl w:ilvl="8">
      <w:start w:val="0"/>
      <w:numFmt w:val="bullet"/>
      <w:lvlText w:val="•"/>
      <w:lvlJc w:val="left"/>
      <w:pPr>
        <w:ind w:left="7762" w:hanging="255"/>
      </w:pPr>
      <w:rPr>
        <w:rFonts w:hint="default"/>
        <w:lang w:val="es-ES" w:eastAsia="en-US" w:bidi="ar-SA"/>
      </w:rPr>
    </w:lvl>
  </w:abstractNum>
  <w:abstractNum w:abstractNumId="125">
    <w:multiLevelType w:val="hybridMultilevel"/>
    <w:lvl w:ilvl="0">
      <w:start w:val="1"/>
      <w:numFmt w:val="decimal"/>
      <w:lvlText w:val="%1."/>
      <w:lvlJc w:val="left"/>
      <w:pPr>
        <w:ind w:left="255" w:hanging="230"/>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0"/>
      </w:pPr>
      <w:rPr>
        <w:rFonts w:hint="default"/>
        <w:lang w:val="es-ES" w:eastAsia="en-US" w:bidi="ar-SA"/>
      </w:rPr>
    </w:lvl>
    <w:lvl w:ilvl="2">
      <w:start w:val="0"/>
      <w:numFmt w:val="bullet"/>
      <w:lvlText w:val="•"/>
      <w:lvlJc w:val="left"/>
      <w:pPr>
        <w:ind w:left="2135" w:hanging="230"/>
      </w:pPr>
      <w:rPr>
        <w:rFonts w:hint="default"/>
        <w:lang w:val="es-ES" w:eastAsia="en-US" w:bidi="ar-SA"/>
      </w:rPr>
    </w:lvl>
    <w:lvl w:ilvl="3">
      <w:start w:val="0"/>
      <w:numFmt w:val="bullet"/>
      <w:lvlText w:val="•"/>
      <w:lvlJc w:val="left"/>
      <w:pPr>
        <w:ind w:left="3073" w:hanging="230"/>
      </w:pPr>
      <w:rPr>
        <w:rFonts w:hint="default"/>
        <w:lang w:val="es-ES" w:eastAsia="en-US" w:bidi="ar-SA"/>
      </w:rPr>
    </w:lvl>
    <w:lvl w:ilvl="4">
      <w:start w:val="0"/>
      <w:numFmt w:val="bullet"/>
      <w:lvlText w:val="•"/>
      <w:lvlJc w:val="left"/>
      <w:pPr>
        <w:ind w:left="4011" w:hanging="230"/>
      </w:pPr>
      <w:rPr>
        <w:rFonts w:hint="default"/>
        <w:lang w:val="es-ES" w:eastAsia="en-US" w:bidi="ar-SA"/>
      </w:rPr>
    </w:lvl>
    <w:lvl w:ilvl="5">
      <w:start w:val="0"/>
      <w:numFmt w:val="bullet"/>
      <w:lvlText w:val="•"/>
      <w:lvlJc w:val="left"/>
      <w:pPr>
        <w:ind w:left="4949" w:hanging="230"/>
      </w:pPr>
      <w:rPr>
        <w:rFonts w:hint="default"/>
        <w:lang w:val="es-ES" w:eastAsia="en-US" w:bidi="ar-SA"/>
      </w:rPr>
    </w:lvl>
    <w:lvl w:ilvl="6">
      <w:start w:val="0"/>
      <w:numFmt w:val="bullet"/>
      <w:lvlText w:val="•"/>
      <w:lvlJc w:val="left"/>
      <w:pPr>
        <w:ind w:left="5887" w:hanging="230"/>
      </w:pPr>
      <w:rPr>
        <w:rFonts w:hint="default"/>
        <w:lang w:val="es-ES" w:eastAsia="en-US" w:bidi="ar-SA"/>
      </w:rPr>
    </w:lvl>
    <w:lvl w:ilvl="7">
      <w:start w:val="0"/>
      <w:numFmt w:val="bullet"/>
      <w:lvlText w:val="•"/>
      <w:lvlJc w:val="left"/>
      <w:pPr>
        <w:ind w:left="6824" w:hanging="230"/>
      </w:pPr>
      <w:rPr>
        <w:rFonts w:hint="default"/>
        <w:lang w:val="es-ES" w:eastAsia="en-US" w:bidi="ar-SA"/>
      </w:rPr>
    </w:lvl>
    <w:lvl w:ilvl="8">
      <w:start w:val="0"/>
      <w:numFmt w:val="bullet"/>
      <w:lvlText w:val="•"/>
      <w:lvlJc w:val="left"/>
      <w:pPr>
        <w:ind w:left="7762" w:hanging="230"/>
      </w:pPr>
      <w:rPr>
        <w:rFonts w:hint="default"/>
        <w:lang w:val="es-ES" w:eastAsia="en-US" w:bidi="ar-SA"/>
      </w:rPr>
    </w:lvl>
  </w:abstractNum>
  <w:abstractNum w:abstractNumId="124">
    <w:multiLevelType w:val="hybridMultilevel"/>
    <w:lvl w:ilvl="0">
      <w:start w:val="1"/>
      <w:numFmt w:val="decimal"/>
      <w:lvlText w:val="%1."/>
      <w:lvlJc w:val="left"/>
      <w:pPr>
        <w:ind w:left="255" w:hanging="229"/>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9"/>
      </w:pPr>
      <w:rPr>
        <w:rFonts w:hint="default"/>
        <w:lang w:val="es-ES" w:eastAsia="en-US" w:bidi="ar-SA"/>
      </w:rPr>
    </w:lvl>
    <w:lvl w:ilvl="2">
      <w:start w:val="0"/>
      <w:numFmt w:val="bullet"/>
      <w:lvlText w:val="•"/>
      <w:lvlJc w:val="left"/>
      <w:pPr>
        <w:ind w:left="2135" w:hanging="229"/>
      </w:pPr>
      <w:rPr>
        <w:rFonts w:hint="default"/>
        <w:lang w:val="es-ES" w:eastAsia="en-US" w:bidi="ar-SA"/>
      </w:rPr>
    </w:lvl>
    <w:lvl w:ilvl="3">
      <w:start w:val="0"/>
      <w:numFmt w:val="bullet"/>
      <w:lvlText w:val="•"/>
      <w:lvlJc w:val="left"/>
      <w:pPr>
        <w:ind w:left="3073" w:hanging="229"/>
      </w:pPr>
      <w:rPr>
        <w:rFonts w:hint="default"/>
        <w:lang w:val="es-ES" w:eastAsia="en-US" w:bidi="ar-SA"/>
      </w:rPr>
    </w:lvl>
    <w:lvl w:ilvl="4">
      <w:start w:val="0"/>
      <w:numFmt w:val="bullet"/>
      <w:lvlText w:val="•"/>
      <w:lvlJc w:val="left"/>
      <w:pPr>
        <w:ind w:left="4011" w:hanging="229"/>
      </w:pPr>
      <w:rPr>
        <w:rFonts w:hint="default"/>
        <w:lang w:val="es-ES" w:eastAsia="en-US" w:bidi="ar-SA"/>
      </w:rPr>
    </w:lvl>
    <w:lvl w:ilvl="5">
      <w:start w:val="0"/>
      <w:numFmt w:val="bullet"/>
      <w:lvlText w:val="•"/>
      <w:lvlJc w:val="left"/>
      <w:pPr>
        <w:ind w:left="4949" w:hanging="229"/>
      </w:pPr>
      <w:rPr>
        <w:rFonts w:hint="default"/>
        <w:lang w:val="es-ES" w:eastAsia="en-US" w:bidi="ar-SA"/>
      </w:rPr>
    </w:lvl>
    <w:lvl w:ilvl="6">
      <w:start w:val="0"/>
      <w:numFmt w:val="bullet"/>
      <w:lvlText w:val="•"/>
      <w:lvlJc w:val="left"/>
      <w:pPr>
        <w:ind w:left="5887" w:hanging="229"/>
      </w:pPr>
      <w:rPr>
        <w:rFonts w:hint="default"/>
        <w:lang w:val="es-ES" w:eastAsia="en-US" w:bidi="ar-SA"/>
      </w:rPr>
    </w:lvl>
    <w:lvl w:ilvl="7">
      <w:start w:val="0"/>
      <w:numFmt w:val="bullet"/>
      <w:lvlText w:val="•"/>
      <w:lvlJc w:val="left"/>
      <w:pPr>
        <w:ind w:left="6824" w:hanging="229"/>
      </w:pPr>
      <w:rPr>
        <w:rFonts w:hint="default"/>
        <w:lang w:val="es-ES" w:eastAsia="en-US" w:bidi="ar-SA"/>
      </w:rPr>
    </w:lvl>
    <w:lvl w:ilvl="8">
      <w:start w:val="0"/>
      <w:numFmt w:val="bullet"/>
      <w:lvlText w:val="•"/>
      <w:lvlJc w:val="left"/>
      <w:pPr>
        <w:ind w:left="7762" w:hanging="229"/>
      </w:pPr>
      <w:rPr>
        <w:rFonts w:hint="default"/>
        <w:lang w:val="es-ES" w:eastAsia="en-US" w:bidi="ar-SA"/>
      </w:rPr>
    </w:lvl>
  </w:abstractNum>
  <w:abstractNum w:abstractNumId="123">
    <w:multiLevelType w:val="hybridMultilevel"/>
    <w:lvl w:ilvl="0">
      <w:start w:val="1"/>
      <w:numFmt w:val="decimal"/>
      <w:lvlText w:val="%1."/>
      <w:lvlJc w:val="left"/>
      <w:pPr>
        <w:ind w:left="255" w:hanging="261"/>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61"/>
      </w:pPr>
      <w:rPr>
        <w:rFonts w:hint="default"/>
        <w:lang w:val="es-ES" w:eastAsia="en-US" w:bidi="ar-SA"/>
      </w:rPr>
    </w:lvl>
    <w:lvl w:ilvl="2">
      <w:start w:val="0"/>
      <w:numFmt w:val="bullet"/>
      <w:lvlText w:val="•"/>
      <w:lvlJc w:val="left"/>
      <w:pPr>
        <w:ind w:left="2135" w:hanging="261"/>
      </w:pPr>
      <w:rPr>
        <w:rFonts w:hint="default"/>
        <w:lang w:val="es-ES" w:eastAsia="en-US" w:bidi="ar-SA"/>
      </w:rPr>
    </w:lvl>
    <w:lvl w:ilvl="3">
      <w:start w:val="0"/>
      <w:numFmt w:val="bullet"/>
      <w:lvlText w:val="•"/>
      <w:lvlJc w:val="left"/>
      <w:pPr>
        <w:ind w:left="3073" w:hanging="261"/>
      </w:pPr>
      <w:rPr>
        <w:rFonts w:hint="default"/>
        <w:lang w:val="es-ES" w:eastAsia="en-US" w:bidi="ar-SA"/>
      </w:rPr>
    </w:lvl>
    <w:lvl w:ilvl="4">
      <w:start w:val="0"/>
      <w:numFmt w:val="bullet"/>
      <w:lvlText w:val="•"/>
      <w:lvlJc w:val="left"/>
      <w:pPr>
        <w:ind w:left="4011" w:hanging="261"/>
      </w:pPr>
      <w:rPr>
        <w:rFonts w:hint="default"/>
        <w:lang w:val="es-ES" w:eastAsia="en-US" w:bidi="ar-SA"/>
      </w:rPr>
    </w:lvl>
    <w:lvl w:ilvl="5">
      <w:start w:val="0"/>
      <w:numFmt w:val="bullet"/>
      <w:lvlText w:val="•"/>
      <w:lvlJc w:val="left"/>
      <w:pPr>
        <w:ind w:left="4949" w:hanging="261"/>
      </w:pPr>
      <w:rPr>
        <w:rFonts w:hint="default"/>
        <w:lang w:val="es-ES" w:eastAsia="en-US" w:bidi="ar-SA"/>
      </w:rPr>
    </w:lvl>
    <w:lvl w:ilvl="6">
      <w:start w:val="0"/>
      <w:numFmt w:val="bullet"/>
      <w:lvlText w:val="•"/>
      <w:lvlJc w:val="left"/>
      <w:pPr>
        <w:ind w:left="5887" w:hanging="261"/>
      </w:pPr>
      <w:rPr>
        <w:rFonts w:hint="default"/>
        <w:lang w:val="es-ES" w:eastAsia="en-US" w:bidi="ar-SA"/>
      </w:rPr>
    </w:lvl>
    <w:lvl w:ilvl="7">
      <w:start w:val="0"/>
      <w:numFmt w:val="bullet"/>
      <w:lvlText w:val="•"/>
      <w:lvlJc w:val="left"/>
      <w:pPr>
        <w:ind w:left="6824" w:hanging="261"/>
      </w:pPr>
      <w:rPr>
        <w:rFonts w:hint="default"/>
        <w:lang w:val="es-ES" w:eastAsia="en-US" w:bidi="ar-SA"/>
      </w:rPr>
    </w:lvl>
    <w:lvl w:ilvl="8">
      <w:start w:val="0"/>
      <w:numFmt w:val="bullet"/>
      <w:lvlText w:val="•"/>
      <w:lvlJc w:val="left"/>
      <w:pPr>
        <w:ind w:left="7762" w:hanging="261"/>
      </w:pPr>
      <w:rPr>
        <w:rFonts w:hint="default"/>
        <w:lang w:val="es-ES" w:eastAsia="en-US" w:bidi="ar-SA"/>
      </w:rPr>
    </w:lvl>
  </w:abstractNum>
  <w:abstractNum w:abstractNumId="122">
    <w:multiLevelType w:val="hybridMultilevel"/>
    <w:lvl w:ilvl="0">
      <w:start w:val="1"/>
      <w:numFmt w:val="decimal"/>
      <w:lvlText w:val="%1."/>
      <w:lvlJc w:val="left"/>
      <w:pPr>
        <w:ind w:left="255" w:hanging="232"/>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2"/>
      </w:pPr>
      <w:rPr>
        <w:rFonts w:hint="default"/>
        <w:lang w:val="es-ES" w:eastAsia="en-US" w:bidi="ar-SA"/>
      </w:rPr>
    </w:lvl>
    <w:lvl w:ilvl="2">
      <w:start w:val="0"/>
      <w:numFmt w:val="bullet"/>
      <w:lvlText w:val="•"/>
      <w:lvlJc w:val="left"/>
      <w:pPr>
        <w:ind w:left="2135" w:hanging="232"/>
      </w:pPr>
      <w:rPr>
        <w:rFonts w:hint="default"/>
        <w:lang w:val="es-ES" w:eastAsia="en-US" w:bidi="ar-SA"/>
      </w:rPr>
    </w:lvl>
    <w:lvl w:ilvl="3">
      <w:start w:val="0"/>
      <w:numFmt w:val="bullet"/>
      <w:lvlText w:val="•"/>
      <w:lvlJc w:val="left"/>
      <w:pPr>
        <w:ind w:left="3073" w:hanging="232"/>
      </w:pPr>
      <w:rPr>
        <w:rFonts w:hint="default"/>
        <w:lang w:val="es-ES" w:eastAsia="en-US" w:bidi="ar-SA"/>
      </w:rPr>
    </w:lvl>
    <w:lvl w:ilvl="4">
      <w:start w:val="0"/>
      <w:numFmt w:val="bullet"/>
      <w:lvlText w:val="•"/>
      <w:lvlJc w:val="left"/>
      <w:pPr>
        <w:ind w:left="4011" w:hanging="232"/>
      </w:pPr>
      <w:rPr>
        <w:rFonts w:hint="default"/>
        <w:lang w:val="es-ES" w:eastAsia="en-US" w:bidi="ar-SA"/>
      </w:rPr>
    </w:lvl>
    <w:lvl w:ilvl="5">
      <w:start w:val="0"/>
      <w:numFmt w:val="bullet"/>
      <w:lvlText w:val="•"/>
      <w:lvlJc w:val="left"/>
      <w:pPr>
        <w:ind w:left="4949" w:hanging="232"/>
      </w:pPr>
      <w:rPr>
        <w:rFonts w:hint="default"/>
        <w:lang w:val="es-ES" w:eastAsia="en-US" w:bidi="ar-SA"/>
      </w:rPr>
    </w:lvl>
    <w:lvl w:ilvl="6">
      <w:start w:val="0"/>
      <w:numFmt w:val="bullet"/>
      <w:lvlText w:val="•"/>
      <w:lvlJc w:val="left"/>
      <w:pPr>
        <w:ind w:left="5887" w:hanging="232"/>
      </w:pPr>
      <w:rPr>
        <w:rFonts w:hint="default"/>
        <w:lang w:val="es-ES" w:eastAsia="en-US" w:bidi="ar-SA"/>
      </w:rPr>
    </w:lvl>
    <w:lvl w:ilvl="7">
      <w:start w:val="0"/>
      <w:numFmt w:val="bullet"/>
      <w:lvlText w:val="•"/>
      <w:lvlJc w:val="left"/>
      <w:pPr>
        <w:ind w:left="6824" w:hanging="232"/>
      </w:pPr>
      <w:rPr>
        <w:rFonts w:hint="default"/>
        <w:lang w:val="es-ES" w:eastAsia="en-US" w:bidi="ar-SA"/>
      </w:rPr>
    </w:lvl>
    <w:lvl w:ilvl="8">
      <w:start w:val="0"/>
      <w:numFmt w:val="bullet"/>
      <w:lvlText w:val="•"/>
      <w:lvlJc w:val="left"/>
      <w:pPr>
        <w:ind w:left="7762" w:hanging="232"/>
      </w:pPr>
      <w:rPr>
        <w:rFonts w:hint="default"/>
        <w:lang w:val="es-ES" w:eastAsia="en-US" w:bidi="ar-SA"/>
      </w:rPr>
    </w:lvl>
  </w:abstractNum>
  <w:abstractNum w:abstractNumId="121">
    <w:multiLevelType w:val="hybridMultilevel"/>
    <w:lvl w:ilvl="0">
      <w:start w:val="1"/>
      <w:numFmt w:val="decimal"/>
      <w:lvlText w:val="%1."/>
      <w:lvlJc w:val="left"/>
      <w:pPr>
        <w:ind w:left="255" w:hanging="22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7"/>
      </w:pPr>
      <w:rPr>
        <w:rFonts w:hint="default"/>
        <w:lang w:val="es-ES" w:eastAsia="en-US" w:bidi="ar-SA"/>
      </w:rPr>
    </w:lvl>
    <w:lvl w:ilvl="2">
      <w:start w:val="0"/>
      <w:numFmt w:val="bullet"/>
      <w:lvlText w:val="•"/>
      <w:lvlJc w:val="left"/>
      <w:pPr>
        <w:ind w:left="2135" w:hanging="227"/>
      </w:pPr>
      <w:rPr>
        <w:rFonts w:hint="default"/>
        <w:lang w:val="es-ES" w:eastAsia="en-US" w:bidi="ar-SA"/>
      </w:rPr>
    </w:lvl>
    <w:lvl w:ilvl="3">
      <w:start w:val="0"/>
      <w:numFmt w:val="bullet"/>
      <w:lvlText w:val="•"/>
      <w:lvlJc w:val="left"/>
      <w:pPr>
        <w:ind w:left="3073" w:hanging="227"/>
      </w:pPr>
      <w:rPr>
        <w:rFonts w:hint="default"/>
        <w:lang w:val="es-ES" w:eastAsia="en-US" w:bidi="ar-SA"/>
      </w:rPr>
    </w:lvl>
    <w:lvl w:ilvl="4">
      <w:start w:val="0"/>
      <w:numFmt w:val="bullet"/>
      <w:lvlText w:val="•"/>
      <w:lvlJc w:val="left"/>
      <w:pPr>
        <w:ind w:left="4011" w:hanging="227"/>
      </w:pPr>
      <w:rPr>
        <w:rFonts w:hint="default"/>
        <w:lang w:val="es-ES" w:eastAsia="en-US" w:bidi="ar-SA"/>
      </w:rPr>
    </w:lvl>
    <w:lvl w:ilvl="5">
      <w:start w:val="0"/>
      <w:numFmt w:val="bullet"/>
      <w:lvlText w:val="•"/>
      <w:lvlJc w:val="left"/>
      <w:pPr>
        <w:ind w:left="4949" w:hanging="227"/>
      </w:pPr>
      <w:rPr>
        <w:rFonts w:hint="default"/>
        <w:lang w:val="es-ES" w:eastAsia="en-US" w:bidi="ar-SA"/>
      </w:rPr>
    </w:lvl>
    <w:lvl w:ilvl="6">
      <w:start w:val="0"/>
      <w:numFmt w:val="bullet"/>
      <w:lvlText w:val="•"/>
      <w:lvlJc w:val="left"/>
      <w:pPr>
        <w:ind w:left="5887" w:hanging="227"/>
      </w:pPr>
      <w:rPr>
        <w:rFonts w:hint="default"/>
        <w:lang w:val="es-ES" w:eastAsia="en-US" w:bidi="ar-SA"/>
      </w:rPr>
    </w:lvl>
    <w:lvl w:ilvl="7">
      <w:start w:val="0"/>
      <w:numFmt w:val="bullet"/>
      <w:lvlText w:val="•"/>
      <w:lvlJc w:val="left"/>
      <w:pPr>
        <w:ind w:left="6824" w:hanging="227"/>
      </w:pPr>
      <w:rPr>
        <w:rFonts w:hint="default"/>
        <w:lang w:val="es-ES" w:eastAsia="en-US" w:bidi="ar-SA"/>
      </w:rPr>
    </w:lvl>
    <w:lvl w:ilvl="8">
      <w:start w:val="0"/>
      <w:numFmt w:val="bullet"/>
      <w:lvlText w:val="•"/>
      <w:lvlJc w:val="left"/>
      <w:pPr>
        <w:ind w:left="7762" w:hanging="227"/>
      </w:pPr>
      <w:rPr>
        <w:rFonts w:hint="default"/>
        <w:lang w:val="es-ES" w:eastAsia="en-US" w:bidi="ar-SA"/>
      </w:rPr>
    </w:lvl>
  </w:abstractNum>
  <w:abstractNum w:abstractNumId="120">
    <w:multiLevelType w:val="hybridMultilevel"/>
    <w:lvl w:ilvl="0">
      <w:start w:val="1"/>
      <w:numFmt w:val="decimal"/>
      <w:lvlText w:val="%1."/>
      <w:lvlJc w:val="left"/>
      <w:pPr>
        <w:ind w:left="255" w:hanging="235"/>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5"/>
      </w:pPr>
      <w:rPr>
        <w:rFonts w:hint="default"/>
        <w:lang w:val="es-ES" w:eastAsia="en-US" w:bidi="ar-SA"/>
      </w:rPr>
    </w:lvl>
    <w:lvl w:ilvl="2">
      <w:start w:val="0"/>
      <w:numFmt w:val="bullet"/>
      <w:lvlText w:val="•"/>
      <w:lvlJc w:val="left"/>
      <w:pPr>
        <w:ind w:left="2135" w:hanging="235"/>
      </w:pPr>
      <w:rPr>
        <w:rFonts w:hint="default"/>
        <w:lang w:val="es-ES" w:eastAsia="en-US" w:bidi="ar-SA"/>
      </w:rPr>
    </w:lvl>
    <w:lvl w:ilvl="3">
      <w:start w:val="0"/>
      <w:numFmt w:val="bullet"/>
      <w:lvlText w:val="•"/>
      <w:lvlJc w:val="left"/>
      <w:pPr>
        <w:ind w:left="3073" w:hanging="235"/>
      </w:pPr>
      <w:rPr>
        <w:rFonts w:hint="default"/>
        <w:lang w:val="es-ES" w:eastAsia="en-US" w:bidi="ar-SA"/>
      </w:rPr>
    </w:lvl>
    <w:lvl w:ilvl="4">
      <w:start w:val="0"/>
      <w:numFmt w:val="bullet"/>
      <w:lvlText w:val="•"/>
      <w:lvlJc w:val="left"/>
      <w:pPr>
        <w:ind w:left="4011" w:hanging="235"/>
      </w:pPr>
      <w:rPr>
        <w:rFonts w:hint="default"/>
        <w:lang w:val="es-ES" w:eastAsia="en-US" w:bidi="ar-SA"/>
      </w:rPr>
    </w:lvl>
    <w:lvl w:ilvl="5">
      <w:start w:val="0"/>
      <w:numFmt w:val="bullet"/>
      <w:lvlText w:val="•"/>
      <w:lvlJc w:val="left"/>
      <w:pPr>
        <w:ind w:left="4949" w:hanging="235"/>
      </w:pPr>
      <w:rPr>
        <w:rFonts w:hint="default"/>
        <w:lang w:val="es-ES" w:eastAsia="en-US" w:bidi="ar-SA"/>
      </w:rPr>
    </w:lvl>
    <w:lvl w:ilvl="6">
      <w:start w:val="0"/>
      <w:numFmt w:val="bullet"/>
      <w:lvlText w:val="•"/>
      <w:lvlJc w:val="left"/>
      <w:pPr>
        <w:ind w:left="5887" w:hanging="235"/>
      </w:pPr>
      <w:rPr>
        <w:rFonts w:hint="default"/>
        <w:lang w:val="es-ES" w:eastAsia="en-US" w:bidi="ar-SA"/>
      </w:rPr>
    </w:lvl>
    <w:lvl w:ilvl="7">
      <w:start w:val="0"/>
      <w:numFmt w:val="bullet"/>
      <w:lvlText w:val="•"/>
      <w:lvlJc w:val="left"/>
      <w:pPr>
        <w:ind w:left="6824" w:hanging="235"/>
      </w:pPr>
      <w:rPr>
        <w:rFonts w:hint="default"/>
        <w:lang w:val="es-ES" w:eastAsia="en-US" w:bidi="ar-SA"/>
      </w:rPr>
    </w:lvl>
    <w:lvl w:ilvl="8">
      <w:start w:val="0"/>
      <w:numFmt w:val="bullet"/>
      <w:lvlText w:val="•"/>
      <w:lvlJc w:val="left"/>
      <w:pPr>
        <w:ind w:left="7762" w:hanging="235"/>
      </w:pPr>
      <w:rPr>
        <w:rFonts w:hint="default"/>
        <w:lang w:val="es-ES" w:eastAsia="en-US" w:bidi="ar-SA"/>
      </w:rPr>
    </w:lvl>
  </w:abstractNum>
  <w:abstractNum w:abstractNumId="119">
    <w:multiLevelType w:val="hybridMultilevel"/>
    <w:lvl w:ilvl="0">
      <w:start w:val="1"/>
      <w:numFmt w:val="lowerLetter"/>
      <w:lvlText w:val="%1)"/>
      <w:lvlJc w:val="left"/>
      <w:pPr>
        <w:ind w:left="255" w:hanging="264"/>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64"/>
      </w:pPr>
      <w:rPr>
        <w:rFonts w:hint="default"/>
        <w:lang w:val="es-ES" w:eastAsia="en-US" w:bidi="ar-SA"/>
      </w:rPr>
    </w:lvl>
    <w:lvl w:ilvl="2">
      <w:start w:val="0"/>
      <w:numFmt w:val="bullet"/>
      <w:lvlText w:val="•"/>
      <w:lvlJc w:val="left"/>
      <w:pPr>
        <w:ind w:left="2135" w:hanging="264"/>
      </w:pPr>
      <w:rPr>
        <w:rFonts w:hint="default"/>
        <w:lang w:val="es-ES" w:eastAsia="en-US" w:bidi="ar-SA"/>
      </w:rPr>
    </w:lvl>
    <w:lvl w:ilvl="3">
      <w:start w:val="0"/>
      <w:numFmt w:val="bullet"/>
      <w:lvlText w:val="•"/>
      <w:lvlJc w:val="left"/>
      <w:pPr>
        <w:ind w:left="3073" w:hanging="264"/>
      </w:pPr>
      <w:rPr>
        <w:rFonts w:hint="default"/>
        <w:lang w:val="es-ES" w:eastAsia="en-US" w:bidi="ar-SA"/>
      </w:rPr>
    </w:lvl>
    <w:lvl w:ilvl="4">
      <w:start w:val="0"/>
      <w:numFmt w:val="bullet"/>
      <w:lvlText w:val="•"/>
      <w:lvlJc w:val="left"/>
      <w:pPr>
        <w:ind w:left="4011" w:hanging="264"/>
      </w:pPr>
      <w:rPr>
        <w:rFonts w:hint="default"/>
        <w:lang w:val="es-ES" w:eastAsia="en-US" w:bidi="ar-SA"/>
      </w:rPr>
    </w:lvl>
    <w:lvl w:ilvl="5">
      <w:start w:val="0"/>
      <w:numFmt w:val="bullet"/>
      <w:lvlText w:val="•"/>
      <w:lvlJc w:val="left"/>
      <w:pPr>
        <w:ind w:left="4949" w:hanging="264"/>
      </w:pPr>
      <w:rPr>
        <w:rFonts w:hint="default"/>
        <w:lang w:val="es-ES" w:eastAsia="en-US" w:bidi="ar-SA"/>
      </w:rPr>
    </w:lvl>
    <w:lvl w:ilvl="6">
      <w:start w:val="0"/>
      <w:numFmt w:val="bullet"/>
      <w:lvlText w:val="•"/>
      <w:lvlJc w:val="left"/>
      <w:pPr>
        <w:ind w:left="5887" w:hanging="264"/>
      </w:pPr>
      <w:rPr>
        <w:rFonts w:hint="default"/>
        <w:lang w:val="es-ES" w:eastAsia="en-US" w:bidi="ar-SA"/>
      </w:rPr>
    </w:lvl>
    <w:lvl w:ilvl="7">
      <w:start w:val="0"/>
      <w:numFmt w:val="bullet"/>
      <w:lvlText w:val="•"/>
      <w:lvlJc w:val="left"/>
      <w:pPr>
        <w:ind w:left="6824" w:hanging="264"/>
      </w:pPr>
      <w:rPr>
        <w:rFonts w:hint="default"/>
        <w:lang w:val="es-ES" w:eastAsia="en-US" w:bidi="ar-SA"/>
      </w:rPr>
    </w:lvl>
    <w:lvl w:ilvl="8">
      <w:start w:val="0"/>
      <w:numFmt w:val="bullet"/>
      <w:lvlText w:val="•"/>
      <w:lvlJc w:val="left"/>
      <w:pPr>
        <w:ind w:left="7762" w:hanging="264"/>
      </w:pPr>
      <w:rPr>
        <w:rFonts w:hint="default"/>
        <w:lang w:val="es-ES" w:eastAsia="en-US" w:bidi="ar-SA"/>
      </w:rPr>
    </w:lvl>
  </w:abstractNum>
  <w:abstractNum w:abstractNumId="118">
    <w:multiLevelType w:val="hybridMultilevel"/>
    <w:lvl w:ilvl="0">
      <w:start w:val="1"/>
      <w:numFmt w:val="decimal"/>
      <w:lvlText w:val="%1."/>
      <w:lvlJc w:val="left"/>
      <w:pPr>
        <w:ind w:left="255" w:hanging="321"/>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86"/>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86"/>
      </w:pPr>
      <w:rPr>
        <w:rFonts w:hint="default"/>
        <w:lang w:val="es-ES" w:eastAsia="en-US" w:bidi="ar-SA"/>
      </w:rPr>
    </w:lvl>
    <w:lvl w:ilvl="3">
      <w:start w:val="0"/>
      <w:numFmt w:val="bullet"/>
      <w:lvlText w:val="•"/>
      <w:lvlJc w:val="left"/>
      <w:pPr>
        <w:ind w:left="3073" w:hanging="286"/>
      </w:pPr>
      <w:rPr>
        <w:rFonts w:hint="default"/>
        <w:lang w:val="es-ES" w:eastAsia="en-US" w:bidi="ar-SA"/>
      </w:rPr>
    </w:lvl>
    <w:lvl w:ilvl="4">
      <w:start w:val="0"/>
      <w:numFmt w:val="bullet"/>
      <w:lvlText w:val="•"/>
      <w:lvlJc w:val="left"/>
      <w:pPr>
        <w:ind w:left="4011" w:hanging="286"/>
      </w:pPr>
      <w:rPr>
        <w:rFonts w:hint="default"/>
        <w:lang w:val="es-ES" w:eastAsia="en-US" w:bidi="ar-SA"/>
      </w:rPr>
    </w:lvl>
    <w:lvl w:ilvl="5">
      <w:start w:val="0"/>
      <w:numFmt w:val="bullet"/>
      <w:lvlText w:val="•"/>
      <w:lvlJc w:val="left"/>
      <w:pPr>
        <w:ind w:left="4949" w:hanging="286"/>
      </w:pPr>
      <w:rPr>
        <w:rFonts w:hint="default"/>
        <w:lang w:val="es-ES" w:eastAsia="en-US" w:bidi="ar-SA"/>
      </w:rPr>
    </w:lvl>
    <w:lvl w:ilvl="6">
      <w:start w:val="0"/>
      <w:numFmt w:val="bullet"/>
      <w:lvlText w:val="•"/>
      <w:lvlJc w:val="left"/>
      <w:pPr>
        <w:ind w:left="5887" w:hanging="286"/>
      </w:pPr>
      <w:rPr>
        <w:rFonts w:hint="default"/>
        <w:lang w:val="es-ES" w:eastAsia="en-US" w:bidi="ar-SA"/>
      </w:rPr>
    </w:lvl>
    <w:lvl w:ilvl="7">
      <w:start w:val="0"/>
      <w:numFmt w:val="bullet"/>
      <w:lvlText w:val="•"/>
      <w:lvlJc w:val="left"/>
      <w:pPr>
        <w:ind w:left="6824" w:hanging="286"/>
      </w:pPr>
      <w:rPr>
        <w:rFonts w:hint="default"/>
        <w:lang w:val="es-ES" w:eastAsia="en-US" w:bidi="ar-SA"/>
      </w:rPr>
    </w:lvl>
    <w:lvl w:ilvl="8">
      <w:start w:val="0"/>
      <w:numFmt w:val="bullet"/>
      <w:lvlText w:val="•"/>
      <w:lvlJc w:val="left"/>
      <w:pPr>
        <w:ind w:left="7762" w:hanging="286"/>
      </w:pPr>
      <w:rPr>
        <w:rFonts w:hint="default"/>
        <w:lang w:val="es-ES" w:eastAsia="en-US" w:bidi="ar-SA"/>
      </w:rPr>
    </w:lvl>
  </w:abstractNum>
  <w:abstractNum w:abstractNumId="117">
    <w:multiLevelType w:val="hybridMultilevel"/>
    <w:lvl w:ilvl="0">
      <w:start w:val="1"/>
      <w:numFmt w:val="decimal"/>
      <w:lvlText w:val="%1."/>
      <w:lvlJc w:val="left"/>
      <w:pPr>
        <w:ind w:left="255" w:hanging="240"/>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40"/>
      </w:pPr>
      <w:rPr>
        <w:rFonts w:hint="default"/>
        <w:lang w:val="es-ES" w:eastAsia="en-US" w:bidi="ar-SA"/>
      </w:rPr>
    </w:lvl>
    <w:lvl w:ilvl="2">
      <w:start w:val="0"/>
      <w:numFmt w:val="bullet"/>
      <w:lvlText w:val="•"/>
      <w:lvlJc w:val="left"/>
      <w:pPr>
        <w:ind w:left="2135" w:hanging="240"/>
      </w:pPr>
      <w:rPr>
        <w:rFonts w:hint="default"/>
        <w:lang w:val="es-ES" w:eastAsia="en-US" w:bidi="ar-SA"/>
      </w:rPr>
    </w:lvl>
    <w:lvl w:ilvl="3">
      <w:start w:val="0"/>
      <w:numFmt w:val="bullet"/>
      <w:lvlText w:val="•"/>
      <w:lvlJc w:val="left"/>
      <w:pPr>
        <w:ind w:left="3073" w:hanging="240"/>
      </w:pPr>
      <w:rPr>
        <w:rFonts w:hint="default"/>
        <w:lang w:val="es-ES" w:eastAsia="en-US" w:bidi="ar-SA"/>
      </w:rPr>
    </w:lvl>
    <w:lvl w:ilvl="4">
      <w:start w:val="0"/>
      <w:numFmt w:val="bullet"/>
      <w:lvlText w:val="•"/>
      <w:lvlJc w:val="left"/>
      <w:pPr>
        <w:ind w:left="4011" w:hanging="240"/>
      </w:pPr>
      <w:rPr>
        <w:rFonts w:hint="default"/>
        <w:lang w:val="es-ES" w:eastAsia="en-US" w:bidi="ar-SA"/>
      </w:rPr>
    </w:lvl>
    <w:lvl w:ilvl="5">
      <w:start w:val="0"/>
      <w:numFmt w:val="bullet"/>
      <w:lvlText w:val="•"/>
      <w:lvlJc w:val="left"/>
      <w:pPr>
        <w:ind w:left="4949" w:hanging="240"/>
      </w:pPr>
      <w:rPr>
        <w:rFonts w:hint="default"/>
        <w:lang w:val="es-ES" w:eastAsia="en-US" w:bidi="ar-SA"/>
      </w:rPr>
    </w:lvl>
    <w:lvl w:ilvl="6">
      <w:start w:val="0"/>
      <w:numFmt w:val="bullet"/>
      <w:lvlText w:val="•"/>
      <w:lvlJc w:val="left"/>
      <w:pPr>
        <w:ind w:left="5887" w:hanging="240"/>
      </w:pPr>
      <w:rPr>
        <w:rFonts w:hint="default"/>
        <w:lang w:val="es-ES" w:eastAsia="en-US" w:bidi="ar-SA"/>
      </w:rPr>
    </w:lvl>
    <w:lvl w:ilvl="7">
      <w:start w:val="0"/>
      <w:numFmt w:val="bullet"/>
      <w:lvlText w:val="•"/>
      <w:lvlJc w:val="left"/>
      <w:pPr>
        <w:ind w:left="6824" w:hanging="240"/>
      </w:pPr>
      <w:rPr>
        <w:rFonts w:hint="default"/>
        <w:lang w:val="es-ES" w:eastAsia="en-US" w:bidi="ar-SA"/>
      </w:rPr>
    </w:lvl>
    <w:lvl w:ilvl="8">
      <w:start w:val="0"/>
      <w:numFmt w:val="bullet"/>
      <w:lvlText w:val="•"/>
      <w:lvlJc w:val="left"/>
      <w:pPr>
        <w:ind w:left="7762" w:hanging="240"/>
      </w:pPr>
      <w:rPr>
        <w:rFonts w:hint="default"/>
        <w:lang w:val="es-ES" w:eastAsia="en-US" w:bidi="ar-SA"/>
      </w:rPr>
    </w:lvl>
  </w:abstractNum>
  <w:abstractNum w:abstractNumId="116">
    <w:multiLevelType w:val="hybridMultilevel"/>
    <w:lvl w:ilvl="0">
      <w:start w:val="1"/>
      <w:numFmt w:val="decimal"/>
      <w:lvlText w:val="%1."/>
      <w:lvlJc w:val="left"/>
      <w:pPr>
        <w:ind w:left="255" w:hanging="240"/>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40"/>
      </w:pPr>
      <w:rPr>
        <w:rFonts w:hint="default"/>
        <w:lang w:val="es-ES" w:eastAsia="en-US" w:bidi="ar-SA"/>
      </w:rPr>
    </w:lvl>
    <w:lvl w:ilvl="2">
      <w:start w:val="0"/>
      <w:numFmt w:val="bullet"/>
      <w:lvlText w:val="•"/>
      <w:lvlJc w:val="left"/>
      <w:pPr>
        <w:ind w:left="2135" w:hanging="240"/>
      </w:pPr>
      <w:rPr>
        <w:rFonts w:hint="default"/>
        <w:lang w:val="es-ES" w:eastAsia="en-US" w:bidi="ar-SA"/>
      </w:rPr>
    </w:lvl>
    <w:lvl w:ilvl="3">
      <w:start w:val="0"/>
      <w:numFmt w:val="bullet"/>
      <w:lvlText w:val="•"/>
      <w:lvlJc w:val="left"/>
      <w:pPr>
        <w:ind w:left="3073" w:hanging="240"/>
      </w:pPr>
      <w:rPr>
        <w:rFonts w:hint="default"/>
        <w:lang w:val="es-ES" w:eastAsia="en-US" w:bidi="ar-SA"/>
      </w:rPr>
    </w:lvl>
    <w:lvl w:ilvl="4">
      <w:start w:val="0"/>
      <w:numFmt w:val="bullet"/>
      <w:lvlText w:val="•"/>
      <w:lvlJc w:val="left"/>
      <w:pPr>
        <w:ind w:left="4011" w:hanging="240"/>
      </w:pPr>
      <w:rPr>
        <w:rFonts w:hint="default"/>
        <w:lang w:val="es-ES" w:eastAsia="en-US" w:bidi="ar-SA"/>
      </w:rPr>
    </w:lvl>
    <w:lvl w:ilvl="5">
      <w:start w:val="0"/>
      <w:numFmt w:val="bullet"/>
      <w:lvlText w:val="•"/>
      <w:lvlJc w:val="left"/>
      <w:pPr>
        <w:ind w:left="4949" w:hanging="240"/>
      </w:pPr>
      <w:rPr>
        <w:rFonts w:hint="default"/>
        <w:lang w:val="es-ES" w:eastAsia="en-US" w:bidi="ar-SA"/>
      </w:rPr>
    </w:lvl>
    <w:lvl w:ilvl="6">
      <w:start w:val="0"/>
      <w:numFmt w:val="bullet"/>
      <w:lvlText w:val="•"/>
      <w:lvlJc w:val="left"/>
      <w:pPr>
        <w:ind w:left="5887" w:hanging="240"/>
      </w:pPr>
      <w:rPr>
        <w:rFonts w:hint="default"/>
        <w:lang w:val="es-ES" w:eastAsia="en-US" w:bidi="ar-SA"/>
      </w:rPr>
    </w:lvl>
    <w:lvl w:ilvl="7">
      <w:start w:val="0"/>
      <w:numFmt w:val="bullet"/>
      <w:lvlText w:val="•"/>
      <w:lvlJc w:val="left"/>
      <w:pPr>
        <w:ind w:left="6824" w:hanging="240"/>
      </w:pPr>
      <w:rPr>
        <w:rFonts w:hint="default"/>
        <w:lang w:val="es-ES" w:eastAsia="en-US" w:bidi="ar-SA"/>
      </w:rPr>
    </w:lvl>
    <w:lvl w:ilvl="8">
      <w:start w:val="0"/>
      <w:numFmt w:val="bullet"/>
      <w:lvlText w:val="•"/>
      <w:lvlJc w:val="left"/>
      <w:pPr>
        <w:ind w:left="7762" w:hanging="240"/>
      </w:pPr>
      <w:rPr>
        <w:rFonts w:hint="default"/>
        <w:lang w:val="es-ES" w:eastAsia="en-US" w:bidi="ar-SA"/>
      </w:rPr>
    </w:lvl>
  </w:abstractNum>
  <w:abstractNum w:abstractNumId="115">
    <w:multiLevelType w:val="hybridMultilevel"/>
    <w:lvl w:ilvl="0">
      <w:start w:val="1"/>
      <w:numFmt w:val="decimal"/>
      <w:lvlText w:val="%1."/>
      <w:lvlJc w:val="left"/>
      <w:pPr>
        <w:ind w:left="255" w:hanging="244"/>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44"/>
      </w:pPr>
      <w:rPr>
        <w:rFonts w:hint="default"/>
        <w:lang w:val="es-ES" w:eastAsia="en-US" w:bidi="ar-SA"/>
      </w:rPr>
    </w:lvl>
    <w:lvl w:ilvl="2">
      <w:start w:val="0"/>
      <w:numFmt w:val="bullet"/>
      <w:lvlText w:val="•"/>
      <w:lvlJc w:val="left"/>
      <w:pPr>
        <w:ind w:left="2135" w:hanging="244"/>
      </w:pPr>
      <w:rPr>
        <w:rFonts w:hint="default"/>
        <w:lang w:val="es-ES" w:eastAsia="en-US" w:bidi="ar-SA"/>
      </w:rPr>
    </w:lvl>
    <w:lvl w:ilvl="3">
      <w:start w:val="0"/>
      <w:numFmt w:val="bullet"/>
      <w:lvlText w:val="•"/>
      <w:lvlJc w:val="left"/>
      <w:pPr>
        <w:ind w:left="3073" w:hanging="244"/>
      </w:pPr>
      <w:rPr>
        <w:rFonts w:hint="default"/>
        <w:lang w:val="es-ES" w:eastAsia="en-US" w:bidi="ar-SA"/>
      </w:rPr>
    </w:lvl>
    <w:lvl w:ilvl="4">
      <w:start w:val="0"/>
      <w:numFmt w:val="bullet"/>
      <w:lvlText w:val="•"/>
      <w:lvlJc w:val="left"/>
      <w:pPr>
        <w:ind w:left="4011" w:hanging="244"/>
      </w:pPr>
      <w:rPr>
        <w:rFonts w:hint="default"/>
        <w:lang w:val="es-ES" w:eastAsia="en-US" w:bidi="ar-SA"/>
      </w:rPr>
    </w:lvl>
    <w:lvl w:ilvl="5">
      <w:start w:val="0"/>
      <w:numFmt w:val="bullet"/>
      <w:lvlText w:val="•"/>
      <w:lvlJc w:val="left"/>
      <w:pPr>
        <w:ind w:left="4949" w:hanging="244"/>
      </w:pPr>
      <w:rPr>
        <w:rFonts w:hint="default"/>
        <w:lang w:val="es-ES" w:eastAsia="en-US" w:bidi="ar-SA"/>
      </w:rPr>
    </w:lvl>
    <w:lvl w:ilvl="6">
      <w:start w:val="0"/>
      <w:numFmt w:val="bullet"/>
      <w:lvlText w:val="•"/>
      <w:lvlJc w:val="left"/>
      <w:pPr>
        <w:ind w:left="5887" w:hanging="244"/>
      </w:pPr>
      <w:rPr>
        <w:rFonts w:hint="default"/>
        <w:lang w:val="es-ES" w:eastAsia="en-US" w:bidi="ar-SA"/>
      </w:rPr>
    </w:lvl>
    <w:lvl w:ilvl="7">
      <w:start w:val="0"/>
      <w:numFmt w:val="bullet"/>
      <w:lvlText w:val="•"/>
      <w:lvlJc w:val="left"/>
      <w:pPr>
        <w:ind w:left="6824" w:hanging="244"/>
      </w:pPr>
      <w:rPr>
        <w:rFonts w:hint="default"/>
        <w:lang w:val="es-ES" w:eastAsia="en-US" w:bidi="ar-SA"/>
      </w:rPr>
    </w:lvl>
    <w:lvl w:ilvl="8">
      <w:start w:val="0"/>
      <w:numFmt w:val="bullet"/>
      <w:lvlText w:val="•"/>
      <w:lvlJc w:val="left"/>
      <w:pPr>
        <w:ind w:left="7762" w:hanging="244"/>
      </w:pPr>
      <w:rPr>
        <w:rFonts w:hint="default"/>
        <w:lang w:val="es-ES" w:eastAsia="en-US" w:bidi="ar-SA"/>
      </w:rPr>
    </w:lvl>
  </w:abstractNum>
  <w:abstractNum w:abstractNumId="114">
    <w:multiLevelType w:val="hybridMultilevel"/>
    <w:lvl w:ilvl="0">
      <w:start w:val="1"/>
      <w:numFmt w:val="decimal"/>
      <w:lvlText w:val="%1."/>
      <w:lvlJc w:val="left"/>
      <w:pPr>
        <w:ind w:left="255" w:hanging="230"/>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37"/>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37"/>
      </w:pPr>
      <w:rPr>
        <w:rFonts w:hint="default"/>
        <w:lang w:val="es-ES" w:eastAsia="en-US" w:bidi="ar-SA"/>
      </w:rPr>
    </w:lvl>
    <w:lvl w:ilvl="3">
      <w:start w:val="0"/>
      <w:numFmt w:val="bullet"/>
      <w:lvlText w:val="•"/>
      <w:lvlJc w:val="left"/>
      <w:pPr>
        <w:ind w:left="3073" w:hanging="237"/>
      </w:pPr>
      <w:rPr>
        <w:rFonts w:hint="default"/>
        <w:lang w:val="es-ES" w:eastAsia="en-US" w:bidi="ar-SA"/>
      </w:rPr>
    </w:lvl>
    <w:lvl w:ilvl="4">
      <w:start w:val="0"/>
      <w:numFmt w:val="bullet"/>
      <w:lvlText w:val="•"/>
      <w:lvlJc w:val="left"/>
      <w:pPr>
        <w:ind w:left="4011" w:hanging="237"/>
      </w:pPr>
      <w:rPr>
        <w:rFonts w:hint="default"/>
        <w:lang w:val="es-ES" w:eastAsia="en-US" w:bidi="ar-SA"/>
      </w:rPr>
    </w:lvl>
    <w:lvl w:ilvl="5">
      <w:start w:val="0"/>
      <w:numFmt w:val="bullet"/>
      <w:lvlText w:val="•"/>
      <w:lvlJc w:val="left"/>
      <w:pPr>
        <w:ind w:left="4949" w:hanging="237"/>
      </w:pPr>
      <w:rPr>
        <w:rFonts w:hint="default"/>
        <w:lang w:val="es-ES" w:eastAsia="en-US" w:bidi="ar-SA"/>
      </w:rPr>
    </w:lvl>
    <w:lvl w:ilvl="6">
      <w:start w:val="0"/>
      <w:numFmt w:val="bullet"/>
      <w:lvlText w:val="•"/>
      <w:lvlJc w:val="left"/>
      <w:pPr>
        <w:ind w:left="5887" w:hanging="237"/>
      </w:pPr>
      <w:rPr>
        <w:rFonts w:hint="default"/>
        <w:lang w:val="es-ES" w:eastAsia="en-US" w:bidi="ar-SA"/>
      </w:rPr>
    </w:lvl>
    <w:lvl w:ilvl="7">
      <w:start w:val="0"/>
      <w:numFmt w:val="bullet"/>
      <w:lvlText w:val="•"/>
      <w:lvlJc w:val="left"/>
      <w:pPr>
        <w:ind w:left="6824" w:hanging="237"/>
      </w:pPr>
      <w:rPr>
        <w:rFonts w:hint="default"/>
        <w:lang w:val="es-ES" w:eastAsia="en-US" w:bidi="ar-SA"/>
      </w:rPr>
    </w:lvl>
    <w:lvl w:ilvl="8">
      <w:start w:val="0"/>
      <w:numFmt w:val="bullet"/>
      <w:lvlText w:val="•"/>
      <w:lvlJc w:val="left"/>
      <w:pPr>
        <w:ind w:left="7762" w:hanging="237"/>
      </w:pPr>
      <w:rPr>
        <w:rFonts w:hint="default"/>
        <w:lang w:val="es-ES" w:eastAsia="en-US" w:bidi="ar-SA"/>
      </w:rPr>
    </w:lvl>
  </w:abstractNum>
  <w:abstractNum w:abstractNumId="113">
    <w:multiLevelType w:val="hybridMultilevel"/>
    <w:lvl w:ilvl="0">
      <w:start w:val="1"/>
      <w:numFmt w:val="decimal"/>
      <w:lvlText w:val="%1."/>
      <w:lvlJc w:val="left"/>
      <w:pPr>
        <w:ind w:left="255" w:hanging="291"/>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91"/>
      </w:pPr>
      <w:rPr>
        <w:rFonts w:hint="default"/>
        <w:lang w:val="es-ES" w:eastAsia="en-US" w:bidi="ar-SA"/>
      </w:rPr>
    </w:lvl>
    <w:lvl w:ilvl="2">
      <w:start w:val="0"/>
      <w:numFmt w:val="bullet"/>
      <w:lvlText w:val="•"/>
      <w:lvlJc w:val="left"/>
      <w:pPr>
        <w:ind w:left="2135" w:hanging="291"/>
      </w:pPr>
      <w:rPr>
        <w:rFonts w:hint="default"/>
        <w:lang w:val="es-ES" w:eastAsia="en-US" w:bidi="ar-SA"/>
      </w:rPr>
    </w:lvl>
    <w:lvl w:ilvl="3">
      <w:start w:val="0"/>
      <w:numFmt w:val="bullet"/>
      <w:lvlText w:val="•"/>
      <w:lvlJc w:val="left"/>
      <w:pPr>
        <w:ind w:left="3073" w:hanging="291"/>
      </w:pPr>
      <w:rPr>
        <w:rFonts w:hint="default"/>
        <w:lang w:val="es-ES" w:eastAsia="en-US" w:bidi="ar-SA"/>
      </w:rPr>
    </w:lvl>
    <w:lvl w:ilvl="4">
      <w:start w:val="0"/>
      <w:numFmt w:val="bullet"/>
      <w:lvlText w:val="•"/>
      <w:lvlJc w:val="left"/>
      <w:pPr>
        <w:ind w:left="4011" w:hanging="291"/>
      </w:pPr>
      <w:rPr>
        <w:rFonts w:hint="default"/>
        <w:lang w:val="es-ES" w:eastAsia="en-US" w:bidi="ar-SA"/>
      </w:rPr>
    </w:lvl>
    <w:lvl w:ilvl="5">
      <w:start w:val="0"/>
      <w:numFmt w:val="bullet"/>
      <w:lvlText w:val="•"/>
      <w:lvlJc w:val="left"/>
      <w:pPr>
        <w:ind w:left="4949" w:hanging="291"/>
      </w:pPr>
      <w:rPr>
        <w:rFonts w:hint="default"/>
        <w:lang w:val="es-ES" w:eastAsia="en-US" w:bidi="ar-SA"/>
      </w:rPr>
    </w:lvl>
    <w:lvl w:ilvl="6">
      <w:start w:val="0"/>
      <w:numFmt w:val="bullet"/>
      <w:lvlText w:val="•"/>
      <w:lvlJc w:val="left"/>
      <w:pPr>
        <w:ind w:left="5887" w:hanging="291"/>
      </w:pPr>
      <w:rPr>
        <w:rFonts w:hint="default"/>
        <w:lang w:val="es-ES" w:eastAsia="en-US" w:bidi="ar-SA"/>
      </w:rPr>
    </w:lvl>
    <w:lvl w:ilvl="7">
      <w:start w:val="0"/>
      <w:numFmt w:val="bullet"/>
      <w:lvlText w:val="•"/>
      <w:lvlJc w:val="left"/>
      <w:pPr>
        <w:ind w:left="6824" w:hanging="291"/>
      </w:pPr>
      <w:rPr>
        <w:rFonts w:hint="default"/>
        <w:lang w:val="es-ES" w:eastAsia="en-US" w:bidi="ar-SA"/>
      </w:rPr>
    </w:lvl>
    <w:lvl w:ilvl="8">
      <w:start w:val="0"/>
      <w:numFmt w:val="bullet"/>
      <w:lvlText w:val="•"/>
      <w:lvlJc w:val="left"/>
      <w:pPr>
        <w:ind w:left="7762" w:hanging="291"/>
      </w:pPr>
      <w:rPr>
        <w:rFonts w:hint="default"/>
        <w:lang w:val="es-ES" w:eastAsia="en-US" w:bidi="ar-SA"/>
      </w:rPr>
    </w:lvl>
  </w:abstractNum>
  <w:abstractNum w:abstractNumId="112">
    <w:multiLevelType w:val="hybridMultilevel"/>
    <w:lvl w:ilvl="0">
      <w:start w:val="1"/>
      <w:numFmt w:val="decimal"/>
      <w:lvlText w:val="%1."/>
      <w:lvlJc w:val="left"/>
      <w:pPr>
        <w:ind w:left="255" w:hanging="259"/>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59"/>
      </w:pPr>
      <w:rPr>
        <w:rFonts w:hint="default"/>
        <w:lang w:val="es-ES" w:eastAsia="en-US" w:bidi="ar-SA"/>
      </w:rPr>
    </w:lvl>
    <w:lvl w:ilvl="2">
      <w:start w:val="0"/>
      <w:numFmt w:val="bullet"/>
      <w:lvlText w:val="•"/>
      <w:lvlJc w:val="left"/>
      <w:pPr>
        <w:ind w:left="2135" w:hanging="259"/>
      </w:pPr>
      <w:rPr>
        <w:rFonts w:hint="default"/>
        <w:lang w:val="es-ES" w:eastAsia="en-US" w:bidi="ar-SA"/>
      </w:rPr>
    </w:lvl>
    <w:lvl w:ilvl="3">
      <w:start w:val="0"/>
      <w:numFmt w:val="bullet"/>
      <w:lvlText w:val="•"/>
      <w:lvlJc w:val="left"/>
      <w:pPr>
        <w:ind w:left="3073" w:hanging="259"/>
      </w:pPr>
      <w:rPr>
        <w:rFonts w:hint="default"/>
        <w:lang w:val="es-ES" w:eastAsia="en-US" w:bidi="ar-SA"/>
      </w:rPr>
    </w:lvl>
    <w:lvl w:ilvl="4">
      <w:start w:val="0"/>
      <w:numFmt w:val="bullet"/>
      <w:lvlText w:val="•"/>
      <w:lvlJc w:val="left"/>
      <w:pPr>
        <w:ind w:left="4011" w:hanging="259"/>
      </w:pPr>
      <w:rPr>
        <w:rFonts w:hint="default"/>
        <w:lang w:val="es-ES" w:eastAsia="en-US" w:bidi="ar-SA"/>
      </w:rPr>
    </w:lvl>
    <w:lvl w:ilvl="5">
      <w:start w:val="0"/>
      <w:numFmt w:val="bullet"/>
      <w:lvlText w:val="•"/>
      <w:lvlJc w:val="left"/>
      <w:pPr>
        <w:ind w:left="4949" w:hanging="259"/>
      </w:pPr>
      <w:rPr>
        <w:rFonts w:hint="default"/>
        <w:lang w:val="es-ES" w:eastAsia="en-US" w:bidi="ar-SA"/>
      </w:rPr>
    </w:lvl>
    <w:lvl w:ilvl="6">
      <w:start w:val="0"/>
      <w:numFmt w:val="bullet"/>
      <w:lvlText w:val="•"/>
      <w:lvlJc w:val="left"/>
      <w:pPr>
        <w:ind w:left="5887" w:hanging="259"/>
      </w:pPr>
      <w:rPr>
        <w:rFonts w:hint="default"/>
        <w:lang w:val="es-ES" w:eastAsia="en-US" w:bidi="ar-SA"/>
      </w:rPr>
    </w:lvl>
    <w:lvl w:ilvl="7">
      <w:start w:val="0"/>
      <w:numFmt w:val="bullet"/>
      <w:lvlText w:val="•"/>
      <w:lvlJc w:val="left"/>
      <w:pPr>
        <w:ind w:left="6824" w:hanging="259"/>
      </w:pPr>
      <w:rPr>
        <w:rFonts w:hint="default"/>
        <w:lang w:val="es-ES" w:eastAsia="en-US" w:bidi="ar-SA"/>
      </w:rPr>
    </w:lvl>
    <w:lvl w:ilvl="8">
      <w:start w:val="0"/>
      <w:numFmt w:val="bullet"/>
      <w:lvlText w:val="•"/>
      <w:lvlJc w:val="left"/>
      <w:pPr>
        <w:ind w:left="7762" w:hanging="259"/>
      </w:pPr>
      <w:rPr>
        <w:rFonts w:hint="default"/>
        <w:lang w:val="es-ES" w:eastAsia="en-US" w:bidi="ar-SA"/>
      </w:rPr>
    </w:lvl>
  </w:abstractNum>
  <w:abstractNum w:abstractNumId="111">
    <w:multiLevelType w:val="hybridMultilevel"/>
    <w:lvl w:ilvl="0">
      <w:start w:val="1"/>
      <w:numFmt w:val="decimal"/>
      <w:lvlText w:val="%1."/>
      <w:lvlJc w:val="left"/>
      <w:pPr>
        <w:ind w:left="255" w:hanging="268"/>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68"/>
      </w:pPr>
      <w:rPr>
        <w:rFonts w:hint="default"/>
        <w:lang w:val="es-ES" w:eastAsia="en-US" w:bidi="ar-SA"/>
      </w:rPr>
    </w:lvl>
    <w:lvl w:ilvl="2">
      <w:start w:val="0"/>
      <w:numFmt w:val="bullet"/>
      <w:lvlText w:val="•"/>
      <w:lvlJc w:val="left"/>
      <w:pPr>
        <w:ind w:left="2135" w:hanging="268"/>
      </w:pPr>
      <w:rPr>
        <w:rFonts w:hint="default"/>
        <w:lang w:val="es-ES" w:eastAsia="en-US" w:bidi="ar-SA"/>
      </w:rPr>
    </w:lvl>
    <w:lvl w:ilvl="3">
      <w:start w:val="0"/>
      <w:numFmt w:val="bullet"/>
      <w:lvlText w:val="•"/>
      <w:lvlJc w:val="left"/>
      <w:pPr>
        <w:ind w:left="3073" w:hanging="268"/>
      </w:pPr>
      <w:rPr>
        <w:rFonts w:hint="default"/>
        <w:lang w:val="es-ES" w:eastAsia="en-US" w:bidi="ar-SA"/>
      </w:rPr>
    </w:lvl>
    <w:lvl w:ilvl="4">
      <w:start w:val="0"/>
      <w:numFmt w:val="bullet"/>
      <w:lvlText w:val="•"/>
      <w:lvlJc w:val="left"/>
      <w:pPr>
        <w:ind w:left="4011" w:hanging="268"/>
      </w:pPr>
      <w:rPr>
        <w:rFonts w:hint="default"/>
        <w:lang w:val="es-ES" w:eastAsia="en-US" w:bidi="ar-SA"/>
      </w:rPr>
    </w:lvl>
    <w:lvl w:ilvl="5">
      <w:start w:val="0"/>
      <w:numFmt w:val="bullet"/>
      <w:lvlText w:val="•"/>
      <w:lvlJc w:val="left"/>
      <w:pPr>
        <w:ind w:left="4949" w:hanging="268"/>
      </w:pPr>
      <w:rPr>
        <w:rFonts w:hint="default"/>
        <w:lang w:val="es-ES" w:eastAsia="en-US" w:bidi="ar-SA"/>
      </w:rPr>
    </w:lvl>
    <w:lvl w:ilvl="6">
      <w:start w:val="0"/>
      <w:numFmt w:val="bullet"/>
      <w:lvlText w:val="•"/>
      <w:lvlJc w:val="left"/>
      <w:pPr>
        <w:ind w:left="5887" w:hanging="268"/>
      </w:pPr>
      <w:rPr>
        <w:rFonts w:hint="default"/>
        <w:lang w:val="es-ES" w:eastAsia="en-US" w:bidi="ar-SA"/>
      </w:rPr>
    </w:lvl>
    <w:lvl w:ilvl="7">
      <w:start w:val="0"/>
      <w:numFmt w:val="bullet"/>
      <w:lvlText w:val="•"/>
      <w:lvlJc w:val="left"/>
      <w:pPr>
        <w:ind w:left="6824" w:hanging="268"/>
      </w:pPr>
      <w:rPr>
        <w:rFonts w:hint="default"/>
        <w:lang w:val="es-ES" w:eastAsia="en-US" w:bidi="ar-SA"/>
      </w:rPr>
    </w:lvl>
    <w:lvl w:ilvl="8">
      <w:start w:val="0"/>
      <w:numFmt w:val="bullet"/>
      <w:lvlText w:val="•"/>
      <w:lvlJc w:val="left"/>
      <w:pPr>
        <w:ind w:left="7762" w:hanging="268"/>
      </w:pPr>
      <w:rPr>
        <w:rFonts w:hint="default"/>
        <w:lang w:val="es-ES" w:eastAsia="en-US" w:bidi="ar-SA"/>
      </w:rPr>
    </w:lvl>
  </w:abstractNum>
  <w:abstractNum w:abstractNumId="110">
    <w:multiLevelType w:val="hybridMultilevel"/>
    <w:lvl w:ilvl="0">
      <w:start w:val="1"/>
      <w:numFmt w:val="decimal"/>
      <w:lvlText w:val="%1."/>
      <w:lvlJc w:val="left"/>
      <w:pPr>
        <w:ind w:left="255" w:hanging="233"/>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3"/>
      </w:pPr>
      <w:rPr>
        <w:rFonts w:hint="default"/>
        <w:lang w:val="es-ES" w:eastAsia="en-US" w:bidi="ar-SA"/>
      </w:rPr>
    </w:lvl>
    <w:lvl w:ilvl="2">
      <w:start w:val="0"/>
      <w:numFmt w:val="bullet"/>
      <w:lvlText w:val="•"/>
      <w:lvlJc w:val="left"/>
      <w:pPr>
        <w:ind w:left="2135" w:hanging="233"/>
      </w:pPr>
      <w:rPr>
        <w:rFonts w:hint="default"/>
        <w:lang w:val="es-ES" w:eastAsia="en-US" w:bidi="ar-SA"/>
      </w:rPr>
    </w:lvl>
    <w:lvl w:ilvl="3">
      <w:start w:val="0"/>
      <w:numFmt w:val="bullet"/>
      <w:lvlText w:val="•"/>
      <w:lvlJc w:val="left"/>
      <w:pPr>
        <w:ind w:left="3073" w:hanging="233"/>
      </w:pPr>
      <w:rPr>
        <w:rFonts w:hint="default"/>
        <w:lang w:val="es-ES" w:eastAsia="en-US" w:bidi="ar-SA"/>
      </w:rPr>
    </w:lvl>
    <w:lvl w:ilvl="4">
      <w:start w:val="0"/>
      <w:numFmt w:val="bullet"/>
      <w:lvlText w:val="•"/>
      <w:lvlJc w:val="left"/>
      <w:pPr>
        <w:ind w:left="4011" w:hanging="233"/>
      </w:pPr>
      <w:rPr>
        <w:rFonts w:hint="default"/>
        <w:lang w:val="es-ES" w:eastAsia="en-US" w:bidi="ar-SA"/>
      </w:rPr>
    </w:lvl>
    <w:lvl w:ilvl="5">
      <w:start w:val="0"/>
      <w:numFmt w:val="bullet"/>
      <w:lvlText w:val="•"/>
      <w:lvlJc w:val="left"/>
      <w:pPr>
        <w:ind w:left="4949" w:hanging="233"/>
      </w:pPr>
      <w:rPr>
        <w:rFonts w:hint="default"/>
        <w:lang w:val="es-ES" w:eastAsia="en-US" w:bidi="ar-SA"/>
      </w:rPr>
    </w:lvl>
    <w:lvl w:ilvl="6">
      <w:start w:val="0"/>
      <w:numFmt w:val="bullet"/>
      <w:lvlText w:val="•"/>
      <w:lvlJc w:val="left"/>
      <w:pPr>
        <w:ind w:left="5887" w:hanging="233"/>
      </w:pPr>
      <w:rPr>
        <w:rFonts w:hint="default"/>
        <w:lang w:val="es-ES" w:eastAsia="en-US" w:bidi="ar-SA"/>
      </w:rPr>
    </w:lvl>
    <w:lvl w:ilvl="7">
      <w:start w:val="0"/>
      <w:numFmt w:val="bullet"/>
      <w:lvlText w:val="•"/>
      <w:lvlJc w:val="left"/>
      <w:pPr>
        <w:ind w:left="6824" w:hanging="233"/>
      </w:pPr>
      <w:rPr>
        <w:rFonts w:hint="default"/>
        <w:lang w:val="es-ES" w:eastAsia="en-US" w:bidi="ar-SA"/>
      </w:rPr>
    </w:lvl>
    <w:lvl w:ilvl="8">
      <w:start w:val="0"/>
      <w:numFmt w:val="bullet"/>
      <w:lvlText w:val="•"/>
      <w:lvlJc w:val="left"/>
      <w:pPr>
        <w:ind w:left="7762" w:hanging="233"/>
      </w:pPr>
      <w:rPr>
        <w:rFonts w:hint="default"/>
        <w:lang w:val="es-ES" w:eastAsia="en-US" w:bidi="ar-SA"/>
      </w:rPr>
    </w:lvl>
  </w:abstractNum>
  <w:abstractNum w:abstractNumId="109">
    <w:multiLevelType w:val="hybridMultilevel"/>
    <w:lvl w:ilvl="0">
      <w:start w:val="1"/>
      <w:numFmt w:val="decimal"/>
      <w:lvlText w:val="%1."/>
      <w:lvlJc w:val="left"/>
      <w:pPr>
        <w:ind w:left="255" w:hanging="231"/>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1"/>
      </w:pPr>
      <w:rPr>
        <w:rFonts w:hint="default"/>
        <w:lang w:val="es-ES" w:eastAsia="en-US" w:bidi="ar-SA"/>
      </w:rPr>
    </w:lvl>
    <w:lvl w:ilvl="2">
      <w:start w:val="0"/>
      <w:numFmt w:val="bullet"/>
      <w:lvlText w:val="•"/>
      <w:lvlJc w:val="left"/>
      <w:pPr>
        <w:ind w:left="2135" w:hanging="231"/>
      </w:pPr>
      <w:rPr>
        <w:rFonts w:hint="default"/>
        <w:lang w:val="es-ES" w:eastAsia="en-US" w:bidi="ar-SA"/>
      </w:rPr>
    </w:lvl>
    <w:lvl w:ilvl="3">
      <w:start w:val="0"/>
      <w:numFmt w:val="bullet"/>
      <w:lvlText w:val="•"/>
      <w:lvlJc w:val="left"/>
      <w:pPr>
        <w:ind w:left="3073" w:hanging="231"/>
      </w:pPr>
      <w:rPr>
        <w:rFonts w:hint="default"/>
        <w:lang w:val="es-ES" w:eastAsia="en-US" w:bidi="ar-SA"/>
      </w:rPr>
    </w:lvl>
    <w:lvl w:ilvl="4">
      <w:start w:val="0"/>
      <w:numFmt w:val="bullet"/>
      <w:lvlText w:val="•"/>
      <w:lvlJc w:val="left"/>
      <w:pPr>
        <w:ind w:left="4011" w:hanging="231"/>
      </w:pPr>
      <w:rPr>
        <w:rFonts w:hint="default"/>
        <w:lang w:val="es-ES" w:eastAsia="en-US" w:bidi="ar-SA"/>
      </w:rPr>
    </w:lvl>
    <w:lvl w:ilvl="5">
      <w:start w:val="0"/>
      <w:numFmt w:val="bullet"/>
      <w:lvlText w:val="•"/>
      <w:lvlJc w:val="left"/>
      <w:pPr>
        <w:ind w:left="4949" w:hanging="231"/>
      </w:pPr>
      <w:rPr>
        <w:rFonts w:hint="default"/>
        <w:lang w:val="es-ES" w:eastAsia="en-US" w:bidi="ar-SA"/>
      </w:rPr>
    </w:lvl>
    <w:lvl w:ilvl="6">
      <w:start w:val="0"/>
      <w:numFmt w:val="bullet"/>
      <w:lvlText w:val="•"/>
      <w:lvlJc w:val="left"/>
      <w:pPr>
        <w:ind w:left="5887" w:hanging="231"/>
      </w:pPr>
      <w:rPr>
        <w:rFonts w:hint="default"/>
        <w:lang w:val="es-ES" w:eastAsia="en-US" w:bidi="ar-SA"/>
      </w:rPr>
    </w:lvl>
    <w:lvl w:ilvl="7">
      <w:start w:val="0"/>
      <w:numFmt w:val="bullet"/>
      <w:lvlText w:val="•"/>
      <w:lvlJc w:val="left"/>
      <w:pPr>
        <w:ind w:left="6824" w:hanging="231"/>
      </w:pPr>
      <w:rPr>
        <w:rFonts w:hint="default"/>
        <w:lang w:val="es-ES" w:eastAsia="en-US" w:bidi="ar-SA"/>
      </w:rPr>
    </w:lvl>
    <w:lvl w:ilvl="8">
      <w:start w:val="0"/>
      <w:numFmt w:val="bullet"/>
      <w:lvlText w:val="•"/>
      <w:lvlJc w:val="left"/>
      <w:pPr>
        <w:ind w:left="7762" w:hanging="231"/>
      </w:pPr>
      <w:rPr>
        <w:rFonts w:hint="default"/>
        <w:lang w:val="es-ES" w:eastAsia="en-US" w:bidi="ar-SA"/>
      </w:rPr>
    </w:lvl>
  </w:abstractNum>
  <w:abstractNum w:abstractNumId="108">
    <w:multiLevelType w:val="hybridMultilevel"/>
    <w:lvl w:ilvl="0">
      <w:start w:val="1"/>
      <w:numFmt w:val="decimal"/>
      <w:lvlText w:val="%1."/>
      <w:lvlJc w:val="left"/>
      <w:pPr>
        <w:ind w:left="255" w:hanging="24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47"/>
      </w:pPr>
      <w:rPr>
        <w:rFonts w:hint="default"/>
        <w:lang w:val="es-ES" w:eastAsia="en-US" w:bidi="ar-SA"/>
      </w:rPr>
    </w:lvl>
    <w:lvl w:ilvl="2">
      <w:start w:val="0"/>
      <w:numFmt w:val="bullet"/>
      <w:lvlText w:val="•"/>
      <w:lvlJc w:val="left"/>
      <w:pPr>
        <w:ind w:left="2135" w:hanging="247"/>
      </w:pPr>
      <w:rPr>
        <w:rFonts w:hint="default"/>
        <w:lang w:val="es-ES" w:eastAsia="en-US" w:bidi="ar-SA"/>
      </w:rPr>
    </w:lvl>
    <w:lvl w:ilvl="3">
      <w:start w:val="0"/>
      <w:numFmt w:val="bullet"/>
      <w:lvlText w:val="•"/>
      <w:lvlJc w:val="left"/>
      <w:pPr>
        <w:ind w:left="3073" w:hanging="247"/>
      </w:pPr>
      <w:rPr>
        <w:rFonts w:hint="default"/>
        <w:lang w:val="es-ES" w:eastAsia="en-US" w:bidi="ar-SA"/>
      </w:rPr>
    </w:lvl>
    <w:lvl w:ilvl="4">
      <w:start w:val="0"/>
      <w:numFmt w:val="bullet"/>
      <w:lvlText w:val="•"/>
      <w:lvlJc w:val="left"/>
      <w:pPr>
        <w:ind w:left="4011" w:hanging="247"/>
      </w:pPr>
      <w:rPr>
        <w:rFonts w:hint="default"/>
        <w:lang w:val="es-ES" w:eastAsia="en-US" w:bidi="ar-SA"/>
      </w:rPr>
    </w:lvl>
    <w:lvl w:ilvl="5">
      <w:start w:val="0"/>
      <w:numFmt w:val="bullet"/>
      <w:lvlText w:val="•"/>
      <w:lvlJc w:val="left"/>
      <w:pPr>
        <w:ind w:left="4949" w:hanging="247"/>
      </w:pPr>
      <w:rPr>
        <w:rFonts w:hint="default"/>
        <w:lang w:val="es-ES" w:eastAsia="en-US" w:bidi="ar-SA"/>
      </w:rPr>
    </w:lvl>
    <w:lvl w:ilvl="6">
      <w:start w:val="0"/>
      <w:numFmt w:val="bullet"/>
      <w:lvlText w:val="•"/>
      <w:lvlJc w:val="left"/>
      <w:pPr>
        <w:ind w:left="5887" w:hanging="247"/>
      </w:pPr>
      <w:rPr>
        <w:rFonts w:hint="default"/>
        <w:lang w:val="es-ES" w:eastAsia="en-US" w:bidi="ar-SA"/>
      </w:rPr>
    </w:lvl>
    <w:lvl w:ilvl="7">
      <w:start w:val="0"/>
      <w:numFmt w:val="bullet"/>
      <w:lvlText w:val="•"/>
      <w:lvlJc w:val="left"/>
      <w:pPr>
        <w:ind w:left="6824" w:hanging="247"/>
      </w:pPr>
      <w:rPr>
        <w:rFonts w:hint="default"/>
        <w:lang w:val="es-ES" w:eastAsia="en-US" w:bidi="ar-SA"/>
      </w:rPr>
    </w:lvl>
    <w:lvl w:ilvl="8">
      <w:start w:val="0"/>
      <w:numFmt w:val="bullet"/>
      <w:lvlText w:val="•"/>
      <w:lvlJc w:val="left"/>
      <w:pPr>
        <w:ind w:left="7762" w:hanging="247"/>
      </w:pPr>
      <w:rPr>
        <w:rFonts w:hint="default"/>
        <w:lang w:val="es-ES" w:eastAsia="en-US" w:bidi="ar-SA"/>
      </w:rPr>
    </w:lvl>
  </w:abstractNum>
  <w:abstractNum w:abstractNumId="107">
    <w:multiLevelType w:val="hybridMultilevel"/>
    <w:lvl w:ilvl="0">
      <w:start w:val="1"/>
      <w:numFmt w:val="decimal"/>
      <w:lvlText w:val="%1."/>
      <w:lvlJc w:val="left"/>
      <w:pPr>
        <w:ind w:left="255" w:hanging="278"/>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78"/>
      </w:pPr>
      <w:rPr>
        <w:rFonts w:hint="default"/>
        <w:lang w:val="es-ES" w:eastAsia="en-US" w:bidi="ar-SA"/>
      </w:rPr>
    </w:lvl>
    <w:lvl w:ilvl="2">
      <w:start w:val="0"/>
      <w:numFmt w:val="bullet"/>
      <w:lvlText w:val="•"/>
      <w:lvlJc w:val="left"/>
      <w:pPr>
        <w:ind w:left="2135" w:hanging="278"/>
      </w:pPr>
      <w:rPr>
        <w:rFonts w:hint="default"/>
        <w:lang w:val="es-ES" w:eastAsia="en-US" w:bidi="ar-SA"/>
      </w:rPr>
    </w:lvl>
    <w:lvl w:ilvl="3">
      <w:start w:val="0"/>
      <w:numFmt w:val="bullet"/>
      <w:lvlText w:val="•"/>
      <w:lvlJc w:val="left"/>
      <w:pPr>
        <w:ind w:left="3073" w:hanging="278"/>
      </w:pPr>
      <w:rPr>
        <w:rFonts w:hint="default"/>
        <w:lang w:val="es-ES" w:eastAsia="en-US" w:bidi="ar-SA"/>
      </w:rPr>
    </w:lvl>
    <w:lvl w:ilvl="4">
      <w:start w:val="0"/>
      <w:numFmt w:val="bullet"/>
      <w:lvlText w:val="•"/>
      <w:lvlJc w:val="left"/>
      <w:pPr>
        <w:ind w:left="4011" w:hanging="278"/>
      </w:pPr>
      <w:rPr>
        <w:rFonts w:hint="default"/>
        <w:lang w:val="es-ES" w:eastAsia="en-US" w:bidi="ar-SA"/>
      </w:rPr>
    </w:lvl>
    <w:lvl w:ilvl="5">
      <w:start w:val="0"/>
      <w:numFmt w:val="bullet"/>
      <w:lvlText w:val="•"/>
      <w:lvlJc w:val="left"/>
      <w:pPr>
        <w:ind w:left="4949" w:hanging="278"/>
      </w:pPr>
      <w:rPr>
        <w:rFonts w:hint="default"/>
        <w:lang w:val="es-ES" w:eastAsia="en-US" w:bidi="ar-SA"/>
      </w:rPr>
    </w:lvl>
    <w:lvl w:ilvl="6">
      <w:start w:val="0"/>
      <w:numFmt w:val="bullet"/>
      <w:lvlText w:val="•"/>
      <w:lvlJc w:val="left"/>
      <w:pPr>
        <w:ind w:left="5887" w:hanging="278"/>
      </w:pPr>
      <w:rPr>
        <w:rFonts w:hint="default"/>
        <w:lang w:val="es-ES" w:eastAsia="en-US" w:bidi="ar-SA"/>
      </w:rPr>
    </w:lvl>
    <w:lvl w:ilvl="7">
      <w:start w:val="0"/>
      <w:numFmt w:val="bullet"/>
      <w:lvlText w:val="•"/>
      <w:lvlJc w:val="left"/>
      <w:pPr>
        <w:ind w:left="6824" w:hanging="278"/>
      </w:pPr>
      <w:rPr>
        <w:rFonts w:hint="default"/>
        <w:lang w:val="es-ES" w:eastAsia="en-US" w:bidi="ar-SA"/>
      </w:rPr>
    </w:lvl>
    <w:lvl w:ilvl="8">
      <w:start w:val="0"/>
      <w:numFmt w:val="bullet"/>
      <w:lvlText w:val="•"/>
      <w:lvlJc w:val="left"/>
      <w:pPr>
        <w:ind w:left="7762" w:hanging="278"/>
      </w:pPr>
      <w:rPr>
        <w:rFonts w:hint="default"/>
        <w:lang w:val="es-ES" w:eastAsia="en-US" w:bidi="ar-SA"/>
      </w:rPr>
    </w:lvl>
  </w:abstractNum>
  <w:abstractNum w:abstractNumId="106">
    <w:multiLevelType w:val="hybridMultilevel"/>
    <w:lvl w:ilvl="0">
      <w:start w:val="1"/>
      <w:numFmt w:val="decimal"/>
      <w:lvlText w:val="%1."/>
      <w:lvlJc w:val="left"/>
      <w:pPr>
        <w:ind w:left="255" w:hanging="261"/>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61"/>
      </w:pPr>
      <w:rPr>
        <w:rFonts w:hint="default"/>
        <w:lang w:val="es-ES" w:eastAsia="en-US" w:bidi="ar-SA"/>
      </w:rPr>
    </w:lvl>
    <w:lvl w:ilvl="2">
      <w:start w:val="0"/>
      <w:numFmt w:val="bullet"/>
      <w:lvlText w:val="•"/>
      <w:lvlJc w:val="left"/>
      <w:pPr>
        <w:ind w:left="2135" w:hanging="261"/>
      </w:pPr>
      <w:rPr>
        <w:rFonts w:hint="default"/>
        <w:lang w:val="es-ES" w:eastAsia="en-US" w:bidi="ar-SA"/>
      </w:rPr>
    </w:lvl>
    <w:lvl w:ilvl="3">
      <w:start w:val="0"/>
      <w:numFmt w:val="bullet"/>
      <w:lvlText w:val="•"/>
      <w:lvlJc w:val="left"/>
      <w:pPr>
        <w:ind w:left="3073" w:hanging="261"/>
      </w:pPr>
      <w:rPr>
        <w:rFonts w:hint="default"/>
        <w:lang w:val="es-ES" w:eastAsia="en-US" w:bidi="ar-SA"/>
      </w:rPr>
    </w:lvl>
    <w:lvl w:ilvl="4">
      <w:start w:val="0"/>
      <w:numFmt w:val="bullet"/>
      <w:lvlText w:val="•"/>
      <w:lvlJc w:val="left"/>
      <w:pPr>
        <w:ind w:left="4011" w:hanging="261"/>
      </w:pPr>
      <w:rPr>
        <w:rFonts w:hint="default"/>
        <w:lang w:val="es-ES" w:eastAsia="en-US" w:bidi="ar-SA"/>
      </w:rPr>
    </w:lvl>
    <w:lvl w:ilvl="5">
      <w:start w:val="0"/>
      <w:numFmt w:val="bullet"/>
      <w:lvlText w:val="•"/>
      <w:lvlJc w:val="left"/>
      <w:pPr>
        <w:ind w:left="4949" w:hanging="261"/>
      </w:pPr>
      <w:rPr>
        <w:rFonts w:hint="default"/>
        <w:lang w:val="es-ES" w:eastAsia="en-US" w:bidi="ar-SA"/>
      </w:rPr>
    </w:lvl>
    <w:lvl w:ilvl="6">
      <w:start w:val="0"/>
      <w:numFmt w:val="bullet"/>
      <w:lvlText w:val="•"/>
      <w:lvlJc w:val="left"/>
      <w:pPr>
        <w:ind w:left="5887" w:hanging="261"/>
      </w:pPr>
      <w:rPr>
        <w:rFonts w:hint="default"/>
        <w:lang w:val="es-ES" w:eastAsia="en-US" w:bidi="ar-SA"/>
      </w:rPr>
    </w:lvl>
    <w:lvl w:ilvl="7">
      <w:start w:val="0"/>
      <w:numFmt w:val="bullet"/>
      <w:lvlText w:val="•"/>
      <w:lvlJc w:val="left"/>
      <w:pPr>
        <w:ind w:left="6824" w:hanging="261"/>
      </w:pPr>
      <w:rPr>
        <w:rFonts w:hint="default"/>
        <w:lang w:val="es-ES" w:eastAsia="en-US" w:bidi="ar-SA"/>
      </w:rPr>
    </w:lvl>
    <w:lvl w:ilvl="8">
      <w:start w:val="0"/>
      <w:numFmt w:val="bullet"/>
      <w:lvlText w:val="•"/>
      <w:lvlJc w:val="left"/>
      <w:pPr>
        <w:ind w:left="7762" w:hanging="261"/>
      </w:pPr>
      <w:rPr>
        <w:rFonts w:hint="default"/>
        <w:lang w:val="es-ES" w:eastAsia="en-US" w:bidi="ar-SA"/>
      </w:rPr>
    </w:lvl>
  </w:abstractNum>
  <w:abstractNum w:abstractNumId="105">
    <w:multiLevelType w:val="hybridMultilevel"/>
    <w:lvl w:ilvl="0">
      <w:start w:val="1"/>
      <w:numFmt w:val="decimal"/>
      <w:lvlText w:val="%1."/>
      <w:lvlJc w:val="left"/>
      <w:pPr>
        <w:ind w:left="255" w:hanging="236"/>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6"/>
      </w:pPr>
      <w:rPr>
        <w:rFonts w:hint="default"/>
        <w:lang w:val="es-ES" w:eastAsia="en-US" w:bidi="ar-SA"/>
      </w:rPr>
    </w:lvl>
    <w:lvl w:ilvl="2">
      <w:start w:val="0"/>
      <w:numFmt w:val="bullet"/>
      <w:lvlText w:val="•"/>
      <w:lvlJc w:val="left"/>
      <w:pPr>
        <w:ind w:left="2135" w:hanging="236"/>
      </w:pPr>
      <w:rPr>
        <w:rFonts w:hint="default"/>
        <w:lang w:val="es-ES" w:eastAsia="en-US" w:bidi="ar-SA"/>
      </w:rPr>
    </w:lvl>
    <w:lvl w:ilvl="3">
      <w:start w:val="0"/>
      <w:numFmt w:val="bullet"/>
      <w:lvlText w:val="•"/>
      <w:lvlJc w:val="left"/>
      <w:pPr>
        <w:ind w:left="3073" w:hanging="236"/>
      </w:pPr>
      <w:rPr>
        <w:rFonts w:hint="default"/>
        <w:lang w:val="es-ES" w:eastAsia="en-US" w:bidi="ar-SA"/>
      </w:rPr>
    </w:lvl>
    <w:lvl w:ilvl="4">
      <w:start w:val="0"/>
      <w:numFmt w:val="bullet"/>
      <w:lvlText w:val="•"/>
      <w:lvlJc w:val="left"/>
      <w:pPr>
        <w:ind w:left="4011" w:hanging="236"/>
      </w:pPr>
      <w:rPr>
        <w:rFonts w:hint="default"/>
        <w:lang w:val="es-ES" w:eastAsia="en-US" w:bidi="ar-SA"/>
      </w:rPr>
    </w:lvl>
    <w:lvl w:ilvl="5">
      <w:start w:val="0"/>
      <w:numFmt w:val="bullet"/>
      <w:lvlText w:val="•"/>
      <w:lvlJc w:val="left"/>
      <w:pPr>
        <w:ind w:left="4949" w:hanging="236"/>
      </w:pPr>
      <w:rPr>
        <w:rFonts w:hint="default"/>
        <w:lang w:val="es-ES" w:eastAsia="en-US" w:bidi="ar-SA"/>
      </w:rPr>
    </w:lvl>
    <w:lvl w:ilvl="6">
      <w:start w:val="0"/>
      <w:numFmt w:val="bullet"/>
      <w:lvlText w:val="•"/>
      <w:lvlJc w:val="left"/>
      <w:pPr>
        <w:ind w:left="5887" w:hanging="236"/>
      </w:pPr>
      <w:rPr>
        <w:rFonts w:hint="default"/>
        <w:lang w:val="es-ES" w:eastAsia="en-US" w:bidi="ar-SA"/>
      </w:rPr>
    </w:lvl>
    <w:lvl w:ilvl="7">
      <w:start w:val="0"/>
      <w:numFmt w:val="bullet"/>
      <w:lvlText w:val="•"/>
      <w:lvlJc w:val="left"/>
      <w:pPr>
        <w:ind w:left="6824" w:hanging="236"/>
      </w:pPr>
      <w:rPr>
        <w:rFonts w:hint="default"/>
        <w:lang w:val="es-ES" w:eastAsia="en-US" w:bidi="ar-SA"/>
      </w:rPr>
    </w:lvl>
    <w:lvl w:ilvl="8">
      <w:start w:val="0"/>
      <w:numFmt w:val="bullet"/>
      <w:lvlText w:val="•"/>
      <w:lvlJc w:val="left"/>
      <w:pPr>
        <w:ind w:left="7762" w:hanging="236"/>
      </w:pPr>
      <w:rPr>
        <w:rFonts w:hint="default"/>
        <w:lang w:val="es-ES" w:eastAsia="en-US" w:bidi="ar-SA"/>
      </w:rPr>
    </w:lvl>
  </w:abstractNum>
  <w:abstractNum w:abstractNumId="104">
    <w:multiLevelType w:val="hybridMultilevel"/>
    <w:lvl w:ilvl="0">
      <w:start w:val="1"/>
      <w:numFmt w:val="decimal"/>
      <w:lvlText w:val="%1."/>
      <w:lvlJc w:val="left"/>
      <w:pPr>
        <w:ind w:left="255" w:hanging="224"/>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4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48"/>
      </w:pPr>
      <w:rPr>
        <w:rFonts w:hint="default"/>
        <w:lang w:val="es-ES" w:eastAsia="en-US" w:bidi="ar-SA"/>
      </w:rPr>
    </w:lvl>
    <w:lvl w:ilvl="3">
      <w:start w:val="0"/>
      <w:numFmt w:val="bullet"/>
      <w:lvlText w:val="•"/>
      <w:lvlJc w:val="left"/>
      <w:pPr>
        <w:ind w:left="3073" w:hanging="248"/>
      </w:pPr>
      <w:rPr>
        <w:rFonts w:hint="default"/>
        <w:lang w:val="es-ES" w:eastAsia="en-US" w:bidi="ar-SA"/>
      </w:rPr>
    </w:lvl>
    <w:lvl w:ilvl="4">
      <w:start w:val="0"/>
      <w:numFmt w:val="bullet"/>
      <w:lvlText w:val="•"/>
      <w:lvlJc w:val="left"/>
      <w:pPr>
        <w:ind w:left="4011" w:hanging="248"/>
      </w:pPr>
      <w:rPr>
        <w:rFonts w:hint="default"/>
        <w:lang w:val="es-ES" w:eastAsia="en-US" w:bidi="ar-SA"/>
      </w:rPr>
    </w:lvl>
    <w:lvl w:ilvl="5">
      <w:start w:val="0"/>
      <w:numFmt w:val="bullet"/>
      <w:lvlText w:val="•"/>
      <w:lvlJc w:val="left"/>
      <w:pPr>
        <w:ind w:left="4949" w:hanging="248"/>
      </w:pPr>
      <w:rPr>
        <w:rFonts w:hint="default"/>
        <w:lang w:val="es-ES" w:eastAsia="en-US" w:bidi="ar-SA"/>
      </w:rPr>
    </w:lvl>
    <w:lvl w:ilvl="6">
      <w:start w:val="0"/>
      <w:numFmt w:val="bullet"/>
      <w:lvlText w:val="•"/>
      <w:lvlJc w:val="left"/>
      <w:pPr>
        <w:ind w:left="5887" w:hanging="248"/>
      </w:pPr>
      <w:rPr>
        <w:rFonts w:hint="default"/>
        <w:lang w:val="es-ES" w:eastAsia="en-US" w:bidi="ar-SA"/>
      </w:rPr>
    </w:lvl>
    <w:lvl w:ilvl="7">
      <w:start w:val="0"/>
      <w:numFmt w:val="bullet"/>
      <w:lvlText w:val="•"/>
      <w:lvlJc w:val="left"/>
      <w:pPr>
        <w:ind w:left="6824" w:hanging="248"/>
      </w:pPr>
      <w:rPr>
        <w:rFonts w:hint="default"/>
        <w:lang w:val="es-ES" w:eastAsia="en-US" w:bidi="ar-SA"/>
      </w:rPr>
    </w:lvl>
    <w:lvl w:ilvl="8">
      <w:start w:val="0"/>
      <w:numFmt w:val="bullet"/>
      <w:lvlText w:val="•"/>
      <w:lvlJc w:val="left"/>
      <w:pPr>
        <w:ind w:left="7762" w:hanging="248"/>
      </w:pPr>
      <w:rPr>
        <w:rFonts w:hint="default"/>
        <w:lang w:val="es-ES" w:eastAsia="en-US" w:bidi="ar-SA"/>
      </w:rPr>
    </w:lvl>
  </w:abstractNum>
  <w:abstractNum w:abstractNumId="103">
    <w:multiLevelType w:val="hybridMultilevel"/>
    <w:lvl w:ilvl="0">
      <w:start w:val="1"/>
      <w:numFmt w:val="decimal"/>
      <w:lvlText w:val="%1."/>
      <w:lvlJc w:val="left"/>
      <w:pPr>
        <w:ind w:left="255" w:hanging="224"/>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4"/>
      </w:pPr>
      <w:rPr>
        <w:rFonts w:hint="default"/>
        <w:lang w:val="es-ES" w:eastAsia="en-US" w:bidi="ar-SA"/>
      </w:rPr>
    </w:lvl>
    <w:lvl w:ilvl="2">
      <w:start w:val="0"/>
      <w:numFmt w:val="bullet"/>
      <w:lvlText w:val="•"/>
      <w:lvlJc w:val="left"/>
      <w:pPr>
        <w:ind w:left="2135" w:hanging="224"/>
      </w:pPr>
      <w:rPr>
        <w:rFonts w:hint="default"/>
        <w:lang w:val="es-ES" w:eastAsia="en-US" w:bidi="ar-SA"/>
      </w:rPr>
    </w:lvl>
    <w:lvl w:ilvl="3">
      <w:start w:val="0"/>
      <w:numFmt w:val="bullet"/>
      <w:lvlText w:val="•"/>
      <w:lvlJc w:val="left"/>
      <w:pPr>
        <w:ind w:left="3073" w:hanging="224"/>
      </w:pPr>
      <w:rPr>
        <w:rFonts w:hint="default"/>
        <w:lang w:val="es-ES" w:eastAsia="en-US" w:bidi="ar-SA"/>
      </w:rPr>
    </w:lvl>
    <w:lvl w:ilvl="4">
      <w:start w:val="0"/>
      <w:numFmt w:val="bullet"/>
      <w:lvlText w:val="•"/>
      <w:lvlJc w:val="left"/>
      <w:pPr>
        <w:ind w:left="4011" w:hanging="224"/>
      </w:pPr>
      <w:rPr>
        <w:rFonts w:hint="default"/>
        <w:lang w:val="es-ES" w:eastAsia="en-US" w:bidi="ar-SA"/>
      </w:rPr>
    </w:lvl>
    <w:lvl w:ilvl="5">
      <w:start w:val="0"/>
      <w:numFmt w:val="bullet"/>
      <w:lvlText w:val="•"/>
      <w:lvlJc w:val="left"/>
      <w:pPr>
        <w:ind w:left="4949" w:hanging="224"/>
      </w:pPr>
      <w:rPr>
        <w:rFonts w:hint="default"/>
        <w:lang w:val="es-ES" w:eastAsia="en-US" w:bidi="ar-SA"/>
      </w:rPr>
    </w:lvl>
    <w:lvl w:ilvl="6">
      <w:start w:val="0"/>
      <w:numFmt w:val="bullet"/>
      <w:lvlText w:val="•"/>
      <w:lvlJc w:val="left"/>
      <w:pPr>
        <w:ind w:left="5887" w:hanging="224"/>
      </w:pPr>
      <w:rPr>
        <w:rFonts w:hint="default"/>
        <w:lang w:val="es-ES" w:eastAsia="en-US" w:bidi="ar-SA"/>
      </w:rPr>
    </w:lvl>
    <w:lvl w:ilvl="7">
      <w:start w:val="0"/>
      <w:numFmt w:val="bullet"/>
      <w:lvlText w:val="•"/>
      <w:lvlJc w:val="left"/>
      <w:pPr>
        <w:ind w:left="6824" w:hanging="224"/>
      </w:pPr>
      <w:rPr>
        <w:rFonts w:hint="default"/>
        <w:lang w:val="es-ES" w:eastAsia="en-US" w:bidi="ar-SA"/>
      </w:rPr>
    </w:lvl>
    <w:lvl w:ilvl="8">
      <w:start w:val="0"/>
      <w:numFmt w:val="bullet"/>
      <w:lvlText w:val="•"/>
      <w:lvlJc w:val="left"/>
      <w:pPr>
        <w:ind w:left="7762" w:hanging="224"/>
      </w:pPr>
      <w:rPr>
        <w:rFonts w:hint="default"/>
        <w:lang w:val="es-ES" w:eastAsia="en-US" w:bidi="ar-SA"/>
      </w:rPr>
    </w:lvl>
  </w:abstractNum>
  <w:abstractNum w:abstractNumId="102">
    <w:multiLevelType w:val="hybridMultilevel"/>
    <w:lvl w:ilvl="0">
      <w:start w:val="1"/>
      <w:numFmt w:val="decimal"/>
      <w:lvlText w:val="%1."/>
      <w:lvlJc w:val="left"/>
      <w:pPr>
        <w:ind w:left="255" w:hanging="249"/>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49"/>
      </w:pPr>
      <w:rPr>
        <w:rFonts w:hint="default"/>
        <w:lang w:val="es-ES" w:eastAsia="en-US" w:bidi="ar-SA"/>
      </w:rPr>
    </w:lvl>
    <w:lvl w:ilvl="2">
      <w:start w:val="0"/>
      <w:numFmt w:val="bullet"/>
      <w:lvlText w:val="•"/>
      <w:lvlJc w:val="left"/>
      <w:pPr>
        <w:ind w:left="2135" w:hanging="249"/>
      </w:pPr>
      <w:rPr>
        <w:rFonts w:hint="default"/>
        <w:lang w:val="es-ES" w:eastAsia="en-US" w:bidi="ar-SA"/>
      </w:rPr>
    </w:lvl>
    <w:lvl w:ilvl="3">
      <w:start w:val="0"/>
      <w:numFmt w:val="bullet"/>
      <w:lvlText w:val="•"/>
      <w:lvlJc w:val="left"/>
      <w:pPr>
        <w:ind w:left="3073" w:hanging="249"/>
      </w:pPr>
      <w:rPr>
        <w:rFonts w:hint="default"/>
        <w:lang w:val="es-ES" w:eastAsia="en-US" w:bidi="ar-SA"/>
      </w:rPr>
    </w:lvl>
    <w:lvl w:ilvl="4">
      <w:start w:val="0"/>
      <w:numFmt w:val="bullet"/>
      <w:lvlText w:val="•"/>
      <w:lvlJc w:val="left"/>
      <w:pPr>
        <w:ind w:left="4011" w:hanging="249"/>
      </w:pPr>
      <w:rPr>
        <w:rFonts w:hint="default"/>
        <w:lang w:val="es-ES" w:eastAsia="en-US" w:bidi="ar-SA"/>
      </w:rPr>
    </w:lvl>
    <w:lvl w:ilvl="5">
      <w:start w:val="0"/>
      <w:numFmt w:val="bullet"/>
      <w:lvlText w:val="•"/>
      <w:lvlJc w:val="left"/>
      <w:pPr>
        <w:ind w:left="4949" w:hanging="249"/>
      </w:pPr>
      <w:rPr>
        <w:rFonts w:hint="default"/>
        <w:lang w:val="es-ES" w:eastAsia="en-US" w:bidi="ar-SA"/>
      </w:rPr>
    </w:lvl>
    <w:lvl w:ilvl="6">
      <w:start w:val="0"/>
      <w:numFmt w:val="bullet"/>
      <w:lvlText w:val="•"/>
      <w:lvlJc w:val="left"/>
      <w:pPr>
        <w:ind w:left="5887" w:hanging="249"/>
      </w:pPr>
      <w:rPr>
        <w:rFonts w:hint="default"/>
        <w:lang w:val="es-ES" w:eastAsia="en-US" w:bidi="ar-SA"/>
      </w:rPr>
    </w:lvl>
    <w:lvl w:ilvl="7">
      <w:start w:val="0"/>
      <w:numFmt w:val="bullet"/>
      <w:lvlText w:val="•"/>
      <w:lvlJc w:val="left"/>
      <w:pPr>
        <w:ind w:left="6824" w:hanging="249"/>
      </w:pPr>
      <w:rPr>
        <w:rFonts w:hint="default"/>
        <w:lang w:val="es-ES" w:eastAsia="en-US" w:bidi="ar-SA"/>
      </w:rPr>
    </w:lvl>
    <w:lvl w:ilvl="8">
      <w:start w:val="0"/>
      <w:numFmt w:val="bullet"/>
      <w:lvlText w:val="•"/>
      <w:lvlJc w:val="left"/>
      <w:pPr>
        <w:ind w:left="7762" w:hanging="249"/>
      </w:pPr>
      <w:rPr>
        <w:rFonts w:hint="default"/>
        <w:lang w:val="es-ES" w:eastAsia="en-US" w:bidi="ar-SA"/>
      </w:rPr>
    </w:lvl>
  </w:abstractNum>
  <w:abstractNum w:abstractNumId="101">
    <w:multiLevelType w:val="hybridMultilevel"/>
    <w:lvl w:ilvl="0">
      <w:start w:val="1"/>
      <w:numFmt w:val="decimal"/>
      <w:lvlText w:val="%1."/>
      <w:lvlJc w:val="left"/>
      <w:pPr>
        <w:ind w:left="255" w:hanging="231"/>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312"/>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312"/>
      </w:pPr>
      <w:rPr>
        <w:rFonts w:hint="default"/>
        <w:lang w:val="es-ES" w:eastAsia="en-US" w:bidi="ar-SA"/>
      </w:rPr>
    </w:lvl>
    <w:lvl w:ilvl="3">
      <w:start w:val="0"/>
      <w:numFmt w:val="bullet"/>
      <w:lvlText w:val="•"/>
      <w:lvlJc w:val="left"/>
      <w:pPr>
        <w:ind w:left="3073" w:hanging="312"/>
      </w:pPr>
      <w:rPr>
        <w:rFonts w:hint="default"/>
        <w:lang w:val="es-ES" w:eastAsia="en-US" w:bidi="ar-SA"/>
      </w:rPr>
    </w:lvl>
    <w:lvl w:ilvl="4">
      <w:start w:val="0"/>
      <w:numFmt w:val="bullet"/>
      <w:lvlText w:val="•"/>
      <w:lvlJc w:val="left"/>
      <w:pPr>
        <w:ind w:left="4011" w:hanging="312"/>
      </w:pPr>
      <w:rPr>
        <w:rFonts w:hint="default"/>
        <w:lang w:val="es-ES" w:eastAsia="en-US" w:bidi="ar-SA"/>
      </w:rPr>
    </w:lvl>
    <w:lvl w:ilvl="5">
      <w:start w:val="0"/>
      <w:numFmt w:val="bullet"/>
      <w:lvlText w:val="•"/>
      <w:lvlJc w:val="left"/>
      <w:pPr>
        <w:ind w:left="4949" w:hanging="312"/>
      </w:pPr>
      <w:rPr>
        <w:rFonts w:hint="default"/>
        <w:lang w:val="es-ES" w:eastAsia="en-US" w:bidi="ar-SA"/>
      </w:rPr>
    </w:lvl>
    <w:lvl w:ilvl="6">
      <w:start w:val="0"/>
      <w:numFmt w:val="bullet"/>
      <w:lvlText w:val="•"/>
      <w:lvlJc w:val="left"/>
      <w:pPr>
        <w:ind w:left="5887" w:hanging="312"/>
      </w:pPr>
      <w:rPr>
        <w:rFonts w:hint="default"/>
        <w:lang w:val="es-ES" w:eastAsia="en-US" w:bidi="ar-SA"/>
      </w:rPr>
    </w:lvl>
    <w:lvl w:ilvl="7">
      <w:start w:val="0"/>
      <w:numFmt w:val="bullet"/>
      <w:lvlText w:val="•"/>
      <w:lvlJc w:val="left"/>
      <w:pPr>
        <w:ind w:left="6824" w:hanging="312"/>
      </w:pPr>
      <w:rPr>
        <w:rFonts w:hint="default"/>
        <w:lang w:val="es-ES" w:eastAsia="en-US" w:bidi="ar-SA"/>
      </w:rPr>
    </w:lvl>
    <w:lvl w:ilvl="8">
      <w:start w:val="0"/>
      <w:numFmt w:val="bullet"/>
      <w:lvlText w:val="•"/>
      <w:lvlJc w:val="left"/>
      <w:pPr>
        <w:ind w:left="7762" w:hanging="312"/>
      </w:pPr>
      <w:rPr>
        <w:rFonts w:hint="default"/>
        <w:lang w:val="es-ES" w:eastAsia="en-US" w:bidi="ar-SA"/>
      </w:rPr>
    </w:lvl>
  </w:abstractNum>
  <w:abstractNum w:abstractNumId="100">
    <w:multiLevelType w:val="hybridMultilevel"/>
    <w:lvl w:ilvl="0">
      <w:start w:val="1"/>
      <w:numFmt w:val="decimal"/>
      <w:lvlText w:val="%1."/>
      <w:lvlJc w:val="left"/>
      <w:pPr>
        <w:ind w:left="255" w:hanging="295"/>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95"/>
      </w:pPr>
      <w:rPr>
        <w:rFonts w:hint="default"/>
        <w:lang w:val="es-ES" w:eastAsia="en-US" w:bidi="ar-SA"/>
      </w:rPr>
    </w:lvl>
    <w:lvl w:ilvl="2">
      <w:start w:val="0"/>
      <w:numFmt w:val="bullet"/>
      <w:lvlText w:val="•"/>
      <w:lvlJc w:val="left"/>
      <w:pPr>
        <w:ind w:left="2135" w:hanging="295"/>
      </w:pPr>
      <w:rPr>
        <w:rFonts w:hint="default"/>
        <w:lang w:val="es-ES" w:eastAsia="en-US" w:bidi="ar-SA"/>
      </w:rPr>
    </w:lvl>
    <w:lvl w:ilvl="3">
      <w:start w:val="0"/>
      <w:numFmt w:val="bullet"/>
      <w:lvlText w:val="•"/>
      <w:lvlJc w:val="left"/>
      <w:pPr>
        <w:ind w:left="3073" w:hanging="295"/>
      </w:pPr>
      <w:rPr>
        <w:rFonts w:hint="default"/>
        <w:lang w:val="es-ES" w:eastAsia="en-US" w:bidi="ar-SA"/>
      </w:rPr>
    </w:lvl>
    <w:lvl w:ilvl="4">
      <w:start w:val="0"/>
      <w:numFmt w:val="bullet"/>
      <w:lvlText w:val="•"/>
      <w:lvlJc w:val="left"/>
      <w:pPr>
        <w:ind w:left="4011" w:hanging="295"/>
      </w:pPr>
      <w:rPr>
        <w:rFonts w:hint="default"/>
        <w:lang w:val="es-ES" w:eastAsia="en-US" w:bidi="ar-SA"/>
      </w:rPr>
    </w:lvl>
    <w:lvl w:ilvl="5">
      <w:start w:val="0"/>
      <w:numFmt w:val="bullet"/>
      <w:lvlText w:val="•"/>
      <w:lvlJc w:val="left"/>
      <w:pPr>
        <w:ind w:left="4949" w:hanging="295"/>
      </w:pPr>
      <w:rPr>
        <w:rFonts w:hint="default"/>
        <w:lang w:val="es-ES" w:eastAsia="en-US" w:bidi="ar-SA"/>
      </w:rPr>
    </w:lvl>
    <w:lvl w:ilvl="6">
      <w:start w:val="0"/>
      <w:numFmt w:val="bullet"/>
      <w:lvlText w:val="•"/>
      <w:lvlJc w:val="left"/>
      <w:pPr>
        <w:ind w:left="5887" w:hanging="295"/>
      </w:pPr>
      <w:rPr>
        <w:rFonts w:hint="default"/>
        <w:lang w:val="es-ES" w:eastAsia="en-US" w:bidi="ar-SA"/>
      </w:rPr>
    </w:lvl>
    <w:lvl w:ilvl="7">
      <w:start w:val="0"/>
      <w:numFmt w:val="bullet"/>
      <w:lvlText w:val="•"/>
      <w:lvlJc w:val="left"/>
      <w:pPr>
        <w:ind w:left="6824" w:hanging="295"/>
      </w:pPr>
      <w:rPr>
        <w:rFonts w:hint="default"/>
        <w:lang w:val="es-ES" w:eastAsia="en-US" w:bidi="ar-SA"/>
      </w:rPr>
    </w:lvl>
    <w:lvl w:ilvl="8">
      <w:start w:val="0"/>
      <w:numFmt w:val="bullet"/>
      <w:lvlText w:val="•"/>
      <w:lvlJc w:val="left"/>
      <w:pPr>
        <w:ind w:left="7762" w:hanging="295"/>
      </w:pPr>
      <w:rPr>
        <w:rFonts w:hint="default"/>
        <w:lang w:val="es-ES" w:eastAsia="en-US" w:bidi="ar-SA"/>
      </w:rPr>
    </w:lvl>
  </w:abstractNum>
  <w:abstractNum w:abstractNumId="99">
    <w:multiLevelType w:val="hybridMultilevel"/>
    <w:lvl w:ilvl="0">
      <w:start w:val="1"/>
      <w:numFmt w:val="decimal"/>
      <w:lvlText w:val="%1."/>
      <w:lvlJc w:val="left"/>
      <w:pPr>
        <w:ind w:left="817" w:hanging="223"/>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331"/>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1799" w:hanging="331"/>
      </w:pPr>
      <w:rPr>
        <w:rFonts w:hint="default"/>
        <w:lang w:val="es-ES" w:eastAsia="en-US" w:bidi="ar-SA"/>
      </w:rPr>
    </w:lvl>
    <w:lvl w:ilvl="3">
      <w:start w:val="0"/>
      <w:numFmt w:val="bullet"/>
      <w:lvlText w:val="•"/>
      <w:lvlJc w:val="left"/>
      <w:pPr>
        <w:ind w:left="2779" w:hanging="331"/>
      </w:pPr>
      <w:rPr>
        <w:rFonts w:hint="default"/>
        <w:lang w:val="es-ES" w:eastAsia="en-US" w:bidi="ar-SA"/>
      </w:rPr>
    </w:lvl>
    <w:lvl w:ilvl="4">
      <w:start w:val="0"/>
      <w:numFmt w:val="bullet"/>
      <w:lvlText w:val="•"/>
      <w:lvlJc w:val="left"/>
      <w:pPr>
        <w:ind w:left="3759" w:hanging="331"/>
      </w:pPr>
      <w:rPr>
        <w:rFonts w:hint="default"/>
        <w:lang w:val="es-ES" w:eastAsia="en-US" w:bidi="ar-SA"/>
      </w:rPr>
    </w:lvl>
    <w:lvl w:ilvl="5">
      <w:start w:val="0"/>
      <w:numFmt w:val="bullet"/>
      <w:lvlText w:val="•"/>
      <w:lvlJc w:val="left"/>
      <w:pPr>
        <w:ind w:left="4739" w:hanging="331"/>
      </w:pPr>
      <w:rPr>
        <w:rFonts w:hint="default"/>
        <w:lang w:val="es-ES" w:eastAsia="en-US" w:bidi="ar-SA"/>
      </w:rPr>
    </w:lvl>
    <w:lvl w:ilvl="6">
      <w:start w:val="0"/>
      <w:numFmt w:val="bullet"/>
      <w:lvlText w:val="•"/>
      <w:lvlJc w:val="left"/>
      <w:pPr>
        <w:ind w:left="5719" w:hanging="331"/>
      </w:pPr>
      <w:rPr>
        <w:rFonts w:hint="default"/>
        <w:lang w:val="es-ES" w:eastAsia="en-US" w:bidi="ar-SA"/>
      </w:rPr>
    </w:lvl>
    <w:lvl w:ilvl="7">
      <w:start w:val="0"/>
      <w:numFmt w:val="bullet"/>
      <w:lvlText w:val="•"/>
      <w:lvlJc w:val="left"/>
      <w:pPr>
        <w:ind w:left="6699" w:hanging="331"/>
      </w:pPr>
      <w:rPr>
        <w:rFonts w:hint="default"/>
        <w:lang w:val="es-ES" w:eastAsia="en-US" w:bidi="ar-SA"/>
      </w:rPr>
    </w:lvl>
    <w:lvl w:ilvl="8">
      <w:start w:val="0"/>
      <w:numFmt w:val="bullet"/>
      <w:lvlText w:val="•"/>
      <w:lvlJc w:val="left"/>
      <w:pPr>
        <w:ind w:left="7678" w:hanging="331"/>
      </w:pPr>
      <w:rPr>
        <w:rFonts w:hint="default"/>
        <w:lang w:val="es-ES" w:eastAsia="en-US" w:bidi="ar-SA"/>
      </w:rPr>
    </w:lvl>
  </w:abstractNum>
  <w:abstractNum w:abstractNumId="98">
    <w:multiLevelType w:val="hybridMultilevel"/>
    <w:lvl w:ilvl="0">
      <w:start w:val="1"/>
      <w:numFmt w:val="decimal"/>
      <w:lvlText w:val="%1."/>
      <w:lvlJc w:val="left"/>
      <w:pPr>
        <w:ind w:left="255" w:hanging="254"/>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828" w:hanging="234"/>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1799" w:hanging="234"/>
      </w:pPr>
      <w:rPr>
        <w:rFonts w:hint="default"/>
        <w:lang w:val="es-ES" w:eastAsia="en-US" w:bidi="ar-SA"/>
      </w:rPr>
    </w:lvl>
    <w:lvl w:ilvl="3">
      <w:start w:val="0"/>
      <w:numFmt w:val="bullet"/>
      <w:lvlText w:val="•"/>
      <w:lvlJc w:val="left"/>
      <w:pPr>
        <w:ind w:left="2779" w:hanging="234"/>
      </w:pPr>
      <w:rPr>
        <w:rFonts w:hint="default"/>
        <w:lang w:val="es-ES" w:eastAsia="en-US" w:bidi="ar-SA"/>
      </w:rPr>
    </w:lvl>
    <w:lvl w:ilvl="4">
      <w:start w:val="0"/>
      <w:numFmt w:val="bullet"/>
      <w:lvlText w:val="•"/>
      <w:lvlJc w:val="left"/>
      <w:pPr>
        <w:ind w:left="3759" w:hanging="234"/>
      </w:pPr>
      <w:rPr>
        <w:rFonts w:hint="default"/>
        <w:lang w:val="es-ES" w:eastAsia="en-US" w:bidi="ar-SA"/>
      </w:rPr>
    </w:lvl>
    <w:lvl w:ilvl="5">
      <w:start w:val="0"/>
      <w:numFmt w:val="bullet"/>
      <w:lvlText w:val="•"/>
      <w:lvlJc w:val="left"/>
      <w:pPr>
        <w:ind w:left="4739" w:hanging="234"/>
      </w:pPr>
      <w:rPr>
        <w:rFonts w:hint="default"/>
        <w:lang w:val="es-ES" w:eastAsia="en-US" w:bidi="ar-SA"/>
      </w:rPr>
    </w:lvl>
    <w:lvl w:ilvl="6">
      <w:start w:val="0"/>
      <w:numFmt w:val="bullet"/>
      <w:lvlText w:val="•"/>
      <w:lvlJc w:val="left"/>
      <w:pPr>
        <w:ind w:left="5719" w:hanging="234"/>
      </w:pPr>
      <w:rPr>
        <w:rFonts w:hint="default"/>
        <w:lang w:val="es-ES" w:eastAsia="en-US" w:bidi="ar-SA"/>
      </w:rPr>
    </w:lvl>
    <w:lvl w:ilvl="7">
      <w:start w:val="0"/>
      <w:numFmt w:val="bullet"/>
      <w:lvlText w:val="•"/>
      <w:lvlJc w:val="left"/>
      <w:pPr>
        <w:ind w:left="6699" w:hanging="234"/>
      </w:pPr>
      <w:rPr>
        <w:rFonts w:hint="default"/>
        <w:lang w:val="es-ES" w:eastAsia="en-US" w:bidi="ar-SA"/>
      </w:rPr>
    </w:lvl>
    <w:lvl w:ilvl="8">
      <w:start w:val="0"/>
      <w:numFmt w:val="bullet"/>
      <w:lvlText w:val="•"/>
      <w:lvlJc w:val="left"/>
      <w:pPr>
        <w:ind w:left="7678" w:hanging="234"/>
      </w:pPr>
      <w:rPr>
        <w:rFonts w:hint="default"/>
        <w:lang w:val="es-ES" w:eastAsia="en-US" w:bidi="ar-SA"/>
      </w:rPr>
    </w:lvl>
  </w:abstractNum>
  <w:abstractNum w:abstractNumId="97">
    <w:multiLevelType w:val="hybridMultilevel"/>
    <w:lvl w:ilvl="0">
      <w:start w:val="1"/>
      <w:numFmt w:val="decimal"/>
      <w:lvlText w:val="%1."/>
      <w:lvlJc w:val="left"/>
      <w:pPr>
        <w:ind w:left="255" w:hanging="224"/>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828" w:hanging="234"/>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1799" w:hanging="234"/>
      </w:pPr>
      <w:rPr>
        <w:rFonts w:hint="default"/>
        <w:lang w:val="es-ES" w:eastAsia="en-US" w:bidi="ar-SA"/>
      </w:rPr>
    </w:lvl>
    <w:lvl w:ilvl="3">
      <w:start w:val="0"/>
      <w:numFmt w:val="bullet"/>
      <w:lvlText w:val="•"/>
      <w:lvlJc w:val="left"/>
      <w:pPr>
        <w:ind w:left="2779" w:hanging="234"/>
      </w:pPr>
      <w:rPr>
        <w:rFonts w:hint="default"/>
        <w:lang w:val="es-ES" w:eastAsia="en-US" w:bidi="ar-SA"/>
      </w:rPr>
    </w:lvl>
    <w:lvl w:ilvl="4">
      <w:start w:val="0"/>
      <w:numFmt w:val="bullet"/>
      <w:lvlText w:val="•"/>
      <w:lvlJc w:val="left"/>
      <w:pPr>
        <w:ind w:left="3759" w:hanging="234"/>
      </w:pPr>
      <w:rPr>
        <w:rFonts w:hint="default"/>
        <w:lang w:val="es-ES" w:eastAsia="en-US" w:bidi="ar-SA"/>
      </w:rPr>
    </w:lvl>
    <w:lvl w:ilvl="5">
      <w:start w:val="0"/>
      <w:numFmt w:val="bullet"/>
      <w:lvlText w:val="•"/>
      <w:lvlJc w:val="left"/>
      <w:pPr>
        <w:ind w:left="4739" w:hanging="234"/>
      </w:pPr>
      <w:rPr>
        <w:rFonts w:hint="default"/>
        <w:lang w:val="es-ES" w:eastAsia="en-US" w:bidi="ar-SA"/>
      </w:rPr>
    </w:lvl>
    <w:lvl w:ilvl="6">
      <w:start w:val="0"/>
      <w:numFmt w:val="bullet"/>
      <w:lvlText w:val="•"/>
      <w:lvlJc w:val="left"/>
      <w:pPr>
        <w:ind w:left="5719" w:hanging="234"/>
      </w:pPr>
      <w:rPr>
        <w:rFonts w:hint="default"/>
        <w:lang w:val="es-ES" w:eastAsia="en-US" w:bidi="ar-SA"/>
      </w:rPr>
    </w:lvl>
    <w:lvl w:ilvl="7">
      <w:start w:val="0"/>
      <w:numFmt w:val="bullet"/>
      <w:lvlText w:val="•"/>
      <w:lvlJc w:val="left"/>
      <w:pPr>
        <w:ind w:left="6699" w:hanging="234"/>
      </w:pPr>
      <w:rPr>
        <w:rFonts w:hint="default"/>
        <w:lang w:val="es-ES" w:eastAsia="en-US" w:bidi="ar-SA"/>
      </w:rPr>
    </w:lvl>
    <w:lvl w:ilvl="8">
      <w:start w:val="0"/>
      <w:numFmt w:val="bullet"/>
      <w:lvlText w:val="•"/>
      <w:lvlJc w:val="left"/>
      <w:pPr>
        <w:ind w:left="7678" w:hanging="234"/>
      </w:pPr>
      <w:rPr>
        <w:rFonts w:hint="default"/>
        <w:lang w:val="es-ES" w:eastAsia="en-US" w:bidi="ar-SA"/>
      </w:rPr>
    </w:lvl>
  </w:abstractNum>
  <w:abstractNum w:abstractNumId="96">
    <w:multiLevelType w:val="hybridMultilevel"/>
    <w:lvl w:ilvl="0">
      <w:start w:val="1"/>
      <w:numFmt w:val="decimal"/>
      <w:lvlText w:val="%1."/>
      <w:lvlJc w:val="left"/>
      <w:pPr>
        <w:ind w:left="255" w:hanging="239"/>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9"/>
      </w:pPr>
      <w:rPr>
        <w:rFonts w:hint="default"/>
        <w:lang w:val="es-ES" w:eastAsia="en-US" w:bidi="ar-SA"/>
      </w:rPr>
    </w:lvl>
    <w:lvl w:ilvl="2">
      <w:start w:val="0"/>
      <w:numFmt w:val="bullet"/>
      <w:lvlText w:val="•"/>
      <w:lvlJc w:val="left"/>
      <w:pPr>
        <w:ind w:left="2135" w:hanging="239"/>
      </w:pPr>
      <w:rPr>
        <w:rFonts w:hint="default"/>
        <w:lang w:val="es-ES" w:eastAsia="en-US" w:bidi="ar-SA"/>
      </w:rPr>
    </w:lvl>
    <w:lvl w:ilvl="3">
      <w:start w:val="0"/>
      <w:numFmt w:val="bullet"/>
      <w:lvlText w:val="•"/>
      <w:lvlJc w:val="left"/>
      <w:pPr>
        <w:ind w:left="3073" w:hanging="239"/>
      </w:pPr>
      <w:rPr>
        <w:rFonts w:hint="default"/>
        <w:lang w:val="es-ES" w:eastAsia="en-US" w:bidi="ar-SA"/>
      </w:rPr>
    </w:lvl>
    <w:lvl w:ilvl="4">
      <w:start w:val="0"/>
      <w:numFmt w:val="bullet"/>
      <w:lvlText w:val="•"/>
      <w:lvlJc w:val="left"/>
      <w:pPr>
        <w:ind w:left="4011" w:hanging="239"/>
      </w:pPr>
      <w:rPr>
        <w:rFonts w:hint="default"/>
        <w:lang w:val="es-ES" w:eastAsia="en-US" w:bidi="ar-SA"/>
      </w:rPr>
    </w:lvl>
    <w:lvl w:ilvl="5">
      <w:start w:val="0"/>
      <w:numFmt w:val="bullet"/>
      <w:lvlText w:val="•"/>
      <w:lvlJc w:val="left"/>
      <w:pPr>
        <w:ind w:left="4949" w:hanging="239"/>
      </w:pPr>
      <w:rPr>
        <w:rFonts w:hint="default"/>
        <w:lang w:val="es-ES" w:eastAsia="en-US" w:bidi="ar-SA"/>
      </w:rPr>
    </w:lvl>
    <w:lvl w:ilvl="6">
      <w:start w:val="0"/>
      <w:numFmt w:val="bullet"/>
      <w:lvlText w:val="•"/>
      <w:lvlJc w:val="left"/>
      <w:pPr>
        <w:ind w:left="5887" w:hanging="239"/>
      </w:pPr>
      <w:rPr>
        <w:rFonts w:hint="default"/>
        <w:lang w:val="es-ES" w:eastAsia="en-US" w:bidi="ar-SA"/>
      </w:rPr>
    </w:lvl>
    <w:lvl w:ilvl="7">
      <w:start w:val="0"/>
      <w:numFmt w:val="bullet"/>
      <w:lvlText w:val="•"/>
      <w:lvlJc w:val="left"/>
      <w:pPr>
        <w:ind w:left="6824" w:hanging="239"/>
      </w:pPr>
      <w:rPr>
        <w:rFonts w:hint="default"/>
        <w:lang w:val="es-ES" w:eastAsia="en-US" w:bidi="ar-SA"/>
      </w:rPr>
    </w:lvl>
    <w:lvl w:ilvl="8">
      <w:start w:val="0"/>
      <w:numFmt w:val="bullet"/>
      <w:lvlText w:val="•"/>
      <w:lvlJc w:val="left"/>
      <w:pPr>
        <w:ind w:left="7762" w:hanging="239"/>
      </w:pPr>
      <w:rPr>
        <w:rFonts w:hint="default"/>
        <w:lang w:val="es-ES" w:eastAsia="en-US" w:bidi="ar-SA"/>
      </w:rPr>
    </w:lvl>
  </w:abstractNum>
  <w:abstractNum w:abstractNumId="95">
    <w:multiLevelType w:val="hybridMultilevel"/>
    <w:lvl w:ilvl="0">
      <w:start w:val="1"/>
      <w:numFmt w:val="decimal"/>
      <w:lvlText w:val="%1."/>
      <w:lvlJc w:val="left"/>
      <w:pPr>
        <w:ind w:left="255" w:hanging="248"/>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48"/>
      </w:pPr>
      <w:rPr>
        <w:rFonts w:hint="default"/>
        <w:lang w:val="es-ES" w:eastAsia="en-US" w:bidi="ar-SA"/>
      </w:rPr>
    </w:lvl>
    <w:lvl w:ilvl="2">
      <w:start w:val="0"/>
      <w:numFmt w:val="bullet"/>
      <w:lvlText w:val="•"/>
      <w:lvlJc w:val="left"/>
      <w:pPr>
        <w:ind w:left="2135" w:hanging="248"/>
      </w:pPr>
      <w:rPr>
        <w:rFonts w:hint="default"/>
        <w:lang w:val="es-ES" w:eastAsia="en-US" w:bidi="ar-SA"/>
      </w:rPr>
    </w:lvl>
    <w:lvl w:ilvl="3">
      <w:start w:val="0"/>
      <w:numFmt w:val="bullet"/>
      <w:lvlText w:val="•"/>
      <w:lvlJc w:val="left"/>
      <w:pPr>
        <w:ind w:left="3073" w:hanging="248"/>
      </w:pPr>
      <w:rPr>
        <w:rFonts w:hint="default"/>
        <w:lang w:val="es-ES" w:eastAsia="en-US" w:bidi="ar-SA"/>
      </w:rPr>
    </w:lvl>
    <w:lvl w:ilvl="4">
      <w:start w:val="0"/>
      <w:numFmt w:val="bullet"/>
      <w:lvlText w:val="•"/>
      <w:lvlJc w:val="left"/>
      <w:pPr>
        <w:ind w:left="4011" w:hanging="248"/>
      </w:pPr>
      <w:rPr>
        <w:rFonts w:hint="default"/>
        <w:lang w:val="es-ES" w:eastAsia="en-US" w:bidi="ar-SA"/>
      </w:rPr>
    </w:lvl>
    <w:lvl w:ilvl="5">
      <w:start w:val="0"/>
      <w:numFmt w:val="bullet"/>
      <w:lvlText w:val="•"/>
      <w:lvlJc w:val="left"/>
      <w:pPr>
        <w:ind w:left="4949" w:hanging="248"/>
      </w:pPr>
      <w:rPr>
        <w:rFonts w:hint="default"/>
        <w:lang w:val="es-ES" w:eastAsia="en-US" w:bidi="ar-SA"/>
      </w:rPr>
    </w:lvl>
    <w:lvl w:ilvl="6">
      <w:start w:val="0"/>
      <w:numFmt w:val="bullet"/>
      <w:lvlText w:val="•"/>
      <w:lvlJc w:val="left"/>
      <w:pPr>
        <w:ind w:left="5887" w:hanging="248"/>
      </w:pPr>
      <w:rPr>
        <w:rFonts w:hint="default"/>
        <w:lang w:val="es-ES" w:eastAsia="en-US" w:bidi="ar-SA"/>
      </w:rPr>
    </w:lvl>
    <w:lvl w:ilvl="7">
      <w:start w:val="0"/>
      <w:numFmt w:val="bullet"/>
      <w:lvlText w:val="•"/>
      <w:lvlJc w:val="left"/>
      <w:pPr>
        <w:ind w:left="6824" w:hanging="248"/>
      </w:pPr>
      <w:rPr>
        <w:rFonts w:hint="default"/>
        <w:lang w:val="es-ES" w:eastAsia="en-US" w:bidi="ar-SA"/>
      </w:rPr>
    </w:lvl>
    <w:lvl w:ilvl="8">
      <w:start w:val="0"/>
      <w:numFmt w:val="bullet"/>
      <w:lvlText w:val="•"/>
      <w:lvlJc w:val="left"/>
      <w:pPr>
        <w:ind w:left="7762" w:hanging="248"/>
      </w:pPr>
      <w:rPr>
        <w:rFonts w:hint="default"/>
        <w:lang w:val="es-ES" w:eastAsia="en-US" w:bidi="ar-SA"/>
      </w:rPr>
    </w:lvl>
  </w:abstractNum>
  <w:abstractNum w:abstractNumId="94">
    <w:multiLevelType w:val="hybridMultilevel"/>
    <w:lvl w:ilvl="0">
      <w:start w:val="1"/>
      <w:numFmt w:val="decimal"/>
      <w:lvlText w:val="%1."/>
      <w:lvlJc w:val="left"/>
      <w:pPr>
        <w:ind w:left="255" w:hanging="316"/>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316"/>
      </w:pPr>
      <w:rPr>
        <w:rFonts w:hint="default"/>
        <w:lang w:val="es-ES" w:eastAsia="en-US" w:bidi="ar-SA"/>
      </w:rPr>
    </w:lvl>
    <w:lvl w:ilvl="2">
      <w:start w:val="0"/>
      <w:numFmt w:val="bullet"/>
      <w:lvlText w:val="•"/>
      <w:lvlJc w:val="left"/>
      <w:pPr>
        <w:ind w:left="2135" w:hanging="316"/>
      </w:pPr>
      <w:rPr>
        <w:rFonts w:hint="default"/>
        <w:lang w:val="es-ES" w:eastAsia="en-US" w:bidi="ar-SA"/>
      </w:rPr>
    </w:lvl>
    <w:lvl w:ilvl="3">
      <w:start w:val="0"/>
      <w:numFmt w:val="bullet"/>
      <w:lvlText w:val="•"/>
      <w:lvlJc w:val="left"/>
      <w:pPr>
        <w:ind w:left="3073" w:hanging="316"/>
      </w:pPr>
      <w:rPr>
        <w:rFonts w:hint="default"/>
        <w:lang w:val="es-ES" w:eastAsia="en-US" w:bidi="ar-SA"/>
      </w:rPr>
    </w:lvl>
    <w:lvl w:ilvl="4">
      <w:start w:val="0"/>
      <w:numFmt w:val="bullet"/>
      <w:lvlText w:val="•"/>
      <w:lvlJc w:val="left"/>
      <w:pPr>
        <w:ind w:left="4011" w:hanging="316"/>
      </w:pPr>
      <w:rPr>
        <w:rFonts w:hint="default"/>
        <w:lang w:val="es-ES" w:eastAsia="en-US" w:bidi="ar-SA"/>
      </w:rPr>
    </w:lvl>
    <w:lvl w:ilvl="5">
      <w:start w:val="0"/>
      <w:numFmt w:val="bullet"/>
      <w:lvlText w:val="•"/>
      <w:lvlJc w:val="left"/>
      <w:pPr>
        <w:ind w:left="4949" w:hanging="316"/>
      </w:pPr>
      <w:rPr>
        <w:rFonts w:hint="default"/>
        <w:lang w:val="es-ES" w:eastAsia="en-US" w:bidi="ar-SA"/>
      </w:rPr>
    </w:lvl>
    <w:lvl w:ilvl="6">
      <w:start w:val="0"/>
      <w:numFmt w:val="bullet"/>
      <w:lvlText w:val="•"/>
      <w:lvlJc w:val="left"/>
      <w:pPr>
        <w:ind w:left="5887" w:hanging="316"/>
      </w:pPr>
      <w:rPr>
        <w:rFonts w:hint="default"/>
        <w:lang w:val="es-ES" w:eastAsia="en-US" w:bidi="ar-SA"/>
      </w:rPr>
    </w:lvl>
    <w:lvl w:ilvl="7">
      <w:start w:val="0"/>
      <w:numFmt w:val="bullet"/>
      <w:lvlText w:val="•"/>
      <w:lvlJc w:val="left"/>
      <w:pPr>
        <w:ind w:left="6824" w:hanging="316"/>
      </w:pPr>
      <w:rPr>
        <w:rFonts w:hint="default"/>
        <w:lang w:val="es-ES" w:eastAsia="en-US" w:bidi="ar-SA"/>
      </w:rPr>
    </w:lvl>
    <w:lvl w:ilvl="8">
      <w:start w:val="0"/>
      <w:numFmt w:val="bullet"/>
      <w:lvlText w:val="•"/>
      <w:lvlJc w:val="left"/>
      <w:pPr>
        <w:ind w:left="7762" w:hanging="316"/>
      </w:pPr>
      <w:rPr>
        <w:rFonts w:hint="default"/>
        <w:lang w:val="es-ES" w:eastAsia="en-US" w:bidi="ar-SA"/>
      </w:rPr>
    </w:lvl>
  </w:abstractNum>
  <w:abstractNum w:abstractNumId="93">
    <w:multiLevelType w:val="hybridMultilevel"/>
    <w:lvl w:ilvl="0">
      <w:start w:val="1"/>
      <w:numFmt w:val="decimal"/>
      <w:lvlText w:val="%1."/>
      <w:lvlJc w:val="left"/>
      <w:pPr>
        <w:ind w:left="255" w:hanging="229"/>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9"/>
      </w:pPr>
      <w:rPr>
        <w:rFonts w:hint="default"/>
        <w:lang w:val="es-ES" w:eastAsia="en-US" w:bidi="ar-SA"/>
      </w:rPr>
    </w:lvl>
    <w:lvl w:ilvl="2">
      <w:start w:val="0"/>
      <w:numFmt w:val="bullet"/>
      <w:lvlText w:val="•"/>
      <w:lvlJc w:val="left"/>
      <w:pPr>
        <w:ind w:left="2135" w:hanging="229"/>
      </w:pPr>
      <w:rPr>
        <w:rFonts w:hint="default"/>
        <w:lang w:val="es-ES" w:eastAsia="en-US" w:bidi="ar-SA"/>
      </w:rPr>
    </w:lvl>
    <w:lvl w:ilvl="3">
      <w:start w:val="0"/>
      <w:numFmt w:val="bullet"/>
      <w:lvlText w:val="•"/>
      <w:lvlJc w:val="left"/>
      <w:pPr>
        <w:ind w:left="3073" w:hanging="229"/>
      </w:pPr>
      <w:rPr>
        <w:rFonts w:hint="default"/>
        <w:lang w:val="es-ES" w:eastAsia="en-US" w:bidi="ar-SA"/>
      </w:rPr>
    </w:lvl>
    <w:lvl w:ilvl="4">
      <w:start w:val="0"/>
      <w:numFmt w:val="bullet"/>
      <w:lvlText w:val="•"/>
      <w:lvlJc w:val="left"/>
      <w:pPr>
        <w:ind w:left="4011" w:hanging="229"/>
      </w:pPr>
      <w:rPr>
        <w:rFonts w:hint="default"/>
        <w:lang w:val="es-ES" w:eastAsia="en-US" w:bidi="ar-SA"/>
      </w:rPr>
    </w:lvl>
    <w:lvl w:ilvl="5">
      <w:start w:val="0"/>
      <w:numFmt w:val="bullet"/>
      <w:lvlText w:val="•"/>
      <w:lvlJc w:val="left"/>
      <w:pPr>
        <w:ind w:left="4949" w:hanging="229"/>
      </w:pPr>
      <w:rPr>
        <w:rFonts w:hint="default"/>
        <w:lang w:val="es-ES" w:eastAsia="en-US" w:bidi="ar-SA"/>
      </w:rPr>
    </w:lvl>
    <w:lvl w:ilvl="6">
      <w:start w:val="0"/>
      <w:numFmt w:val="bullet"/>
      <w:lvlText w:val="•"/>
      <w:lvlJc w:val="left"/>
      <w:pPr>
        <w:ind w:left="5887" w:hanging="229"/>
      </w:pPr>
      <w:rPr>
        <w:rFonts w:hint="default"/>
        <w:lang w:val="es-ES" w:eastAsia="en-US" w:bidi="ar-SA"/>
      </w:rPr>
    </w:lvl>
    <w:lvl w:ilvl="7">
      <w:start w:val="0"/>
      <w:numFmt w:val="bullet"/>
      <w:lvlText w:val="•"/>
      <w:lvlJc w:val="left"/>
      <w:pPr>
        <w:ind w:left="6824" w:hanging="229"/>
      </w:pPr>
      <w:rPr>
        <w:rFonts w:hint="default"/>
        <w:lang w:val="es-ES" w:eastAsia="en-US" w:bidi="ar-SA"/>
      </w:rPr>
    </w:lvl>
    <w:lvl w:ilvl="8">
      <w:start w:val="0"/>
      <w:numFmt w:val="bullet"/>
      <w:lvlText w:val="•"/>
      <w:lvlJc w:val="left"/>
      <w:pPr>
        <w:ind w:left="7762" w:hanging="229"/>
      </w:pPr>
      <w:rPr>
        <w:rFonts w:hint="default"/>
        <w:lang w:val="es-ES" w:eastAsia="en-US" w:bidi="ar-SA"/>
      </w:rPr>
    </w:lvl>
  </w:abstractNum>
  <w:abstractNum w:abstractNumId="92">
    <w:multiLevelType w:val="hybridMultilevel"/>
    <w:lvl w:ilvl="0">
      <w:start w:val="1"/>
      <w:numFmt w:val="decimal"/>
      <w:lvlText w:val="%1."/>
      <w:lvlJc w:val="left"/>
      <w:pPr>
        <w:ind w:left="255" w:hanging="233"/>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3"/>
      </w:pPr>
      <w:rPr>
        <w:rFonts w:hint="default"/>
        <w:lang w:val="es-ES" w:eastAsia="en-US" w:bidi="ar-SA"/>
      </w:rPr>
    </w:lvl>
    <w:lvl w:ilvl="2">
      <w:start w:val="0"/>
      <w:numFmt w:val="bullet"/>
      <w:lvlText w:val="•"/>
      <w:lvlJc w:val="left"/>
      <w:pPr>
        <w:ind w:left="2135" w:hanging="233"/>
      </w:pPr>
      <w:rPr>
        <w:rFonts w:hint="default"/>
        <w:lang w:val="es-ES" w:eastAsia="en-US" w:bidi="ar-SA"/>
      </w:rPr>
    </w:lvl>
    <w:lvl w:ilvl="3">
      <w:start w:val="0"/>
      <w:numFmt w:val="bullet"/>
      <w:lvlText w:val="•"/>
      <w:lvlJc w:val="left"/>
      <w:pPr>
        <w:ind w:left="3073" w:hanging="233"/>
      </w:pPr>
      <w:rPr>
        <w:rFonts w:hint="default"/>
        <w:lang w:val="es-ES" w:eastAsia="en-US" w:bidi="ar-SA"/>
      </w:rPr>
    </w:lvl>
    <w:lvl w:ilvl="4">
      <w:start w:val="0"/>
      <w:numFmt w:val="bullet"/>
      <w:lvlText w:val="•"/>
      <w:lvlJc w:val="left"/>
      <w:pPr>
        <w:ind w:left="4011" w:hanging="233"/>
      </w:pPr>
      <w:rPr>
        <w:rFonts w:hint="default"/>
        <w:lang w:val="es-ES" w:eastAsia="en-US" w:bidi="ar-SA"/>
      </w:rPr>
    </w:lvl>
    <w:lvl w:ilvl="5">
      <w:start w:val="0"/>
      <w:numFmt w:val="bullet"/>
      <w:lvlText w:val="•"/>
      <w:lvlJc w:val="left"/>
      <w:pPr>
        <w:ind w:left="4949" w:hanging="233"/>
      </w:pPr>
      <w:rPr>
        <w:rFonts w:hint="default"/>
        <w:lang w:val="es-ES" w:eastAsia="en-US" w:bidi="ar-SA"/>
      </w:rPr>
    </w:lvl>
    <w:lvl w:ilvl="6">
      <w:start w:val="0"/>
      <w:numFmt w:val="bullet"/>
      <w:lvlText w:val="•"/>
      <w:lvlJc w:val="left"/>
      <w:pPr>
        <w:ind w:left="5887" w:hanging="233"/>
      </w:pPr>
      <w:rPr>
        <w:rFonts w:hint="default"/>
        <w:lang w:val="es-ES" w:eastAsia="en-US" w:bidi="ar-SA"/>
      </w:rPr>
    </w:lvl>
    <w:lvl w:ilvl="7">
      <w:start w:val="0"/>
      <w:numFmt w:val="bullet"/>
      <w:lvlText w:val="•"/>
      <w:lvlJc w:val="left"/>
      <w:pPr>
        <w:ind w:left="6824" w:hanging="233"/>
      </w:pPr>
      <w:rPr>
        <w:rFonts w:hint="default"/>
        <w:lang w:val="es-ES" w:eastAsia="en-US" w:bidi="ar-SA"/>
      </w:rPr>
    </w:lvl>
    <w:lvl w:ilvl="8">
      <w:start w:val="0"/>
      <w:numFmt w:val="bullet"/>
      <w:lvlText w:val="•"/>
      <w:lvlJc w:val="left"/>
      <w:pPr>
        <w:ind w:left="7762" w:hanging="233"/>
      </w:pPr>
      <w:rPr>
        <w:rFonts w:hint="default"/>
        <w:lang w:val="es-ES" w:eastAsia="en-US" w:bidi="ar-SA"/>
      </w:rPr>
    </w:lvl>
  </w:abstractNum>
  <w:abstractNum w:abstractNumId="91">
    <w:multiLevelType w:val="hybridMultilevel"/>
    <w:lvl w:ilvl="0">
      <w:start w:val="1"/>
      <w:numFmt w:val="decimal"/>
      <w:lvlText w:val="%1."/>
      <w:lvlJc w:val="left"/>
      <w:pPr>
        <w:ind w:left="255" w:hanging="29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828" w:hanging="234"/>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1799" w:hanging="234"/>
      </w:pPr>
      <w:rPr>
        <w:rFonts w:hint="default"/>
        <w:lang w:val="es-ES" w:eastAsia="en-US" w:bidi="ar-SA"/>
      </w:rPr>
    </w:lvl>
    <w:lvl w:ilvl="3">
      <w:start w:val="0"/>
      <w:numFmt w:val="bullet"/>
      <w:lvlText w:val="•"/>
      <w:lvlJc w:val="left"/>
      <w:pPr>
        <w:ind w:left="2779" w:hanging="234"/>
      </w:pPr>
      <w:rPr>
        <w:rFonts w:hint="default"/>
        <w:lang w:val="es-ES" w:eastAsia="en-US" w:bidi="ar-SA"/>
      </w:rPr>
    </w:lvl>
    <w:lvl w:ilvl="4">
      <w:start w:val="0"/>
      <w:numFmt w:val="bullet"/>
      <w:lvlText w:val="•"/>
      <w:lvlJc w:val="left"/>
      <w:pPr>
        <w:ind w:left="3759" w:hanging="234"/>
      </w:pPr>
      <w:rPr>
        <w:rFonts w:hint="default"/>
        <w:lang w:val="es-ES" w:eastAsia="en-US" w:bidi="ar-SA"/>
      </w:rPr>
    </w:lvl>
    <w:lvl w:ilvl="5">
      <w:start w:val="0"/>
      <w:numFmt w:val="bullet"/>
      <w:lvlText w:val="•"/>
      <w:lvlJc w:val="left"/>
      <w:pPr>
        <w:ind w:left="4739" w:hanging="234"/>
      </w:pPr>
      <w:rPr>
        <w:rFonts w:hint="default"/>
        <w:lang w:val="es-ES" w:eastAsia="en-US" w:bidi="ar-SA"/>
      </w:rPr>
    </w:lvl>
    <w:lvl w:ilvl="6">
      <w:start w:val="0"/>
      <w:numFmt w:val="bullet"/>
      <w:lvlText w:val="•"/>
      <w:lvlJc w:val="left"/>
      <w:pPr>
        <w:ind w:left="5719" w:hanging="234"/>
      </w:pPr>
      <w:rPr>
        <w:rFonts w:hint="default"/>
        <w:lang w:val="es-ES" w:eastAsia="en-US" w:bidi="ar-SA"/>
      </w:rPr>
    </w:lvl>
    <w:lvl w:ilvl="7">
      <w:start w:val="0"/>
      <w:numFmt w:val="bullet"/>
      <w:lvlText w:val="•"/>
      <w:lvlJc w:val="left"/>
      <w:pPr>
        <w:ind w:left="6699" w:hanging="234"/>
      </w:pPr>
      <w:rPr>
        <w:rFonts w:hint="default"/>
        <w:lang w:val="es-ES" w:eastAsia="en-US" w:bidi="ar-SA"/>
      </w:rPr>
    </w:lvl>
    <w:lvl w:ilvl="8">
      <w:start w:val="0"/>
      <w:numFmt w:val="bullet"/>
      <w:lvlText w:val="•"/>
      <w:lvlJc w:val="left"/>
      <w:pPr>
        <w:ind w:left="7678" w:hanging="234"/>
      </w:pPr>
      <w:rPr>
        <w:rFonts w:hint="default"/>
        <w:lang w:val="es-ES" w:eastAsia="en-US" w:bidi="ar-SA"/>
      </w:rPr>
    </w:lvl>
  </w:abstractNum>
  <w:abstractNum w:abstractNumId="90">
    <w:multiLevelType w:val="hybridMultilevel"/>
    <w:lvl w:ilvl="0">
      <w:start w:val="1"/>
      <w:numFmt w:val="decimal"/>
      <w:lvlText w:val="%1."/>
      <w:lvlJc w:val="left"/>
      <w:pPr>
        <w:ind w:left="255" w:hanging="285"/>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54"/>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54"/>
      </w:pPr>
      <w:rPr>
        <w:rFonts w:hint="default"/>
        <w:lang w:val="es-ES" w:eastAsia="en-US" w:bidi="ar-SA"/>
      </w:rPr>
    </w:lvl>
    <w:lvl w:ilvl="3">
      <w:start w:val="0"/>
      <w:numFmt w:val="bullet"/>
      <w:lvlText w:val="•"/>
      <w:lvlJc w:val="left"/>
      <w:pPr>
        <w:ind w:left="3073" w:hanging="254"/>
      </w:pPr>
      <w:rPr>
        <w:rFonts w:hint="default"/>
        <w:lang w:val="es-ES" w:eastAsia="en-US" w:bidi="ar-SA"/>
      </w:rPr>
    </w:lvl>
    <w:lvl w:ilvl="4">
      <w:start w:val="0"/>
      <w:numFmt w:val="bullet"/>
      <w:lvlText w:val="•"/>
      <w:lvlJc w:val="left"/>
      <w:pPr>
        <w:ind w:left="4011" w:hanging="254"/>
      </w:pPr>
      <w:rPr>
        <w:rFonts w:hint="default"/>
        <w:lang w:val="es-ES" w:eastAsia="en-US" w:bidi="ar-SA"/>
      </w:rPr>
    </w:lvl>
    <w:lvl w:ilvl="5">
      <w:start w:val="0"/>
      <w:numFmt w:val="bullet"/>
      <w:lvlText w:val="•"/>
      <w:lvlJc w:val="left"/>
      <w:pPr>
        <w:ind w:left="4949" w:hanging="254"/>
      </w:pPr>
      <w:rPr>
        <w:rFonts w:hint="default"/>
        <w:lang w:val="es-ES" w:eastAsia="en-US" w:bidi="ar-SA"/>
      </w:rPr>
    </w:lvl>
    <w:lvl w:ilvl="6">
      <w:start w:val="0"/>
      <w:numFmt w:val="bullet"/>
      <w:lvlText w:val="•"/>
      <w:lvlJc w:val="left"/>
      <w:pPr>
        <w:ind w:left="5887" w:hanging="254"/>
      </w:pPr>
      <w:rPr>
        <w:rFonts w:hint="default"/>
        <w:lang w:val="es-ES" w:eastAsia="en-US" w:bidi="ar-SA"/>
      </w:rPr>
    </w:lvl>
    <w:lvl w:ilvl="7">
      <w:start w:val="0"/>
      <w:numFmt w:val="bullet"/>
      <w:lvlText w:val="•"/>
      <w:lvlJc w:val="left"/>
      <w:pPr>
        <w:ind w:left="6824" w:hanging="254"/>
      </w:pPr>
      <w:rPr>
        <w:rFonts w:hint="default"/>
        <w:lang w:val="es-ES" w:eastAsia="en-US" w:bidi="ar-SA"/>
      </w:rPr>
    </w:lvl>
    <w:lvl w:ilvl="8">
      <w:start w:val="0"/>
      <w:numFmt w:val="bullet"/>
      <w:lvlText w:val="•"/>
      <w:lvlJc w:val="left"/>
      <w:pPr>
        <w:ind w:left="7762" w:hanging="254"/>
      </w:pPr>
      <w:rPr>
        <w:rFonts w:hint="default"/>
        <w:lang w:val="es-ES" w:eastAsia="en-US" w:bidi="ar-SA"/>
      </w:rPr>
    </w:lvl>
  </w:abstractNum>
  <w:abstractNum w:abstractNumId="89">
    <w:multiLevelType w:val="hybridMultilevel"/>
    <w:lvl w:ilvl="0">
      <w:start w:val="1"/>
      <w:numFmt w:val="decimal"/>
      <w:lvlText w:val="%1."/>
      <w:lvlJc w:val="left"/>
      <w:pPr>
        <w:ind w:left="255" w:hanging="240"/>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40"/>
      </w:pPr>
      <w:rPr>
        <w:rFonts w:hint="default"/>
        <w:lang w:val="es-ES" w:eastAsia="en-US" w:bidi="ar-SA"/>
      </w:rPr>
    </w:lvl>
    <w:lvl w:ilvl="2">
      <w:start w:val="0"/>
      <w:numFmt w:val="bullet"/>
      <w:lvlText w:val="•"/>
      <w:lvlJc w:val="left"/>
      <w:pPr>
        <w:ind w:left="2135" w:hanging="240"/>
      </w:pPr>
      <w:rPr>
        <w:rFonts w:hint="default"/>
        <w:lang w:val="es-ES" w:eastAsia="en-US" w:bidi="ar-SA"/>
      </w:rPr>
    </w:lvl>
    <w:lvl w:ilvl="3">
      <w:start w:val="0"/>
      <w:numFmt w:val="bullet"/>
      <w:lvlText w:val="•"/>
      <w:lvlJc w:val="left"/>
      <w:pPr>
        <w:ind w:left="3073" w:hanging="240"/>
      </w:pPr>
      <w:rPr>
        <w:rFonts w:hint="default"/>
        <w:lang w:val="es-ES" w:eastAsia="en-US" w:bidi="ar-SA"/>
      </w:rPr>
    </w:lvl>
    <w:lvl w:ilvl="4">
      <w:start w:val="0"/>
      <w:numFmt w:val="bullet"/>
      <w:lvlText w:val="•"/>
      <w:lvlJc w:val="left"/>
      <w:pPr>
        <w:ind w:left="4011" w:hanging="240"/>
      </w:pPr>
      <w:rPr>
        <w:rFonts w:hint="default"/>
        <w:lang w:val="es-ES" w:eastAsia="en-US" w:bidi="ar-SA"/>
      </w:rPr>
    </w:lvl>
    <w:lvl w:ilvl="5">
      <w:start w:val="0"/>
      <w:numFmt w:val="bullet"/>
      <w:lvlText w:val="•"/>
      <w:lvlJc w:val="left"/>
      <w:pPr>
        <w:ind w:left="4949" w:hanging="240"/>
      </w:pPr>
      <w:rPr>
        <w:rFonts w:hint="default"/>
        <w:lang w:val="es-ES" w:eastAsia="en-US" w:bidi="ar-SA"/>
      </w:rPr>
    </w:lvl>
    <w:lvl w:ilvl="6">
      <w:start w:val="0"/>
      <w:numFmt w:val="bullet"/>
      <w:lvlText w:val="•"/>
      <w:lvlJc w:val="left"/>
      <w:pPr>
        <w:ind w:left="5887" w:hanging="240"/>
      </w:pPr>
      <w:rPr>
        <w:rFonts w:hint="default"/>
        <w:lang w:val="es-ES" w:eastAsia="en-US" w:bidi="ar-SA"/>
      </w:rPr>
    </w:lvl>
    <w:lvl w:ilvl="7">
      <w:start w:val="0"/>
      <w:numFmt w:val="bullet"/>
      <w:lvlText w:val="•"/>
      <w:lvlJc w:val="left"/>
      <w:pPr>
        <w:ind w:left="6824" w:hanging="240"/>
      </w:pPr>
      <w:rPr>
        <w:rFonts w:hint="default"/>
        <w:lang w:val="es-ES" w:eastAsia="en-US" w:bidi="ar-SA"/>
      </w:rPr>
    </w:lvl>
    <w:lvl w:ilvl="8">
      <w:start w:val="0"/>
      <w:numFmt w:val="bullet"/>
      <w:lvlText w:val="•"/>
      <w:lvlJc w:val="left"/>
      <w:pPr>
        <w:ind w:left="7762" w:hanging="240"/>
      </w:pPr>
      <w:rPr>
        <w:rFonts w:hint="default"/>
        <w:lang w:val="es-ES" w:eastAsia="en-US" w:bidi="ar-SA"/>
      </w:rPr>
    </w:lvl>
  </w:abstractNum>
  <w:abstractNum w:abstractNumId="88">
    <w:multiLevelType w:val="hybridMultilevel"/>
    <w:lvl w:ilvl="0">
      <w:start w:val="1"/>
      <w:numFmt w:val="decimal"/>
      <w:lvlText w:val="%1."/>
      <w:lvlJc w:val="left"/>
      <w:pPr>
        <w:ind w:left="255" w:hanging="240"/>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40"/>
      </w:pPr>
      <w:rPr>
        <w:rFonts w:hint="default"/>
        <w:lang w:val="es-ES" w:eastAsia="en-US" w:bidi="ar-SA"/>
      </w:rPr>
    </w:lvl>
    <w:lvl w:ilvl="2">
      <w:start w:val="0"/>
      <w:numFmt w:val="bullet"/>
      <w:lvlText w:val="•"/>
      <w:lvlJc w:val="left"/>
      <w:pPr>
        <w:ind w:left="2135" w:hanging="240"/>
      </w:pPr>
      <w:rPr>
        <w:rFonts w:hint="default"/>
        <w:lang w:val="es-ES" w:eastAsia="en-US" w:bidi="ar-SA"/>
      </w:rPr>
    </w:lvl>
    <w:lvl w:ilvl="3">
      <w:start w:val="0"/>
      <w:numFmt w:val="bullet"/>
      <w:lvlText w:val="•"/>
      <w:lvlJc w:val="left"/>
      <w:pPr>
        <w:ind w:left="3073" w:hanging="240"/>
      </w:pPr>
      <w:rPr>
        <w:rFonts w:hint="default"/>
        <w:lang w:val="es-ES" w:eastAsia="en-US" w:bidi="ar-SA"/>
      </w:rPr>
    </w:lvl>
    <w:lvl w:ilvl="4">
      <w:start w:val="0"/>
      <w:numFmt w:val="bullet"/>
      <w:lvlText w:val="•"/>
      <w:lvlJc w:val="left"/>
      <w:pPr>
        <w:ind w:left="4011" w:hanging="240"/>
      </w:pPr>
      <w:rPr>
        <w:rFonts w:hint="default"/>
        <w:lang w:val="es-ES" w:eastAsia="en-US" w:bidi="ar-SA"/>
      </w:rPr>
    </w:lvl>
    <w:lvl w:ilvl="5">
      <w:start w:val="0"/>
      <w:numFmt w:val="bullet"/>
      <w:lvlText w:val="•"/>
      <w:lvlJc w:val="left"/>
      <w:pPr>
        <w:ind w:left="4949" w:hanging="240"/>
      </w:pPr>
      <w:rPr>
        <w:rFonts w:hint="default"/>
        <w:lang w:val="es-ES" w:eastAsia="en-US" w:bidi="ar-SA"/>
      </w:rPr>
    </w:lvl>
    <w:lvl w:ilvl="6">
      <w:start w:val="0"/>
      <w:numFmt w:val="bullet"/>
      <w:lvlText w:val="•"/>
      <w:lvlJc w:val="left"/>
      <w:pPr>
        <w:ind w:left="5887" w:hanging="240"/>
      </w:pPr>
      <w:rPr>
        <w:rFonts w:hint="default"/>
        <w:lang w:val="es-ES" w:eastAsia="en-US" w:bidi="ar-SA"/>
      </w:rPr>
    </w:lvl>
    <w:lvl w:ilvl="7">
      <w:start w:val="0"/>
      <w:numFmt w:val="bullet"/>
      <w:lvlText w:val="•"/>
      <w:lvlJc w:val="left"/>
      <w:pPr>
        <w:ind w:left="6824" w:hanging="240"/>
      </w:pPr>
      <w:rPr>
        <w:rFonts w:hint="default"/>
        <w:lang w:val="es-ES" w:eastAsia="en-US" w:bidi="ar-SA"/>
      </w:rPr>
    </w:lvl>
    <w:lvl w:ilvl="8">
      <w:start w:val="0"/>
      <w:numFmt w:val="bullet"/>
      <w:lvlText w:val="•"/>
      <w:lvlJc w:val="left"/>
      <w:pPr>
        <w:ind w:left="7762" w:hanging="240"/>
      </w:pPr>
      <w:rPr>
        <w:rFonts w:hint="default"/>
        <w:lang w:val="es-ES" w:eastAsia="en-US" w:bidi="ar-SA"/>
      </w:rPr>
    </w:lvl>
  </w:abstractNum>
  <w:abstractNum w:abstractNumId="87">
    <w:multiLevelType w:val="hybridMultilevel"/>
    <w:lvl w:ilvl="0">
      <w:start w:val="1"/>
      <w:numFmt w:val="decimal"/>
      <w:lvlText w:val="%1."/>
      <w:lvlJc w:val="left"/>
      <w:pPr>
        <w:ind w:left="255" w:hanging="224"/>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4"/>
      </w:pPr>
      <w:rPr>
        <w:rFonts w:hint="default"/>
        <w:lang w:val="es-ES" w:eastAsia="en-US" w:bidi="ar-SA"/>
      </w:rPr>
    </w:lvl>
    <w:lvl w:ilvl="2">
      <w:start w:val="0"/>
      <w:numFmt w:val="bullet"/>
      <w:lvlText w:val="•"/>
      <w:lvlJc w:val="left"/>
      <w:pPr>
        <w:ind w:left="2135" w:hanging="224"/>
      </w:pPr>
      <w:rPr>
        <w:rFonts w:hint="default"/>
        <w:lang w:val="es-ES" w:eastAsia="en-US" w:bidi="ar-SA"/>
      </w:rPr>
    </w:lvl>
    <w:lvl w:ilvl="3">
      <w:start w:val="0"/>
      <w:numFmt w:val="bullet"/>
      <w:lvlText w:val="•"/>
      <w:lvlJc w:val="left"/>
      <w:pPr>
        <w:ind w:left="3073" w:hanging="224"/>
      </w:pPr>
      <w:rPr>
        <w:rFonts w:hint="default"/>
        <w:lang w:val="es-ES" w:eastAsia="en-US" w:bidi="ar-SA"/>
      </w:rPr>
    </w:lvl>
    <w:lvl w:ilvl="4">
      <w:start w:val="0"/>
      <w:numFmt w:val="bullet"/>
      <w:lvlText w:val="•"/>
      <w:lvlJc w:val="left"/>
      <w:pPr>
        <w:ind w:left="4011" w:hanging="224"/>
      </w:pPr>
      <w:rPr>
        <w:rFonts w:hint="default"/>
        <w:lang w:val="es-ES" w:eastAsia="en-US" w:bidi="ar-SA"/>
      </w:rPr>
    </w:lvl>
    <w:lvl w:ilvl="5">
      <w:start w:val="0"/>
      <w:numFmt w:val="bullet"/>
      <w:lvlText w:val="•"/>
      <w:lvlJc w:val="left"/>
      <w:pPr>
        <w:ind w:left="4949" w:hanging="224"/>
      </w:pPr>
      <w:rPr>
        <w:rFonts w:hint="default"/>
        <w:lang w:val="es-ES" w:eastAsia="en-US" w:bidi="ar-SA"/>
      </w:rPr>
    </w:lvl>
    <w:lvl w:ilvl="6">
      <w:start w:val="0"/>
      <w:numFmt w:val="bullet"/>
      <w:lvlText w:val="•"/>
      <w:lvlJc w:val="left"/>
      <w:pPr>
        <w:ind w:left="5887" w:hanging="224"/>
      </w:pPr>
      <w:rPr>
        <w:rFonts w:hint="default"/>
        <w:lang w:val="es-ES" w:eastAsia="en-US" w:bidi="ar-SA"/>
      </w:rPr>
    </w:lvl>
    <w:lvl w:ilvl="7">
      <w:start w:val="0"/>
      <w:numFmt w:val="bullet"/>
      <w:lvlText w:val="•"/>
      <w:lvlJc w:val="left"/>
      <w:pPr>
        <w:ind w:left="6824" w:hanging="224"/>
      </w:pPr>
      <w:rPr>
        <w:rFonts w:hint="default"/>
        <w:lang w:val="es-ES" w:eastAsia="en-US" w:bidi="ar-SA"/>
      </w:rPr>
    </w:lvl>
    <w:lvl w:ilvl="8">
      <w:start w:val="0"/>
      <w:numFmt w:val="bullet"/>
      <w:lvlText w:val="•"/>
      <w:lvlJc w:val="left"/>
      <w:pPr>
        <w:ind w:left="7762" w:hanging="224"/>
      </w:pPr>
      <w:rPr>
        <w:rFonts w:hint="default"/>
        <w:lang w:val="es-ES" w:eastAsia="en-US" w:bidi="ar-SA"/>
      </w:rPr>
    </w:lvl>
  </w:abstractNum>
  <w:abstractNum w:abstractNumId="86">
    <w:multiLevelType w:val="hybridMultilevel"/>
    <w:lvl w:ilvl="0">
      <w:start w:val="1"/>
      <w:numFmt w:val="decimal"/>
      <w:lvlText w:val="%1."/>
      <w:lvlJc w:val="left"/>
      <w:pPr>
        <w:ind w:left="255" w:hanging="256"/>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56"/>
      </w:pPr>
      <w:rPr>
        <w:rFonts w:hint="default"/>
        <w:lang w:val="es-ES" w:eastAsia="en-US" w:bidi="ar-SA"/>
      </w:rPr>
    </w:lvl>
    <w:lvl w:ilvl="2">
      <w:start w:val="0"/>
      <w:numFmt w:val="bullet"/>
      <w:lvlText w:val="•"/>
      <w:lvlJc w:val="left"/>
      <w:pPr>
        <w:ind w:left="2135" w:hanging="256"/>
      </w:pPr>
      <w:rPr>
        <w:rFonts w:hint="default"/>
        <w:lang w:val="es-ES" w:eastAsia="en-US" w:bidi="ar-SA"/>
      </w:rPr>
    </w:lvl>
    <w:lvl w:ilvl="3">
      <w:start w:val="0"/>
      <w:numFmt w:val="bullet"/>
      <w:lvlText w:val="•"/>
      <w:lvlJc w:val="left"/>
      <w:pPr>
        <w:ind w:left="3073" w:hanging="256"/>
      </w:pPr>
      <w:rPr>
        <w:rFonts w:hint="default"/>
        <w:lang w:val="es-ES" w:eastAsia="en-US" w:bidi="ar-SA"/>
      </w:rPr>
    </w:lvl>
    <w:lvl w:ilvl="4">
      <w:start w:val="0"/>
      <w:numFmt w:val="bullet"/>
      <w:lvlText w:val="•"/>
      <w:lvlJc w:val="left"/>
      <w:pPr>
        <w:ind w:left="4011" w:hanging="256"/>
      </w:pPr>
      <w:rPr>
        <w:rFonts w:hint="default"/>
        <w:lang w:val="es-ES" w:eastAsia="en-US" w:bidi="ar-SA"/>
      </w:rPr>
    </w:lvl>
    <w:lvl w:ilvl="5">
      <w:start w:val="0"/>
      <w:numFmt w:val="bullet"/>
      <w:lvlText w:val="•"/>
      <w:lvlJc w:val="left"/>
      <w:pPr>
        <w:ind w:left="4949" w:hanging="256"/>
      </w:pPr>
      <w:rPr>
        <w:rFonts w:hint="default"/>
        <w:lang w:val="es-ES" w:eastAsia="en-US" w:bidi="ar-SA"/>
      </w:rPr>
    </w:lvl>
    <w:lvl w:ilvl="6">
      <w:start w:val="0"/>
      <w:numFmt w:val="bullet"/>
      <w:lvlText w:val="•"/>
      <w:lvlJc w:val="left"/>
      <w:pPr>
        <w:ind w:left="5887" w:hanging="256"/>
      </w:pPr>
      <w:rPr>
        <w:rFonts w:hint="default"/>
        <w:lang w:val="es-ES" w:eastAsia="en-US" w:bidi="ar-SA"/>
      </w:rPr>
    </w:lvl>
    <w:lvl w:ilvl="7">
      <w:start w:val="0"/>
      <w:numFmt w:val="bullet"/>
      <w:lvlText w:val="•"/>
      <w:lvlJc w:val="left"/>
      <w:pPr>
        <w:ind w:left="6824" w:hanging="256"/>
      </w:pPr>
      <w:rPr>
        <w:rFonts w:hint="default"/>
        <w:lang w:val="es-ES" w:eastAsia="en-US" w:bidi="ar-SA"/>
      </w:rPr>
    </w:lvl>
    <w:lvl w:ilvl="8">
      <w:start w:val="0"/>
      <w:numFmt w:val="bullet"/>
      <w:lvlText w:val="•"/>
      <w:lvlJc w:val="left"/>
      <w:pPr>
        <w:ind w:left="7762" w:hanging="256"/>
      </w:pPr>
      <w:rPr>
        <w:rFonts w:hint="default"/>
        <w:lang w:val="es-ES" w:eastAsia="en-US" w:bidi="ar-SA"/>
      </w:rPr>
    </w:lvl>
  </w:abstractNum>
  <w:abstractNum w:abstractNumId="85">
    <w:multiLevelType w:val="hybridMultilevel"/>
    <w:lvl w:ilvl="0">
      <w:start w:val="1"/>
      <w:numFmt w:val="decimal"/>
      <w:lvlText w:val="%1."/>
      <w:lvlJc w:val="left"/>
      <w:pPr>
        <w:ind w:left="255" w:hanging="280"/>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80"/>
      </w:pPr>
      <w:rPr>
        <w:rFonts w:hint="default"/>
        <w:lang w:val="es-ES" w:eastAsia="en-US" w:bidi="ar-SA"/>
      </w:rPr>
    </w:lvl>
    <w:lvl w:ilvl="2">
      <w:start w:val="0"/>
      <w:numFmt w:val="bullet"/>
      <w:lvlText w:val="•"/>
      <w:lvlJc w:val="left"/>
      <w:pPr>
        <w:ind w:left="2135" w:hanging="280"/>
      </w:pPr>
      <w:rPr>
        <w:rFonts w:hint="default"/>
        <w:lang w:val="es-ES" w:eastAsia="en-US" w:bidi="ar-SA"/>
      </w:rPr>
    </w:lvl>
    <w:lvl w:ilvl="3">
      <w:start w:val="0"/>
      <w:numFmt w:val="bullet"/>
      <w:lvlText w:val="•"/>
      <w:lvlJc w:val="left"/>
      <w:pPr>
        <w:ind w:left="3073" w:hanging="280"/>
      </w:pPr>
      <w:rPr>
        <w:rFonts w:hint="default"/>
        <w:lang w:val="es-ES" w:eastAsia="en-US" w:bidi="ar-SA"/>
      </w:rPr>
    </w:lvl>
    <w:lvl w:ilvl="4">
      <w:start w:val="0"/>
      <w:numFmt w:val="bullet"/>
      <w:lvlText w:val="•"/>
      <w:lvlJc w:val="left"/>
      <w:pPr>
        <w:ind w:left="4011" w:hanging="280"/>
      </w:pPr>
      <w:rPr>
        <w:rFonts w:hint="default"/>
        <w:lang w:val="es-ES" w:eastAsia="en-US" w:bidi="ar-SA"/>
      </w:rPr>
    </w:lvl>
    <w:lvl w:ilvl="5">
      <w:start w:val="0"/>
      <w:numFmt w:val="bullet"/>
      <w:lvlText w:val="•"/>
      <w:lvlJc w:val="left"/>
      <w:pPr>
        <w:ind w:left="4949" w:hanging="280"/>
      </w:pPr>
      <w:rPr>
        <w:rFonts w:hint="default"/>
        <w:lang w:val="es-ES" w:eastAsia="en-US" w:bidi="ar-SA"/>
      </w:rPr>
    </w:lvl>
    <w:lvl w:ilvl="6">
      <w:start w:val="0"/>
      <w:numFmt w:val="bullet"/>
      <w:lvlText w:val="•"/>
      <w:lvlJc w:val="left"/>
      <w:pPr>
        <w:ind w:left="5887" w:hanging="280"/>
      </w:pPr>
      <w:rPr>
        <w:rFonts w:hint="default"/>
        <w:lang w:val="es-ES" w:eastAsia="en-US" w:bidi="ar-SA"/>
      </w:rPr>
    </w:lvl>
    <w:lvl w:ilvl="7">
      <w:start w:val="0"/>
      <w:numFmt w:val="bullet"/>
      <w:lvlText w:val="•"/>
      <w:lvlJc w:val="left"/>
      <w:pPr>
        <w:ind w:left="6824" w:hanging="280"/>
      </w:pPr>
      <w:rPr>
        <w:rFonts w:hint="default"/>
        <w:lang w:val="es-ES" w:eastAsia="en-US" w:bidi="ar-SA"/>
      </w:rPr>
    </w:lvl>
    <w:lvl w:ilvl="8">
      <w:start w:val="0"/>
      <w:numFmt w:val="bullet"/>
      <w:lvlText w:val="•"/>
      <w:lvlJc w:val="left"/>
      <w:pPr>
        <w:ind w:left="7762" w:hanging="280"/>
      </w:pPr>
      <w:rPr>
        <w:rFonts w:hint="default"/>
        <w:lang w:val="es-ES" w:eastAsia="en-US" w:bidi="ar-SA"/>
      </w:rPr>
    </w:lvl>
  </w:abstractNum>
  <w:abstractNum w:abstractNumId="84">
    <w:multiLevelType w:val="hybridMultilevel"/>
    <w:lvl w:ilvl="0">
      <w:start w:val="1"/>
      <w:numFmt w:val="decimal"/>
      <w:lvlText w:val="%1."/>
      <w:lvlJc w:val="left"/>
      <w:pPr>
        <w:ind w:left="255" w:hanging="235"/>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5"/>
      </w:pPr>
      <w:rPr>
        <w:rFonts w:hint="default"/>
        <w:lang w:val="es-ES" w:eastAsia="en-US" w:bidi="ar-SA"/>
      </w:rPr>
    </w:lvl>
    <w:lvl w:ilvl="2">
      <w:start w:val="0"/>
      <w:numFmt w:val="bullet"/>
      <w:lvlText w:val="•"/>
      <w:lvlJc w:val="left"/>
      <w:pPr>
        <w:ind w:left="2135" w:hanging="235"/>
      </w:pPr>
      <w:rPr>
        <w:rFonts w:hint="default"/>
        <w:lang w:val="es-ES" w:eastAsia="en-US" w:bidi="ar-SA"/>
      </w:rPr>
    </w:lvl>
    <w:lvl w:ilvl="3">
      <w:start w:val="0"/>
      <w:numFmt w:val="bullet"/>
      <w:lvlText w:val="•"/>
      <w:lvlJc w:val="left"/>
      <w:pPr>
        <w:ind w:left="3073" w:hanging="235"/>
      </w:pPr>
      <w:rPr>
        <w:rFonts w:hint="default"/>
        <w:lang w:val="es-ES" w:eastAsia="en-US" w:bidi="ar-SA"/>
      </w:rPr>
    </w:lvl>
    <w:lvl w:ilvl="4">
      <w:start w:val="0"/>
      <w:numFmt w:val="bullet"/>
      <w:lvlText w:val="•"/>
      <w:lvlJc w:val="left"/>
      <w:pPr>
        <w:ind w:left="4011" w:hanging="235"/>
      </w:pPr>
      <w:rPr>
        <w:rFonts w:hint="default"/>
        <w:lang w:val="es-ES" w:eastAsia="en-US" w:bidi="ar-SA"/>
      </w:rPr>
    </w:lvl>
    <w:lvl w:ilvl="5">
      <w:start w:val="0"/>
      <w:numFmt w:val="bullet"/>
      <w:lvlText w:val="•"/>
      <w:lvlJc w:val="left"/>
      <w:pPr>
        <w:ind w:left="4949" w:hanging="235"/>
      </w:pPr>
      <w:rPr>
        <w:rFonts w:hint="default"/>
        <w:lang w:val="es-ES" w:eastAsia="en-US" w:bidi="ar-SA"/>
      </w:rPr>
    </w:lvl>
    <w:lvl w:ilvl="6">
      <w:start w:val="0"/>
      <w:numFmt w:val="bullet"/>
      <w:lvlText w:val="•"/>
      <w:lvlJc w:val="left"/>
      <w:pPr>
        <w:ind w:left="5887" w:hanging="235"/>
      </w:pPr>
      <w:rPr>
        <w:rFonts w:hint="default"/>
        <w:lang w:val="es-ES" w:eastAsia="en-US" w:bidi="ar-SA"/>
      </w:rPr>
    </w:lvl>
    <w:lvl w:ilvl="7">
      <w:start w:val="0"/>
      <w:numFmt w:val="bullet"/>
      <w:lvlText w:val="•"/>
      <w:lvlJc w:val="left"/>
      <w:pPr>
        <w:ind w:left="6824" w:hanging="235"/>
      </w:pPr>
      <w:rPr>
        <w:rFonts w:hint="default"/>
        <w:lang w:val="es-ES" w:eastAsia="en-US" w:bidi="ar-SA"/>
      </w:rPr>
    </w:lvl>
    <w:lvl w:ilvl="8">
      <w:start w:val="0"/>
      <w:numFmt w:val="bullet"/>
      <w:lvlText w:val="•"/>
      <w:lvlJc w:val="left"/>
      <w:pPr>
        <w:ind w:left="7762" w:hanging="235"/>
      </w:pPr>
      <w:rPr>
        <w:rFonts w:hint="default"/>
        <w:lang w:val="es-ES" w:eastAsia="en-US" w:bidi="ar-SA"/>
      </w:rPr>
    </w:lvl>
  </w:abstractNum>
  <w:abstractNum w:abstractNumId="83">
    <w:multiLevelType w:val="hybridMultilevel"/>
    <w:lvl w:ilvl="0">
      <w:start w:val="1"/>
      <w:numFmt w:val="decimal"/>
      <w:lvlText w:val="%1."/>
      <w:lvlJc w:val="left"/>
      <w:pPr>
        <w:ind w:left="255" w:hanging="224"/>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4"/>
      </w:pPr>
      <w:rPr>
        <w:rFonts w:hint="default"/>
        <w:lang w:val="es-ES" w:eastAsia="en-US" w:bidi="ar-SA"/>
      </w:rPr>
    </w:lvl>
    <w:lvl w:ilvl="2">
      <w:start w:val="0"/>
      <w:numFmt w:val="bullet"/>
      <w:lvlText w:val="•"/>
      <w:lvlJc w:val="left"/>
      <w:pPr>
        <w:ind w:left="2135" w:hanging="224"/>
      </w:pPr>
      <w:rPr>
        <w:rFonts w:hint="default"/>
        <w:lang w:val="es-ES" w:eastAsia="en-US" w:bidi="ar-SA"/>
      </w:rPr>
    </w:lvl>
    <w:lvl w:ilvl="3">
      <w:start w:val="0"/>
      <w:numFmt w:val="bullet"/>
      <w:lvlText w:val="•"/>
      <w:lvlJc w:val="left"/>
      <w:pPr>
        <w:ind w:left="3073" w:hanging="224"/>
      </w:pPr>
      <w:rPr>
        <w:rFonts w:hint="default"/>
        <w:lang w:val="es-ES" w:eastAsia="en-US" w:bidi="ar-SA"/>
      </w:rPr>
    </w:lvl>
    <w:lvl w:ilvl="4">
      <w:start w:val="0"/>
      <w:numFmt w:val="bullet"/>
      <w:lvlText w:val="•"/>
      <w:lvlJc w:val="left"/>
      <w:pPr>
        <w:ind w:left="4011" w:hanging="224"/>
      </w:pPr>
      <w:rPr>
        <w:rFonts w:hint="default"/>
        <w:lang w:val="es-ES" w:eastAsia="en-US" w:bidi="ar-SA"/>
      </w:rPr>
    </w:lvl>
    <w:lvl w:ilvl="5">
      <w:start w:val="0"/>
      <w:numFmt w:val="bullet"/>
      <w:lvlText w:val="•"/>
      <w:lvlJc w:val="left"/>
      <w:pPr>
        <w:ind w:left="4949" w:hanging="224"/>
      </w:pPr>
      <w:rPr>
        <w:rFonts w:hint="default"/>
        <w:lang w:val="es-ES" w:eastAsia="en-US" w:bidi="ar-SA"/>
      </w:rPr>
    </w:lvl>
    <w:lvl w:ilvl="6">
      <w:start w:val="0"/>
      <w:numFmt w:val="bullet"/>
      <w:lvlText w:val="•"/>
      <w:lvlJc w:val="left"/>
      <w:pPr>
        <w:ind w:left="5887" w:hanging="224"/>
      </w:pPr>
      <w:rPr>
        <w:rFonts w:hint="default"/>
        <w:lang w:val="es-ES" w:eastAsia="en-US" w:bidi="ar-SA"/>
      </w:rPr>
    </w:lvl>
    <w:lvl w:ilvl="7">
      <w:start w:val="0"/>
      <w:numFmt w:val="bullet"/>
      <w:lvlText w:val="•"/>
      <w:lvlJc w:val="left"/>
      <w:pPr>
        <w:ind w:left="6824" w:hanging="224"/>
      </w:pPr>
      <w:rPr>
        <w:rFonts w:hint="default"/>
        <w:lang w:val="es-ES" w:eastAsia="en-US" w:bidi="ar-SA"/>
      </w:rPr>
    </w:lvl>
    <w:lvl w:ilvl="8">
      <w:start w:val="0"/>
      <w:numFmt w:val="bullet"/>
      <w:lvlText w:val="•"/>
      <w:lvlJc w:val="left"/>
      <w:pPr>
        <w:ind w:left="7762" w:hanging="224"/>
      </w:pPr>
      <w:rPr>
        <w:rFonts w:hint="default"/>
        <w:lang w:val="es-ES" w:eastAsia="en-US" w:bidi="ar-SA"/>
      </w:rPr>
    </w:lvl>
  </w:abstractNum>
  <w:abstractNum w:abstractNumId="82">
    <w:multiLevelType w:val="hybridMultilevel"/>
    <w:lvl w:ilvl="0">
      <w:start w:val="1"/>
      <w:numFmt w:val="decimal"/>
      <w:lvlText w:val="%1."/>
      <w:lvlJc w:val="left"/>
      <w:pPr>
        <w:ind w:left="817" w:hanging="223"/>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828" w:hanging="234"/>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583" w:hanging="234"/>
      </w:pPr>
      <w:rPr>
        <w:rFonts w:hint="default"/>
        <w:lang w:val="es-ES" w:eastAsia="en-US" w:bidi="ar-SA"/>
      </w:rPr>
    </w:lvl>
    <w:lvl w:ilvl="3">
      <w:start w:val="0"/>
      <w:numFmt w:val="bullet"/>
      <w:lvlText w:val="•"/>
      <w:lvlJc w:val="left"/>
      <w:pPr>
        <w:ind w:left="3465" w:hanging="234"/>
      </w:pPr>
      <w:rPr>
        <w:rFonts w:hint="default"/>
        <w:lang w:val="es-ES" w:eastAsia="en-US" w:bidi="ar-SA"/>
      </w:rPr>
    </w:lvl>
    <w:lvl w:ilvl="4">
      <w:start w:val="0"/>
      <w:numFmt w:val="bullet"/>
      <w:lvlText w:val="•"/>
      <w:lvlJc w:val="left"/>
      <w:pPr>
        <w:ind w:left="4347" w:hanging="234"/>
      </w:pPr>
      <w:rPr>
        <w:rFonts w:hint="default"/>
        <w:lang w:val="es-ES" w:eastAsia="en-US" w:bidi="ar-SA"/>
      </w:rPr>
    </w:lvl>
    <w:lvl w:ilvl="5">
      <w:start w:val="0"/>
      <w:numFmt w:val="bullet"/>
      <w:lvlText w:val="•"/>
      <w:lvlJc w:val="left"/>
      <w:pPr>
        <w:ind w:left="5229" w:hanging="234"/>
      </w:pPr>
      <w:rPr>
        <w:rFonts w:hint="default"/>
        <w:lang w:val="es-ES" w:eastAsia="en-US" w:bidi="ar-SA"/>
      </w:rPr>
    </w:lvl>
    <w:lvl w:ilvl="6">
      <w:start w:val="0"/>
      <w:numFmt w:val="bullet"/>
      <w:lvlText w:val="•"/>
      <w:lvlJc w:val="left"/>
      <w:pPr>
        <w:ind w:left="6111" w:hanging="234"/>
      </w:pPr>
      <w:rPr>
        <w:rFonts w:hint="default"/>
        <w:lang w:val="es-ES" w:eastAsia="en-US" w:bidi="ar-SA"/>
      </w:rPr>
    </w:lvl>
    <w:lvl w:ilvl="7">
      <w:start w:val="0"/>
      <w:numFmt w:val="bullet"/>
      <w:lvlText w:val="•"/>
      <w:lvlJc w:val="left"/>
      <w:pPr>
        <w:ind w:left="6992" w:hanging="234"/>
      </w:pPr>
      <w:rPr>
        <w:rFonts w:hint="default"/>
        <w:lang w:val="es-ES" w:eastAsia="en-US" w:bidi="ar-SA"/>
      </w:rPr>
    </w:lvl>
    <w:lvl w:ilvl="8">
      <w:start w:val="0"/>
      <w:numFmt w:val="bullet"/>
      <w:lvlText w:val="•"/>
      <w:lvlJc w:val="left"/>
      <w:pPr>
        <w:ind w:left="7874" w:hanging="234"/>
      </w:pPr>
      <w:rPr>
        <w:rFonts w:hint="default"/>
        <w:lang w:val="es-ES" w:eastAsia="en-US" w:bidi="ar-SA"/>
      </w:rPr>
    </w:lvl>
  </w:abstractNum>
  <w:abstractNum w:abstractNumId="81">
    <w:multiLevelType w:val="hybridMultilevel"/>
    <w:lvl w:ilvl="0">
      <w:start w:val="1"/>
      <w:numFmt w:val="decimal"/>
      <w:lvlText w:val="%1."/>
      <w:lvlJc w:val="left"/>
      <w:pPr>
        <w:ind w:left="817" w:hanging="223"/>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701" w:hanging="223"/>
      </w:pPr>
      <w:rPr>
        <w:rFonts w:hint="default"/>
        <w:lang w:val="es-ES" w:eastAsia="en-US" w:bidi="ar-SA"/>
      </w:rPr>
    </w:lvl>
    <w:lvl w:ilvl="2">
      <w:start w:val="0"/>
      <w:numFmt w:val="bullet"/>
      <w:lvlText w:val="•"/>
      <w:lvlJc w:val="left"/>
      <w:pPr>
        <w:ind w:left="2583" w:hanging="223"/>
      </w:pPr>
      <w:rPr>
        <w:rFonts w:hint="default"/>
        <w:lang w:val="es-ES" w:eastAsia="en-US" w:bidi="ar-SA"/>
      </w:rPr>
    </w:lvl>
    <w:lvl w:ilvl="3">
      <w:start w:val="0"/>
      <w:numFmt w:val="bullet"/>
      <w:lvlText w:val="•"/>
      <w:lvlJc w:val="left"/>
      <w:pPr>
        <w:ind w:left="3465" w:hanging="223"/>
      </w:pPr>
      <w:rPr>
        <w:rFonts w:hint="default"/>
        <w:lang w:val="es-ES" w:eastAsia="en-US" w:bidi="ar-SA"/>
      </w:rPr>
    </w:lvl>
    <w:lvl w:ilvl="4">
      <w:start w:val="0"/>
      <w:numFmt w:val="bullet"/>
      <w:lvlText w:val="•"/>
      <w:lvlJc w:val="left"/>
      <w:pPr>
        <w:ind w:left="4347" w:hanging="223"/>
      </w:pPr>
      <w:rPr>
        <w:rFonts w:hint="default"/>
        <w:lang w:val="es-ES" w:eastAsia="en-US" w:bidi="ar-SA"/>
      </w:rPr>
    </w:lvl>
    <w:lvl w:ilvl="5">
      <w:start w:val="0"/>
      <w:numFmt w:val="bullet"/>
      <w:lvlText w:val="•"/>
      <w:lvlJc w:val="left"/>
      <w:pPr>
        <w:ind w:left="5229" w:hanging="223"/>
      </w:pPr>
      <w:rPr>
        <w:rFonts w:hint="default"/>
        <w:lang w:val="es-ES" w:eastAsia="en-US" w:bidi="ar-SA"/>
      </w:rPr>
    </w:lvl>
    <w:lvl w:ilvl="6">
      <w:start w:val="0"/>
      <w:numFmt w:val="bullet"/>
      <w:lvlText w:val="•"/>
      <w:lvlJc w:val="left"/>
      <w:pPr>
        <w:ind w:left="6111" w:hanging="223"/>
      </w:pPr>
      <w:rPr>
        <w:rFonts w:hint="default"/>
        <w:lang w:val="es-ES" w:eastAsia="en-US" w:bidi="ar-SA"/>
      </w:rPr>
    </w:lvl>
    <w:lvl w:ilvl="7">
      <w:start w:val="0"/>
      <w:numFmt w:val="bullet"/>
      <w:lvlText w:val="•"/>
      <w:lvlJc w:val="left"/>
      <w:pPr>
        <w:ind w:left="6992" w:hanging="223"/>
      </w:pPr>
      <w:rPr>
        <w:rFonts w:hint="default"/>
        <w:lang w:val="es-ES" w:eastAsia="en-US" w:bidi="ar-SA"/>
      </w:rPr>
    </w:lvl>
    <w:lvl w:ilvl="8">
      <w:start w:val="0"/>
      <w:numFmt w:val="bullet"/>
      <w:lvlText w:val="•"/>
      <w:lvlJc w:val="left"/>
      <w:pPr>
        <w:ind w:left="7874" w:hanging="223"/>
      </w:pPr>
      <w:rPr>
        <w:rFonts w:hint="default"/>
        <w:lang w:val="es-ES" w:eastAsia="en-US" w:bidi="ar-SA"/>
      </w:rPr>
    </w:lvl>
  </w:abstractNum>
  <w:abstractNum w:abstractNumId="80">
    <w:multiLevelType w:val="hybridMultilevel"/>
    <w:lvl w:ilvl="0">
      <w:start w:val="1"/>
      <w:numFmt w:val="decimal"/>
      <w:lvlText w:val="%1."/>
      <w:lvlJc w:val="left"/>
      <w:pPr>
        <w:ind w:left="255" w:hanging="235"/>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5"/>
      </w:pPr>
      <w:rPr>
        <w:rFonts w:hint="default"/>
        <w:lang w:val="es-ES" w:eastAsia="en-US" w:bidi="ar-SA"/>
      </w:rPr>
    </w:lvl>
    <w:lvl w:ilvl="2">
      <w:start w:val="0"/>
      <w:numFmt w:val="bullet"/>
      <w:lvlText w:val="•"/>
      <w:lvlJc w:val="left"/>
      <w:pPr>
        <w:ind w:left="2135" w:hanging="235"/>
      </w:pPr>
      <w:rPr>
        <w:rFonts w:hint="default"/>
        <w:lang w:val="es-ES" w:eastAsia="en-US" w:bidi="ar-SA"/>
      </w:rPr>
    </w:lvl>
    <w:lvl w:ilvl="3">
      <w:start w:val="0"/>
      <w:numFmt w:val="bullet"/>
      <w:lvlText w:val="•"/>
      <w:lvlJc w:val="left"/>
      <w:pPr>
        <w:ind w:left="3073" w:hanging="235"/>
      </w:pPr>
      <w:rPr>
        <w:rFonts w:hint="default"/>
        <w:lang w:val="es-ES" w:eastAsia="en-US" w:bidi="ar-SA"/>
      </w:rPr>
    </w:lvl>
    <w:lvl w:ilvl="4">
      <w:start w:val="0"/>
      <w:numFmt w:val="bullet"/>
      <w:lvlText w:val="•"/>
      <w:lvlJc w:val="left"/>
      <w:pPr>
        <w:ind w:left="4011" w:hanging="235"/>
      </w:pPr>
      <w:rPr>
        <w:rFonts w:hint="default"/>
        <w:lang w:val="es-ES" w:eastAsia="en-US" w:bidi="ar-SA"/>
      </w:rPr>
    </w:lvl>
    <w:lvl w:ilvl="5">
      <w:start w:val="0"/>
      <w:numFmt w:val="bullet"/>
      <w:lvlText w:val="•"/>
      <w:lvlJc w:val="left"/>
      <w:pPr>
        <w:ind w:left="4949" w:hanging="235"/>
      </w:pPr>
      <w:rPr>
        <w:rFonts w:hint="default"/>
        <w:lang w:val="es-ES" w:eastAsia="en-US" w:bidi="ar-SA"/>
      </w:rPr>
    </w:lvl>
    <w:lvl w:ilvl="6">
      <w:start w:val="0"/>
      <w:numFmt w:val="bullet"/>
      <w:lvlText w:val="•"/>
      <w:lvlJc w:val="left"/>
      <w:pPr>
        <w:ind w:left="5887" w:hanging="235"/>
      </w:pPr>
      <w:rPr>
        <w:rFonts w:hint="default"/>
        <w:lang w:val="es-ES" w:eastAsia="en-US" w:bidi="ar-SA"/>
      </w:rPr>
    </w:lvl>
    <w:lvl w:ilvl="7">
      <w:start w:val="0"/>
      <w:numFmt w:val="bullet"/>
      <w:lvlText w:val="•"/>
      <w:lvlJc w:val="left"/>
      <w:pPr>
        <w:ind w:left="6824" w:hanging="235"/>
      </w:pPr>
      <w:rPr>
        <w:rFonts w:hint="default"/>
        <w:lang w:val="es-ES" w:eastAsia="en-US" w:bidi="ar-SA"/>
      </w:rPr>
    </w:lvl>
    <w:lvl w:ilvl="8">
      <w:start w:val="0"/>
      <w:numFmt w:val="bullet"/>
      <w:lvlText w:val="•"/>
      <w:lvlJc w:val="left"/>
      <w:pPr>
        <w:ind w:left="7762" w:hanging="235"/>
      </w:pPr>
      <w:rPr>
        <w:rFonts w:hint="default"/>
        <w:lang w:val="es-ES" w:eastAsia="en-US" w:bidi="ar-SA"/>
      </w:rPr>
    </w:lvl>
  </w:abstractNum>
  <w:abstractNum w:abstractNumId="79">
    <w:multiLevelType w:val="hybridMultilevel"/>
    <w:lvl w:ilvl="0">
      <w:start w:val="1"/>
      <w:numFmt w:val="decimal"/>
      <w:lvlText w:val="%1."/>
      <w:lvlJc w:val="left"/>
      <w:pPr>
        <w:ind w:left="255" w:hanging="231"/>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38"/>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38"/>
      </w:pPr>
      <w:rPr>
        <w:rFonts w:hint="default"/>
        <w:lang w:val="es-ES" w:eastAsia="en-US" w:bidi="ar-SA"/>
      </w:rPr>
    </w:lvl>
    <w:lvl w:ilvl="3">
      <w:start w:val="0"/>
      <w:numFmt w:val="bullet"/>
      <w:lvlText w:val="•"/>
      <w:lvlJc w:val="left"/>
      <w:pPr>
        <w:ind w:left="3073" w:hanging="238"/>
      </w:pPr>
      <w:rPr>
        <w:rFonts w:hint="default"/>
        <w:lang w:val="es-ES" w:eastAsia="en-US" w:bidi="ar-SA"/>
      </w:rPr>
    </w:lvl>
    <w:lvl w:ilvl="4">
      <w:start w:val="0"/>
      <w:numFmt w:val="bullet"/>
      <w:lvlText w:val="•"/>
      <w:lvlJc w:val="left"/>
      <w:pPr>
        <w:ind w:left="4011" w:hanging="238"/>
      </w:pPr>
      <w:rPr>
        <w:rFonts w:hint="default"/>
        <w:lang w:val="es-ES" w:eastAsia="en-US" w:bidi="ar-SA"/>
      </w:rPr>
    </w:lvl>
    <w:lvl w:ilvl="5">
      <w:start w:val="0"/>
      <w:numFmt w:val="bullet"/>
      <w:lvlText w:val="•"/>
      <w:lvlJc w:val="left"/>
      <w:pPr>
        <w:ind w:left="4949" w:hanging="238"/>
      </w:pPr>
      <w:rPr>
        <w:rFonts w:hint="default"/>
        <w:lang w:val="es-ES" w:eastAsia="en-US" w:bidi="ar-SA"/>
      </w:rPr>
    </w:lvl>
    <w:lvl w:ilvl="6">
      <w:start w:val="0"/>
      <w:numFmt w:val="bullet"/>
      <w:lvlText w:val="•"/>
      <w:lvlJc w:val="left"/>
      <w:pPr>
        <w:ind w:left="5887" w:hanging="238"/>
      </w:pPr>
      <w:rPr>
        <w:rFonts w:hint="default"/>
        <w:lang w:val="es-ES" w:eastAsia="en-US" w:bidi="ar-SA"/>
      </w:rPr>
    </w:lvl>
    <w:lvl w:ilvl="7">
      <w:start w:val="0"/>
      <w:numFmt w:val="bullet"/>
      <w:lvlText w:val="•"/>
      <w:lvlJc w:val="left"/>
      <w:pPr>
        <w:ind w:left="6824" w:hanging="238"/>
      </w:pPr>
      <w:rPr>
        <w:rFonts w:hint="default"/>
        <w:lang w:val="es-ES" w:eastAsia="en-US" w:bidi="ar-SA"/>
      </w:rPr>
    </w:lvl>
    <w:lvl w:ilvl="8">
      <w:start w:val="0"/>
      <w:numFmt w:val="bullet"/>
      <w:lvlText w:val="•"/>
      <w:lvlJc w:val="left"/>
      <w:pPr>
        <w:ind w:left="7762" w:hanging="238"/>
      </w:pPr>
      <w:rPr>
        <w:rFonts w:hint="default"/>
        <w:lang w:val="es-ES" w:eastAsia="en-US" w:bidi="ar-SA"/>
      </w:rPr>
    </w:lvl>
  </w:abstractNum>
  <w:abstractNum w:abstractNumId="78">
    <w:multiLevelType w:val="hybridMultilevel"/>
    <w:lvl w:ilvl="0">
      <w:start w:val="1"/>
      <w:numFmt w:val="decimal"/>
      <w:lvlText w:val="%1."/>
      <w:lvlJc w:val="left"/>
      <w:pPr>
        <w:ind w:left="255" w:hanging="296"/>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312"/>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312"/>
      </w:pPr>
      <w:rPr>
        <w:rFonts w:hint="default"/>
        <w:lang w:val="es-ES" w:eastAsia="en-US" w:bidi="ar-SA"/>
      </w:rPr>
    </w:lvl>
    <w:lvl w:ilvl="3">
      <w:start w:val="0"/>
      <w:numFmt w:val="bullet"/>
      <w:lvlText w:val="•"/>
      <w:lvlJc w:val="left"/>
      <w:pPr>
        <w:ind w:left="3073" w:hanging="312"/>
      </w:pPr>
      <w:rPr>
        <w:rFonts w:hint="default"/>
        <w:lang w:val="es-ES" w:eastAsia="en-US" w:bidi="ar-SA"/>
      </w:rPr>
    </w:lvl>
    <w:lvl w:ilvl="4">
      <w:start w:val="0"/>
      <w:numFmt w:val="bullet"/>
      <w:lvlText w:val="•"/>
      <w:lvlJc w:val="left"/>
      <w:pPr>
        <w:ind w:left="4011" w:hanging="312"/>
      </w:pPr>
      <w:rPr>
        <w:rFonts w:hint="default"/>
        <w:lang w:val="es-ES" w:eastAsia="en-US" w:bidi="ar-SA"/>
      </w:rPr>
    </w:lvl>
    <w:lvl w:ilvl="5">
      <w:start w:val="0"/>
      <w:numFmt w:val="bullet"/>
      <w:lvlText w:val="•"/>
      <w:lvlJc w:val="left"/>
      <w:pPr>
        <w:ind w:left="4949" w:hanging="312"/>
      </w:pPr>
      <w:rPr>
        <w:rFonts w:hint="default"/>
        <w:lang w:val="es-ES" w:eastAsia="en-US" w:bidi="ar-SA"/>
      </w:rPr>
    </w:lvl>
    <w:lvl w:ilvl="6">
      <w:start w:val="0"/>
      <w:numFmt w:val="bullet"/>
      <w:lvlText w:val="•"/>
      <w:lvlJc w:val="left"/>
      <w:pPr>
        <w:ind w:left="5887" w:hanging="312"/>
      </w:pPr>
      <w:rPr>
        <w:rFonts w:hint="default"/>
        <w:lang w:val="es-ES" w:eastAsia="en-US" w:bidi="ar-SA"/>
      </w:rPr>
    </w:lvl>
    <w:lvl w:ilvl="7">
      <w:start w:val="0"/>
      <w:numFmt w:val="bullet"/>
      <w:lvlText w:val="•"/>
      <w:lvlJc w:val="left"/>
      <w:pPr>
        <w:ind w:left="6824" w:hanging="312"/>
      </w:pPr>
      <w:rPr>
        <w:rFonts w:hint="default"/>
        <w:lang w:val="es-ES" w:eastAsia="en-US" w:bidi="ar-SA"/>
      </w:rPr>
    </w:lvl>
    <w:lvl w:ilvl="8">
      <w:start w:val="0"/>
      <w:numFmt w:val="bullet"/>
      <w:lvlText w:val="•"/>
      <w:lvlJc w:val="left"/>
      <w:pPr>
        <w:ind w:left="7762" w:hanging="312"/>
      </w:pPr>
      <w:rPr>
        <w:rFonts w:hint="default"/>
        <w:lang w:val="es-ES" w:eastAsia="en-US" w:bidi="ar-SA"/>
      </w:rPr>
    </w:lvl>
  </w:abstractNum>
  <w:abstractNum w:abstractNumId="77">
    <w:multiLevelType w:val="hybridMultilevel"/>
    <w:lvl w:ilvl="0">
      <w:start w:val="1"/>
      <w:numFmt w:val="decimal"/>
      <w:lvlText w:val="%1."/>
      <w:lvlJc w:val="left"/>
      <w:pPr>
        <w:ind w:left="255" w:hanging="226"/>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6"/>
      </w:pPr>
      <w:rPr>
        <w:rFonts w:hint="default"/>
        <w:lang w:val="es-ES" w:eastAsia="en-US" w:bidi="ar-SA"/>
      </w:rPr>
    </w:lvl>
    <w:lvl w:ilvl="2">
      <w:start w:val="0"/>
      <w:numFmt w:val="bullet"/>
      <w:lvlText w:val="•"/>
      <w:lvlJc w:val="left"/>
      <w:pPr>
        <w:ind w:left="2135" w:hanging="226"/>
      </w:pPr>
      <w:rPr>
        <w:rFonts w:hint="default"/>
        <w:lang w:val="es-ES" w:eastAsia="en-US" w:bidi="ar-SA"/>
      </w:rPr>
    </w:lvl>
    <w:lvl w:ilvl="3">
      <w:start w:val="0"/>
      <w:numFmt w:val="bullet"/>
      <w:lvlText w:val="•"/>
      <w:lvlJc w:val="left"/>
      <w:pPr>
        <w:ind w:left="3073" w:hanging="226"/>
      </w:pPr>
      <w:rPr>
        <w:rFonts w:hint="default"/>
        <w:lang w:val="es-ES" w:eastAsia="en-US" w:bidi="ar-SA"/>
      </w:rPr>
    </w:lvl>
    <w:lvl w:ilvl="4">
      <w:start w:val="0"/>
      <w:numFmt w:val="bullet"/>
      <w:lvlText w:val="•"/>
      <w:lvlJc w:val="left"/>
      <w:pPr>
        <w:ind w:left="4011" w:hanging="226"/>
      </w:pPr>
      <w:rPr>
        <w:rFonts w:hint="default"/>
        <w:lang w:val="es-ES" w:eastAsia="en-US" w:bidi="ar-SA"/>
      </w:rPr>
    </w:lvl>
    <w:lvl w:ilvl="5">
      <w:start w:val="0"/>
      <w:numFmt w:val="bullet"/>
      <w:lvlText w:val="•"/>
      <w:lvlJc w:val="left"/>
      <w:pPr>
        <w:ind w:left="4949" w:hanging="226"/>
      </w:pPr>
      <w:rPr>
        <w:rFonts w:hint="default"/>
        <w:lang w:val="es-ES" w:eastAsia="en-US" w:bidi="ar-SA"/>
      </w:rPr>
    </w:lvl>
    <w:lvl w:ilvl="6">
      <w:start w:val="0"/>
      <w:numFmt w:val="bullet"/>
      <w:lvlText w:val="•"/>
      <w:lvlJc w:val="left"/>
      <w:pPr>
        <w:ind w:left="5887" w:hanging="226"/>
      </w:pPr>
      <w:rPr>
        <w:rFonts w:hint="default"/>
        <w:lang w:val="es-ES" w:eastAsia="en-US" w:bidi="ar-SA"/>
      </w:rPr>
    </w:lvl>
    <w:lvl w:ilvl="7">
      <w:start w:val="0"/>
      <w:numFmt w:val="bullet"/>
      <w:lvlText w:val="•"/>
      <w:lvlJc w:val="left"/>
      <w:pPr>
        <w:ind w:left="6824" w:hanging="226"/>
      </w:pPr>
      <w:rPr>
        <w:rFonts w:hint="default"/>
        <w:lang w:val="es-ES" w:eastAsia="en-US" w:bidi="ar-SA"/>
      </w:rPr>
    </w:lvl>
    <w:lvl w:ilvl="8">
      <w:start w:val="0"/>
      <w:numFmt w:val="bullet"/>
      <w:lvlText w:val="•"/>
      <w:lvlJc w:val="left"/>
      <w:pPr>
        <w:ind w:left="7762" w:hanging="226"/>
      </w:pPr>
      <w:rPr>
        <w:rFonts w:hint="default"/>
        <w:lang w:val="es-ES" w:eastAsia="en-US" w:bidi="ar-SA"/>
      </w:rPr>
    </w:lvl>
  </w:abstractNum>
  <w:abstractNum w:abstractNumId="76">
    <w:multiLevelType w:val="hybridMultilevel"/>
    <w:lvl w:ilvl="0">
      <w:start w:val="1"/>
      <w:numFmt w:val="decimal"/>
      <w:lvlText w:val="%1."/>
      <w:lvlJc w:val="left"/>
      <w:pPr>
        <w:ind w:left="255" w:hanging="230"/>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828" w:hanging="234"/>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1799" w:hanging="234"/>
      </w:pPr>
      <w:rPr>
        <w:rFonts w:hint="default"/>
        <w:lang w:val="es-ES" w:eastAsia="en-US" w:bidi="ar-SA"/>
      </w:rPr>
    </w:lvl>
    <w:lvl w:ilvl="3">
      <w:start w:val="0"/>
      <w:numFmt w:val="bullet"/>
      <w:lvlText w:val="•"/>
      <w:lvlJc w:val="left"/>
      <w:pPr>
        <w:ind w:left="2779" w:hanging="234"/>
      </w:pPr>
      <w:rPr>
        <w:rFonts w:hint="default"/>
        <w:lang w:val="es-ES" w:eastAsia="en-US" w:bidi="ar-SA"/>
      </w:rPr>
    </w:lvl>
    <w:lvl w:ilvl="4">
      <w:start w:val="0"/>
      <w:numFmt w:val="bullet"/>
      <w:lvlText w:val="•"/>
      <w:lvlJc w:val="left"/>
      <w:pPr>
        <w:ind w:left="3759" w:hanging="234"/>
      </w:pPr>
      <w:rPr>
        <w:rFonts w:hint="default"/>
        <w:lang w:val="es-ES" w:eastAsia="en-US" w:bidi="ar-SA"/>
      </w:rPr>
    </w:lvl>
    <w:lvl w:ilvl="5">
      <w:start w:val="0"/>
      <w:numFmt w:val="bullet"/>
      <w:lvlText w:val="•"/>
      <w:lvlJc w:val="left"/>
      <w:pPr>
        <w:ind w:left="4739" w:hanging="234"/>
      </w:pPr>
      <w:rPr>
        <w:rFonts w:hint="default"/>
        <w:lang w:val="es-ES" w:eastAsia="en-US" w:bidi="ar-SA"/>
      </w:rPr>
    </w:lvl>
    <w:lvl w:ilvl="6">
      <w:start w:val="0"/>
      <w:numFmt w:val="bullet"/>
      <w:lvlText w:val="•"/>
      <w:lvlJc w:val="left"/>
      <w:pPr>
        <w:ind w:left="5719" w:hanging="234"/>
      </w:pPr>
      <w:rPr>
        <w:rFonts w:hint="default"/>
        <w:lang w:val="es-ES" w:eastAsia="en-US" w:bidi="ar-SA"/>
      </w:rPr>
    </w:lvl>
    <w:lvl w:ilvl="7">
      <w:start w:val="0"/>
      <w:numFmt w:val="bullet"/>
      <w:lvlText w:val="•"/>
      <w:lvlJc w:val="left"/>
      <w:pPr>
        <w:ind w:left="6699" w:hanging="234"/>
      </w:pPr>
      <w:rPr>
        <w:rFonts w:hint="default"/>
        <w:lang w:val="es-ES" w:eastAsia="en-US" w:bidi="ar-SA"/>
      </w:rPr>
    </w:lvl>
    <w:lvl w:ilvl="8">
      <w:start w:val="0"/>
      <w:numFmt w:val="bullet"/>
      <w:lvlText w:val="•"/>
      <w:lvlJc w:val="left"/>
      <w:pPr>
        <w:ind w:left="7678" w:hanging="234"/>
      </w:pPr>
      <w:rPr>
        <w:rFonts w:hint="default"/>
        <w:lang w:val="es-ES" w:eastAsia="en-US" w:bidi="ar-SA"/>
      </w:rPr>
    </w:lvl>
  </w:abstractNum>
  <w:abstractNum w:abstractNumId="75">
    <w:multiLevelType w:val="hybridMultilevel"/>
    <w:lvl w:ilvl="0">
      <w:start w:val="1"/>
      <w:numFmt w:val="decimal"/>
      <w:lvlText w:val="%1."/>
      <w:lvlJc w:val="left"/>
      <w:pPr>
        <w:ind w:left="255" w:hanging="328"/>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328"/>
      </w:pPr>
      <w:rPr>
        <w:rFonts w:hint="default"/>
        <w:lang w:val="es-ES" w:eastAsia="en-US" w:bidi="ar-SA"/>
      </w:rPr>
    </w:lvl>
    <w:lvl w:ilvl="2">
      <w:start w:val="0"/>
      <w:numFmt w:val="bullet"/>
      <w:lvlText w:val="•"/>
      <w:lvlJc w:val="left"/>
      <w:pPr>
        <w:ind w:left="2135" w:hanging="328"/>
      </w:pPr>
      <w:rPr>
        <w:rFonts w:hint="default"/>
        <w:lang w:val="es-ES" w:eastAsia="en-US" w:bidi="ar-SA"/>
      </w:rPr>
    </w:lvl>
    <w:lvl w:ilvl="3">
      <w:start w:val="0"/>
      <w:numFmt w:val="bullet"/>
      <w:lvlText w:val="•"/>
      <w:lvlJc w:val="left"/>
      <w:pPr>
        <w:ind w:left="3073" w:hanging="328"/>
      </w:pPr>
      <w:rPr>
        <w:rFonts w:hint="default"/>
        <w:lang w:val="es-ES" w:eastAsia="en-US" w:bidi="ar-SA"/>
      </w:rPr>
    </w:lvl>
    <w:lvl w:ilvl="4">
      <w:start w:val="0"/>
      <w:numFmt w:val="bullet"/>
      <w:lvlText w:val="•"/>
      <w:lvlJc w:val="left"/>
      <w:pPr>
        <w:ind w:left="4011" w:hanging="328"/>
      </w:pPr>
      <w:rPr>
        <w:rFonts w:hint="default"/>
        <w:lang w:val="es-ES" w:eastAsia="en-US" w:bidi="ar-SA"/>
      </w:rPr>
    </w:lvl>
    <w:lvl w:ilvl="5">
      <w:start w:val="0"/>
      <w:numFmt w:val="bullet"/>
      <w:lvlText w:val="•"/>
      <w:lvlJc w:val="left"/>
      <w:pPr>
        <w:ind w:left="4949" w:hanging="328"/>
      </w:pPr>
      <w:rPr>
        <w:rFonts w:hint="default"/>
        <w:lang w:val="es-ES" w:eastAsia="en-US" w:bidi="ar-SA"/>
      </w:rPr>
    </w:lvl>
    <w:lvl w:ilvl="6">
      <w:start w:val="0"/>
      <w:numFmt w:val="bullet"/>
      <w:lvlText w:val="•"/>
      <w:lvlJc w:val="left"/>
      <w:pPr>
        <w:ind w:left="5887" w:hanging="328"/>
      </w:pPr>
      <w:rPr>
        <w:rFonts w:hint="default"/>
        <w:lang w:val="es-ES" w:eastAsia="en-US" w:bidi="ar-SA"/>
      </w:rPr>
    </w:lvl>
    <w:lvl w:ilvl="7">
      <w:start w:val="0"/>
      <w:numFmt w:val="bullet"/>
      <w:lvlText w:val="•"/>
      <w:lvlJc w:val="left"/>
      <w:pPr>
        <w:ind w:left="6824" w:hanging="328"/>
      </w:pPr>
      <w:rPr>
        <w:rFonts w:hint="default"/>
        <w:lang w:val="es-ES" w:eastAsia="en-US" w:bidi="ar-SA"/>
      </w:rPr>
    </w:lvl>
    <w:lvl w:ilvl="8">
      <w:start w:val="0"/>
      <w:numFmt w:val="bullet"/>
      <w:lvlText w:val="•"/>
      <w:lvlJc w:val="left"/>
      <w:pPr>
        <w:ind w:left="7762" w:hanging="328"/>
      </w:pPr>
      <w:rPr>
        <w:rFonts w:hint="default"/>
        <w:lang w:val="es-ES" w:eastAsia="en-US" w:bidi="ar-SA"/>
      </w:rPr>
    </w:lvl>
  </w:abstractNum>
  <w:abstractNum w:abstractNumId="74">
    <w:multiLevelType w:val="hybridMultilevel"/>
    <w:lvl w:ilvl="0">
      <w:start w:val="1"/>
      <w:numFmt w:val="decimal"/>
      <w:lvlText w:val="%1."/>
      <w:lvlJc w:val="left"/>
      <w:pPr>
        <w:ind w:left="255" w:hanging="255"/>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55"/>
      </w:pPr>
      <w:rPr>
        <w:rFonts w:hint="default"/>
        <w:lang w:val="es-ES" w:eastAsia="en-US" w:bidi="ar-SA"/>
      </w:rPr>
    </w:lvl>
    <w:lvl w:ilvl="2">
      <w:start w:val="0"/>
      <w:numFmt w:val="bullet"/>
      <w:lvlText w:val="•"/>
      <w:lvlJc w:val="left"/>
      <w:pPr>
        <w:ind w:left="2135" w:hanging="255"/>
      </w:pPr>
      <w:rPr>
        <w:rFonts w:hint="default"/>
        <w:lang w:val="es-ES" w:eastAsia="en-US" w:bidi="ar-SA"/>
      </w:rPr>
    </w:lvl>
    <w:lvl w:ilvl="3">
      <w:start w:val="0"/>
      <w:numFmt w:val="bullet"/>
      <w:lvlText w:val="•"/>
      <w:lvlJc w:val="left"/>
      <w:pPr>
        <w:ind w:left="3073" w:hanging="255"/>
      </w:pPr>
      <w:rPr>
        <w:rFonts w:hint="default"/>
        <w:lang w:val="es-ES" w:eastAsia="en-US" w:bidi="ar-SA"/>
      </w:rPr>
    </w:lvl>
    <w:lvl w:ilvl="4">
      <w:start w:val="0"/>
      <w:numFmt w:val="bullet"/>
      <w:lvlText w:val="•"/>
      <w:lvlJc w:val="left"/>
      <w:pPr>
        <w:ind w:left="4011" w:hanging="255"/>
      </w:pPr>
      <w:rPr>
        <w:rFonts w:hint="default"/>
        <w:lang w:val="es-ES" w:eastAsia="en-US" w:bidi="ar-SA"/>
      </w:rPr>
    </w:lvl>
    <w:lvl w:ilvl="5">
      <w:start w:val="0"/>
      <w:numFmt w:val="bullet"/>
      <w:lvlText w:val="•"/>
      <w:lvlJc w:val="left"/>
      <w:pPr>
        <w:ind w:left="4949" w:hanging="255"/>
      </w:pPr>
      <w:rPr>
        <w:rFonts w:hint="default"/>
        <w:lang w:val="es-ES" w:eastAsia="en-US" w:bidi="ar-SA"/>
      </w:rPr>
    </w:lvl>
    <w:lvl w:ilvl="6">
      <w:start w:val="0"/>
      <w:numFmt w:val="bullet"/>
      <w:lvlText w:val="•"/>
      <w:lvlJc w:val="left"/>
      <w:pPr>
        <w:ind w:left="5887" w:hanging="255"/>
      </w:pPr>
      <w:rPr>
        <w:rFonts w:hint="default"/>
        <w:lang w:val="es-ES" w:eastAsia="en-US" w:bidi="ar-SA"/>
      </w:rPr>
    </w:lvl>
    <w:lvl w:ilvl="7">
      <w:start w:val="0"/>
      <w:numFmt w:val="bullet"/>
      <w:lvlText w:val="•"/>
      <w:lvlJc w:val="left"/>
      <w:pPr>
        <w:ind w:left="6824" w:hanging="255"/>
      </w:pPr>
      <w:rPr>
        <w:rFonts w:hint="default"/>
        <w:lang w:val="es-ES" w:eastAsia="en-US" w:bidi="ar-SA"/>
      </w:rPr>
    </w:lvl>
    <w:lvl w:ilvl="8">
      <w:start w:val="0"/>
      <w:numFmt w:val="bullet"/>
      <w:lvlText w:val="•"/>
      <w:lvlJc w:val="left"/>
      <w:pPr>
        <w:ind w:left="7762" w:hanging="255"/>
      </w:pPr>
      <w:rPr>
        <w:rFonts w:hint="default"/>
        <w:lang w:val="es-ES" w:eastAsia="en-US" w:bidi="ar-SA"/>
      </w:rPr>
    </w:lvl>
  </w:abstractNum>
  <w:abstractNum w:abstractNumId="73">
    <w:multiLevelType w:val="hybridMultilevel"/>
    <w:lvl w:ilvl="0">
      <w:start w:val="1"/>
      <w:numFmt w:val="decimal"/>
      <w:lvlText w:val="%1."/>
      <w:lvlJc w:val="left"/>
      <w:pPr>
        <w:ind w:left="255" w:hanging="24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828" w:hanging="234"/>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1799" w:hanging="234"/>
      </w:pPr>
      <w:rPr>
        <w:rFonts w:hint="default"/>
        <w:lang w:val="es-ES" w:eastAsia="en-US" w:bidi="ar-SA"/>
      </w:rPr>
    </w:lvl>
    <w:lvl w:ilvl="3">
      <w:start w:val="0"/>
      <w:numFmt w:val="bullet"/>
      <w:lvlText w:val="•"/>
      <w:lvlJc w:val="left"/>
      <w:pPr>
        <w:ind w:left="2779" w:hanging="234"/>
      </w:pPr>
      <w:rPr>
        <w:rFonts w:hint="default"/>
        <w:lang w:val="es-ES" w:eastAsia="en-US" w:bidi="ar-SA"/>
      </w:rPr>
    </w:lvl>
    <w:lvl w:ilvl="4">
      <w:start w:val="0"/>
      <w:numFmt w:val="bullet"/>
      <w:lvlText w:val="•"/>
      <w:lvlJc w:val="left"/>
      <w:pPr>
        <w:ind w:left="3759" w:hanging="234"/>
      </w:pPr>
      <w:rPr>
        <w:rFonts w:hint="default"/>
        <w:lang w:val="es-ES" w:eastAsia="en-US" w:bidi="ar-SA"/>
      </w:rPr>
    </w:lvl>
    <w:lvl w:ilvl="5">
      <w:start w:val="0"/>
      <w:numFmt w:val="bullet"/>
      <w:lvlText w:val="•"/>
      <w:lvlJc w:val="left"/>
      <w:pPr>
        <w:ind w:left="4739" w:hanging="234"/>
      </w:pPr>
      <w:rPr>
        <w:rFonts w:hint="default"/>
        <w:lang w:val="es-ES" w:eastAsia="en-US" w:bidi="ar-SA"/>
      </w:rPr>
    </w:lvl>
    <w:lvl w:ilvl="6">
      <w:start w:val="0"/>
      <w:numFmt w:val="bullet"/>
      <w:lvlText w:val="•"/>
      <w:lvlJc w:val="left"/>
      <w:pPr>
        <w:ind w:left="5719" w:hanging="234"/>
      </w:pPr>
      <w:rPr>
        <w:rFonts w:hint="default"/>
        <w:lang w:val="es-ES" w:eastAsia="en-US" w:bidi="ar-SA"/>
      </w:rPr>
    </w:lvl>
    <w:lvl w:ilvl="7">
      <w:start w:val="0"/>
      <w:numFmt w:val="bullet"/>
      <w:lvlText w:val="•"/>
      <w:lvlJc w:val="left"/>
      <w:pPr>
        <w:ind w:left="6699" w:hanging="234"/>
      </w:pPr>
      <w:rPr>
        <w:rFonts w:hint="default"/>
        <w:lang w:val="es-ES" w:eastAsia="en-US" w:bidi="ar-SA"/>
      </w:rPr>
    </w:lvl>
    <w:lvl w:ilvl="8">
      <w:start w:val="0"/>
      <w:numFmt w:val="bullet"/>
      <w:lvlText w:val="•"/>
      <w:lvlJc w:val="left"/>
      <w:pPr>
        <w:ind w:left="7678" w:hanging="234"/>
      </w:pPr>
      <w:rPr>
        <w:rFonts w:hint="default"/>
        <w:lang w:val="es-ES" w:eastAsia="en-US" w:bidi="ar-SA"/>
      </w:rPr>
    </w:lvl>
  </w:abstractNum>
  <w:abstractNum w:abstractNumId="72">
    <w:multiLevelType w:val="hybridMultilevel"/>
    <w:lvl w:ilvl="0">
      <w:start w:val="1"/>
      <w:numFmt w:val="decimal"/>
      <w:lvlText w:val="%1."/>
      <w:lvlJc w:val="left"/>
      <w:pPr>
        <w:ind w:left="255" w:hanging="228"/>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8"/>
      </w:pPr>
      <w:rPr>
        <w:rFonts w:hint="default"/>
        <w:lang w:val="es-ES" w:eastAsia="en-US" w:bidi="ar-SA"/>
      </w:rPr>
    </w:lvl>
    <w:lvl w:ilvl="2">
      <w:start w:val="0"/>
      <w:numFmt w:val="bullet"/>
      <w:lvlText w:val="•"/>
      <w:lvlJc w:val="left"/>
      <w:pPr>
        <w:ind w:left="2135" w:hanging="228"/>
      </w:pPr>
      <w:rPr>
        <w:rFonts w:hint="default"/>
        <w:lang w:val="es-ES" w:eastAsia="en-US" w:bidi="ar-SA"/>
      </w:rPr>
    </w:lvl>
    <w:lvl w:ilvl="3">
      <w:start w:val="0"/>
      <w:numFmt w:val="bullet"/>
      <w:lvlText w:val="•"/>
      <w:lvlJc w:val="left"/>
      <w:pPr>
        <w:ind w:left="3073" w:hanging="228"/>
      </w:pPr>
      <w:rPr>
        <w:rFonts w:hint="default"/>
        <w:lang w:val="es-ES" w:eastAsia="en-US" w:bidi="ar-SA"/>
      </w:rPr>
    </w:lvl>
    <w:lvl w:ilvl="4">
      <w:start w:val="0"/>
      <w:numFmt w:val="bullet"/>
      <w:lvlText w:val="•"/>
      <w:lvlJc w:val="left"/>
      <w:pPr>
        <w:ind w:left="4011" w:hanging="228"/>
      </w:pPr>
      <w:rPr>
        <w:rFonts w:hint="default"/>
        <w:lang w:val="es-ES" w:eastAsia="en-US" w:bidi="ar-SA"/>
      </w:rPr>
    </w:lvl>
    <w:lvl w:ilvl="5">
      <w:start w:val="0"/>
      <w:numFmt w:val="bullet"/>
      <w:lvlText w:val="•"/>
      <w:lvlJc w:val="left"/>
      <w:pPr>
        <w:ind w:left="4949" w:hanging="228"/>
      </w:pPr>
      <w:rPr>
        <w:rFonts w:hint="default"/>
        <w:lang w:val="es-ES" w:eastAsia="en-US" w:bidi="ar-SA"/>
      </w:rPr>
    </w:lvl>
    <w:lvl w:ilvl="6">
      <w:start w:val="0"/>
      <w:numFmt w:val="bullet"/>
      <w:lvlText w:val="•"/>
      <w:lvlJc w:val="left"/>
      <w:pPr>
        <w:ind w:left="5887" w:hanging="228"/>
      </w:pPr>
      <w:rPr>
        <w:rFonts w:hint="default"/>
        <w:lang w:val="es-ES" w:eastAsia="en-US" w:bidi="ar-SA"/>
      </w:rPr>
    </w:lvl>
    <w:lvl w:ilvl="7">
      <w:start w:val="0"/>
      <w:numFmt w:val="bullet"/>
      <w:lvlText w:val="•"/>
      <w:lvlJc w:val="left"/>
      <w:pPr>
        <w:ind w:left="6824" w:hanging="228"/>
      </w:pPr>
      <w:rPr>
        <w:rFonts w:hint="default"/>
        <w:lang w:val="es-ES" w:eastAsia="en-US" w:bidi="ar-SA"/>
      </w:rPr>
    </w:lvl>
    <w:lvl w:ilvl="8">
      <w:start w:val="0"/>
      <w:numFmt w:val="bullet"/>
      <w:lvlText w:val="•"/>
      <w:lvlJc w:val="left"/>
      <w:pPr>
        <w:ind w:left="7762" w:hanging="228"/>
      </w:pPr>
      <w:rPr>
        <w:rFonts w:hint="default"/>
        <w:lang w:val="es-ES" w:eastAsia="en-US" w:bidi="ar-SA"/>
      </w:rPr>
    </w:lvl>
  </w:abstractNum>
  <w:abstractNum w:abstractNumId="71">
    <w:multiLevelType w:val="hybridMultilevel"/>
    <w:lvl w:ilvl="0">
      <w:start w:val="1"/>
      <w:numFmt w:val="decimal"/>
      <w:lvlText w:val="%1."/>
      <w:lvlJc w:val="left"/>
      <w:pPr>
        <w:ind w:left="255" w:hanging="289"/>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89"/>
      </w:pPr>
      <w:rPr>
        <w:rFonts w:hint="default"/>
        <w:lang w:val="es-ES" w:eastAsia="en-US" w:bidi="ar-SA"/>
      </w:rPr>
    </w:lvl>
    <w:lvl w:ilvl="2">
      <w:start w:val="0"/>
      <w:numFmt w:val="bullet"/>
      <w:lvlText w:val="•"/>
      <w:lvlJc w:val="left"/>
      <w:pPr>
        <w:ind w:left="2135" w:hanging="289"/>
      </w:pPr>
      <w:rPr>
        <w:rFonts w:hint="default"/>
        <w:lang w:val="es-ES" w:eastAsia="en-US" w:bidi="ar-SA"/>
      </w:rPr>
    </w:lvl>
    <w:lvl w:ilvl="3">
      <w:start w:val="0"/>
      <w:numFmt w:val="bullet"/>
      <w:lvlText w:val="•"/>
      <w:lvlJc w:val="left"/>
      <w:pPr>
        <w:ind w:left="3073" w:hanging="289"/>
      </w:pPr>
      <w:rPr>
        <w:rFonts w:hint="default"/>
        <w:lang w:val="es-ES" w:eastAsia="en-US" w:bidi="ar-SA"/>
      </w:rPr>
    </w:lvl>
    <w:lvl w:ilvl="4">
      <w:start w:val="0"/>
      <w:numFmt w:val="bullet"/>
      <w:lvlText w:val="•"/>
      <w:lvlJc w:val="left"/>
      <w:pPr>
        <w:ind w:left="4011" w:hanging="289"/>
      </w:pPr>
      <w:rPr>
        <w:rFonts w:hint="default"/>
        <w:lang w:val="es-ES" w:eastAsia="en-US" w:bidi="ar-SA"/>
      </w:rPr>
    </w:lvl>
    <w:lvl w:ilvl="5">
      <w:start w:val="0"/>
      <w:numFmt w:val="bullet"/>
      <w:lvlText w:val="•"/>
      <w:lvlJc w:val="left"/>
      <w:pPr>
        <w:ind w:left="4949" w:hanging="289"/>
      </w:pPr>
      <w:rPr>
        <w:rFonts w:hint="default"/>
        <w:lang w:val="es-ES" w:eastAsia="en-US" w:bidi="ar-SA"/>
      </w:rPr>
    </w:lvl>
    <w:lvl w:ilvl="6">
      <w:start w:val="0"/>
      <w:numFmt w:val="bullet"/>
      <w:lvlText w:val="•"/>
      <w:lvlJc w:val="left"/>
      <w:pPr>
        <w:ind w:left="5887" w:hanging="289"/>
      </w:pPr>
      <w:rPr>
        <w:rFonts w:hint="default"/>
        <w:lang w:val="es-ES" w:eastAsia="en-US" w:bidi="ar-SA"/>
      </w:rPr>
    </w:lvl>
    <w:lvl w:ilvl="7">
      <w:start w:val="0"/>
      <w:numFmt w:val="bullet"/>
      <w:lvlText w:val="•"/>
      <w:lvlJc w:val="left"/>
      <w:pPr>
        <w:ind w:left="6824" w:hanging="289"/>
      </w:pPr>
      <w:rPr>
        <w:rFonts w:hint="default"/>
        <w:lang w:val="es-ES" w:eastAsia="en-US" w:bidi="ar-SA"/>
      </w:rPr>
    </w:lvl>
    <w:lvl w:ilvl="8">
      <w:start w:val="0"/>
      <w:numFmt w:val="bullet"/>
      <w:lvlText w:val="•"/>
      <w:lvlJc w:val="left"/>
      <w:pPr>
        <w:ind w:left="7762" w:hanging="289"/>
      </w:pPr>
      <w:rPr>
        <w:rFonts w:hint="default"/>
        <w:lang w:val="es-ES" w:eastAsia="en-US" w:bidi="ar-SA"/>
      </w:rPr>
    </w:lvl>
  </w:abstractNum>
  <w:abstractNum w:abstractNumId="70">
    <w:multiLevelType w:val="hybridMultilevel"/>
    <w:lvl w:ilvl="0">
      <w:start w:val="1"/>
      <w:numFmt w:val="decimal"/>
      <w:lvlText w:val="%1."/>
      <w:lvlJc w:val="left"/>
      <w:pPr>
        <w:ind w:left="255" w:hanging="226"/>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6"/>
      </w:pPr>
      <w:rPr>
        <w:rFonts w:hint="default"/>
        <w:lang w:val="es-ES" w:eastAsia="en-US" w:bidi="ar-SA"/>
      </w:rPr>
    </w:lvl>
    <w:lvl w:ilvl="2">
      <w:start w:val="0"/>
      <w:numFmt w:val="bullet"/>
      <w:lvlText w:val="•"/>
      <w:lvlJc w:val="left"/>
      <w:pPr>
        <w:ind w:left="2135" w:hanging="226"/>
      </w:pPr>
      <w:rPr>
        <w:rFonts w:hint="default"/>
        <w:lang w:val="es-ES" w:eastAsia="en-US" w:bidi="ar-SA"/>
      </w:rPr>
    </w:lvl>
    <w:lvl w:ilvl="3">
      <w:start w:val="0"/>
      <w:numFmt w:val="bullet"/>
      <w:lvlText w:val="•"/>
      <w:lvlJc w:val="left"/>
      <w:pPr>
        <w:ind w:left="3073" w:hanging="226"/>
      </w:pPr>
      <w:rPr>
        <w:rFonts w:hint="default"/>
        <w:lang w:val="es-ES" w:eastAsia="en-US" w:bidi="ar-SA"/>
      </w:rPr>
    </w:lvl>
    <w:lvl w:ilvl="4">
      <w:start w:val="0"/>
      <w:numFmt w:val="bullet"/>
      <w:lvlText w:val="•"/>
      <w:lvlJc w:val="left"/>
      <w:pPr>
        <w:ind w:left="4011" w:hanging="226"/>
      </w:pPr>
      <w:rPr>
        <w:rFonts w:hint="default"/>
        <w:lang w:val="es-ES" w:eastAsia="en-US" w:bidi="ar-SA"/>
      </w:rPr>
    </w:lvl>
    <w:lvl w:ilvl="5">
      <w:start w:val="0"/>
      <w:numFmt w:val="bullet"/>
      <w:lvlText w:val="•"/>
      <w:lvlJc w:val="left"/>
      <w:pPr>
        <w:ind w:left="4949" w:hanging="226"/>
      </w:pPr>
      <w:rPr>
        <w:rFonts w:hint="default"/>
        <w:lang w:val="es-ES" w:eastAsia="en-US" w:bidi="ar-SA"/>
      </w:rPr>
    </w:lvl>
    <w:lvl w:ilvl="6">
      <w:start w:val="0"/>
      <w:numFmt w:val="bullet"/>
      <w:lvlText w:val="•"/>
      <w:lvlJc w:val="left"/>
      <w:pPr>
        <w:ind w:left="5887" w:hanging="226"/>
      </w:pPr>
      <w:rPr>
        <w:rFonts w:hint="default"/>
        <w:lang w:val="es-ES" w:eastAsia="en-US" w:bidi="ar-SA"/>
      </w:rPr>
    </w:lvl>
    <w:lvl w:ilvl="7">
      <w:start w:val="0"/>
      <w:numFmt w:val="bullet"/>
      <w:lvlText w:val="•"/>
      <w:lvlJc w:val="left"/>
      <w:pPr>
        <w:ind w:left="6824" w:hanging="226"/>
      </w:pPr>
      <w:rPr>
        <w:rFonts w:hint="default"/>
        <w:lang w:val="es-ES" w:eastAsia="en-US" w:bidi="ar-SA"/>
      </w:rPr>
    </w:lvl>
    <w:lvl w:ilvl="8">
      <w:start w:val="0"/>
      <w:numFmt w:val="bullet"/>
      <w:lvlText w:val="•"/>
      <w:lvlJc w:val="left"/>
      <w:pPr>
        <w:ind w:left="7762" w:hanging="226"/>
      </w:pPr>
      <w:rPr>
        <w:rFonts w:hint="default"/>
        <w:lang w:val="es-ES" w:eastAsia="en-US" w:bidi="ar-SA"/>
      </w:rPr>
    </w:lvl>
  </w:abstractNum>
  <w:abstractNum w:abstractNumId="69">
    <w:multiLevelType w:val="hybridMultilevel"/>
    <w:lvl w:ilvl="0">
      <w:start w:val="1"/>
      <w:numFmt w:val="decimal"/>
      <w:lvlText w:val="%1."/>
      <w:lvlJc w:val="left"/>
      <w:pPr>
        <w:ind w:left="255" w:hanging="253"/>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53"/>
      </w:pPr>
      <w:rPr>
        <w:rFonts w:hint="default"/>
        <w:lang w:val="es-ES" w:eastAsia="en-US" w:bidi="ar-SA"/>
      </w:rPr>
    </w:lvl>
    <w:lvl w:ilvl="2">
      <w:start w:val="0"/>
      <w:numFmt w:val="bullet"/>
      <w:lvlText w:val="•"/>
      <w:lvlJc w:val="left"/>
      <w:pPr>
        <w:ind w:left="2135" w:hanging="253"/>
      </w:pPr>
      <w:rPr>
        <w:rFonts w:hint="default"/>
        <w:lang w:val="es-ES" w:eastAsia="en-US" w:bidi="ar-SA"/>
      </w:rPr>
    </w:lvl>
    <w:lvl w:ilvl="3">
      <w:start w:val="0"/>
      <w:numFmt w:val="bullet"/>
      <w:lvlText w:val="•"/>
      <w:lvlJc w:val="left"/>
      <w:pPr>
        <w:ind w:left="3073" w:hanging="253"/>
      </w:pPr>
      <w:rPr>
        <w:rFonts w:hint="default"/>
        <w:lang w:val="es-ES" w:eastAsia="en-US" w:bidi="ar-SA"/>
      </w:rPr>
    </w:lvl>
    <w:lvl w:ilvl="4">
      <w:start w:val="0"/>
      <w:numFmt w:val="bullet"/>
      <w:lvlText w:val="•"/>
      <w:lvlJc w:val="left"/>
      <w:pPr>
        <w:ind w:left="4011" w:hanging="253"/>
      </w:pPr>
      <w:rPr>
        <w:rFonts w:hint="default"/>
        <w:lang w:val="es-ES" w:eastAsia="en-US" w:bidi="ar-SA"/>
      </w:rPr>
    </w:lvl>
    <w:lvl w:ilvl="5">
      <w:start w:val="0"/>
      <w:numFmt w:val="bullet"/>
      <w:lvlText w:val="•"/>
      <w:lvlJc w:val="left"/>
      <w:pPr>
        <w:ind w:left="4949" w:hanging="253"/>
      </w:pPr>
      <w:rPr>
        <w:rFonts w:hint="default"/>
        <w:lang w:val="es-ES" w:eastAsia="en-US" w:bidi="ar-SA"/>
      </w:rPr>
    </w:lvl>
    <w:lvl w:ilvl="6">
      <w:start w:val="0"/>
      <w:numFmt w:val="bullet"/>
      <w:lvlText w:val="•"/>
      <w:lvlJc w:val="left"/>
      <w:pPr>
        <w:ind w:left="5887" w:hanging="253"/>
      </w:pPr>
      <w:rPr>
        <w:rFonts w:hint="default"/>
        <w:lang w:val="es-ES" w:eastAsia="en-US" w:bidi="ar-SA"/>
      </w:rPr>
    </w:lvl>
    <w:lvl w:ilvl="7">
      <w:start w:val="0"/>
      <w:numFmt w:val="bullet"/>
      <w:lvlText w:val="•"/>
      <w:lvlJc w:val="left"/>
      <w:pPr>
        <w:ind w:left="6824" w:hanging="253"/>
      </w:pPr>
      <w:rPr>
        <w:rFonts w:hint="default"/>
        <w:lang w:val="es-ES" w:eastAsia="en-US" w:bidi="ar-SA"/>
      </w:rPr>
    </w:lvl>
    <w:lvl w:ilvl="8">
      <w:start w:val="0"/>
      <w:numFmt w:val="bullet"/>
      <w:lvlText w:val="•"/>
      <w:lvlJc w:val="left"/>
      <w:pPr>
        <w:ind w:left="7762" w:hanging="253"/>
      </w:pPr>
      <w:rPr>
        <w:rFonts w:hint="default"/>
        <w:lang w:val="es-ES" w:eastAsia="en-US" w:bidi="ar-SA"/>
      </w:rPr>
    </w:lvl>
  </w:abstractNum>
  <w:abstractNum w:abstractNumId="68">
    <w:multiLevelType w:val="hybridMultilevel"/>
    <w:lvl w:ilvl="0">
      <w:start w:val="1"/>
      <w:numFmt w:val="decimal"/>
      <w:lvlText w:val="%1."/>
      <w:lvlJc w:val="left"/>
      <w:pPr>
        <w:ind w:left="817" w:hanging="223"/>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701" w:hanging="223"/>
      </w:pPr>
      <w:rPr>
        <w:rFonts w:hint="default"/>
        <w:lang w:val="es-ES" w:eastAsia="en-US" w:bidi="ar-SA"/>
      </w:rPr>
    </w:lvl>
    <w:lvl w:ilvl="2">
      <w:start w:val="0"/>
      <w:numFmt w:val="bullet"/>
      <w:lvlText w:val="•"/>
      <w:lvlJc w:val="left"/>
      <w:pPr>
        <w:ind w:left="2583" w:hanging="223"/>
      </w:pPr>
      <w:rPr>
        <w:rFonts w:hint="default"/>
        <w:lang w:val="es-ES" w:eastAsia="en-US" w:bidi="ar-SA"/>
      </w:rPr>
    </w:lvl>
    <w:lvl w:ilvl="3">
      <w:start w:val="0"/>
      <w:numFmt w:val="bullet"/>
      <w:lvlText w:val="•"/>
      <w:lvlJc w:val="left"/>
      <w:pPr>
        <w:ind w:left="3465" w:hanging="223"/>
      </w:pPr>
      <w:rPr>
        <w:rFonts w:hint="default"/>
        <w:lang w:val="es-ES" w:eastAsia="en-US" w:bidi="ar-SA"/>
      </w:rPr>
    </w:lvl>
    <w:lvl w:ilvl="4">
      <w:start w:val="0"/>
      <w:numFmt w:val="bullet"/>
      <w:lvlText w:val="•"/>
      <w:lvlJc w:val="left"/>
      <w:pPr>
        <w:ind w:left="4347" w:hanging="223"/>
      </w:pPr>
      <w:rPr>
        <w:rFonts w:hint="default"/>
        <w:lang w:val="es-ES" w:eastAsia="en-US" w:bidi="ar-SA"/>
      </w:rPr>
    </w:lvl>
    <w:lvl w:ilvl="5">
      <w:start w:val="0"/>
      <w:numFmt w:val="bullet"/>
      <w:lvlText w:val="•"/>
      <w:lvlJc w:val="left"/>
      <w:pPr>
        <w:ind w:left="5229" w:hanging="223"/>
      </w:pPr>
      <w:rPr>
        <w:rFonts w:hint="default"/>
        <w:lang w:val="es-ES" w:eastAsia="en-US" w:bidi="ar-SA"/>
      </w:rPr>
    </w:lvl>
    <w:lvl w:ilvl="6">
      <w:start w:val="0"/>
      <w:numFmt w:val="bullet"/>
      <w:lvlText w:val="•"/>
      <w:lvlJc w:val="left"/>
      <w:pPr>
        <w:ind w:left="6111" w:hanging="223"/>
      </w:pPr>
      <w:rPr>
        <w:rFonts w:hint="default"/>
        <w:lang w:val="es-ES" w:eastAsia="en-US" w:bidi="ar-SA"/>
      </w:rPr>
    </w:lvl>
    <w:lvl w:ilvl="7">
      <w:start w:val="0"/>
      <w:numFmt w:val="bullet"/>
      <w:lvlText w:val="•"/>
      <w:lvlJc w:val="left"/>
      <w:pPr>
        <w:ind w:left="6992" w:hanging="223"/>
      </w:pPr>
      <w:rPr>
        <w:rFonts w:hint="default"/>
        <w:lang w:val="es-ES" w:eastAsia="en-US" w:bidi="ar-SA"/>
      </w:rPr>
    </w:lvl>
    <w:lvl w:ilvl="8">
      <w:start w:val="0"/>
      <w:numFmt w:val="bullet"/>
      <w:lvlText w:val="•"/>
      <w:lvlJc w:val="left"/>
      <w:pPr>
        <w:ind w:left="7874" w:hanging="223"/>
      </w:pPr>
      <w:rPr>
        <w:rFonts w:hint="default"/>
        <w:lang w:val="es-ES" w:eastAsia="en-US" w:bidi="ar-SA"/>
      </w:rPr>
    </w:lvl>
  </w:abstractNum>
  <w:abstractNum w:abstractNumId="67">
    <w:multiLevelType w:val="hybridMultilevel"/>
    <w:lvl w:ilvl="0">
      <w:start w:val="1"/>
      <w:numFmt w:val="decimal"/>
      <w:lvlText w:val="%1."/>
      <w:lvlJc w:val="left"/>
      <w:pPr>
        <w:ind w:left="255" w:hanging="243"/>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43"/>
      </w:pPr>
      <w:rPr>
        <w:rFonts w:hint="default"/>
        <w:lang w:val="es-ES" w:eastAsia="en-US" w:bidi="ar-SA"/>
      </w:rPr>
    </w:lvl>
    <w:lvl w:ilvl="2">
      <w:start w:val="0"/>
      <w:numFmt w:val="bullet"/>
      <w:lvlText w:val="•"/>
      <w:lvlJc w:val="left"/>
      <w:pPr>
        <w:ind w:left="2135" w:hanging="243"/>
      </w:pPr>
      <w:rPr>
        <w:rFonts w:hint="default"/>
        <w:lang w:val="es-ES" w:eastAsia="en-US" w:bidi="ar-SA"/>
      </w:rPr>
    </w:lvl>
    <w:lvl w:ilvl="3">
      <w:start w:val="0"/>
      <w:numFmt w:val="bullet"/>
      <w:lvlText w:val="•"/>
      <w:lvlJc w:val="left"/>
      <w:pPr>
        <w:ind w:left="3073" w:hanging="243"/>
      </w:pPr>
      <w:rPr>
        <w:rFonts w:hint="default"/>
        <w:lang w:val="es-ES" w:eastAsia="en-US" w:bidi="ar-SA"/>
      </w:rPr>
    </w:lvl>
    <w:lvl w:ilvl="4">
      <w:start w:val="0"/>
      <w:numFmt w:val="bullet"/>
      <w:lvlText w:val="•"/>
      <w:lvlJc w:val="left"/>
      <w:pPr>
        <w:ind w:left="4011" w:hanging="243"/>
      </w:pPr>
      <w:rPr>
        <w:rFonts w:hint="default"/>
        <w:lang w:val="es-ES" w:eastAsia="en-US" w:bidi="ar-SA"/>
      </w:rPr>
    </w:lvl>
    <w:lvl w:ilvl="5">
      <w:start w:val="0"/>
      <w:numFmt w:val="bullet"/>
      <w:lvlText w:val="•"/>
      <w:lvlJc w:val="left"/>
      <w:pPr>
        <w:ind w:left="4949" w:hanging="243"/>
      </w:pPr>
      <w:rPr>
        <w:rFonts w:hint="default"/>
        <w:lang w:val="es-ES" w:eastAsia="en-US" w:bidi="ar-SA"/>
      </w:rPr>
    </w:lvl>
    <w:lvl w:ilvl="6">
      <w:start w:val="0"/>
      <w:numFmt w:val="bullet"/>
      <w:lvlText w:val="•"/>
      <w:lvlJc w:val="left"/>
      <w:pPr>
        <w:ind w:left="5887" w:hanging="243"/>
      </w:pPr>
      <w:rPr>
        <w:rFonts w:hint="default"/>
        <w:lang w:val="es-ES" w:eastAsia="en-US" w:bidi="ar-SA"/>
      </w:rPr>
    </w:lvl>
    <w:lvl w:ilvl="7">
      <w:start w:val="0"/>
      <w:numFmt w:val="bullet"/>
      <w:lvlText w:val="•"/>
      <w:lvlJc w:val="left"/>
      <w:pPr>
        <w:ind w:left="6824" w:hanging="243"/>
      </w:pPr>
      <w:rPr>
        <w:rFonts w:hint="default"/>
        <w:lang w:val="es-ES" w:eastAsia="en-US" w:bidi="ar-SA"/>
      </w:rPr>
    </w:lvl>
    <w:lvl w:ilvl="8">
      <w:start w:val="0"/>
      <w:numFmt w:val="bullet"/>
      <w:lvlText w:val="•"/>
      <w:lvlJc w:val="left"/>
      <w:pPr>
        <w:ind w:left="7762" w:hanging="243"/>
      </w:pPr>
      <w:rPr>
        <w:rFonts w:hint="default"/>
        <w:lang w:val="es-ES" w:eastAsia="en-US" w:bidi="ar-SA"/>
      </w:rPr>
    </w:lvl>
  </w:abstractNum>
  <w:abstractNum w:abstractNumId="66">
    <w:multiLevelType w:val="hybridMultilevel"/>
    <w:lvl w:ilvl="0">
      <w:start w:val="1"/>
      <w:numFmt w:val="decimal"/>
      <w:lvlText w:val="%1."/>
      <w:lvlJc w:val="left"/>
      <w:pPr>
        <w:ind w:left="255" w:hanging="23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7"/>
      </w:pPr>
      <w:rPr>
        <w:rFonts w:hint="default"/>
        <w:lang w:val="es-ES" w:eastAsia="en-US" w:bidi="ar-SA"/>
      </w:rPr>
    </w:lvl>
    <w:lvl w:ilvl="2">
      <w:start w:val="0"/>
      <w:numFmt w:val="bullet"/>
      <w:lvlText w:val="•"/>
      <w:lvlJc w:val="left"/>
      <w:pPr>
        <w:ind w:left="2135" w:hanging="237"/>
      </w:pPr>
      <w:rPr>
        <w:rFonts w:hint="default"/>
        <w:lang w:val="es-ES" w:eastAsia="en-US" w:bidi="ar-SA"/>
      </w:rPr>
    </w:lvl>
    <w:lvl w:ilvl="3">
      <w:start w:val="0"/>
      <w:numFmt w:val="bullet"/>
      <w:lvlText w:val="•"/>
      <w:lvlJc w:val="left"/>
      <w:pPr>
        <w:ind w:left="3073" w:hanging="237"/>
      </w:pPr>
      <w:rPr>
        <w:rFonts w:hint="default"/>
        <w:lang w:val="es-ES" w:eastAsia="en-US" w:bidi="ar-SA"/>
      </w:rPr>
    </w:lvl>
    <w:lvl w:ilvl="4">
      <w:start w:val="0"/>
      <w:numFmt w:val="bullet"/>
      <w:lvlText w:val="•"/>
      <w:lvlJc w:val="left"/>
      <w:pPr>
        <w:ind w:left="4011" w:hanging="237"/>
      </w:pPr>
      <w:rPr>
        <w:rFonts w:hint="default"/>
        <w:lang w:val="es-ES" w:eastAsia="en-US" w:bidi="ar-SA"/>
      </w:rPr>
    </w:lvl>
    <w:lvl w:ilvl="5">
      <w:start w:val="0"/>
      <w:numFmt w:val="bullet"/>
      <w:lvlText w:val="•"/>
      <w:lvlJc w:val="left"/>
      <w:pPr>
        <w:ind w:left="4949" w:hanging="237"/>
      </w:pPr>
      <w:rPr>
        <w:rFonts w:hint="default"/>
        <w:lang w:val="es-ES" w:eastAsia="en-US" w:bidi="ar-SA"/>
      </w:rPr>
    </w:lvl>
    <w:lvl w:ilvl="6">
      <w:start w:val="0"/>
      <w:numFmt w:val="bullet"/>
      <w:lvlText w:val="•"/>
      <w:lvlJc w:val="left"/>
      <w:pPr>
        <w:ind w:left="5887" w:hanging="237"/>
      </w:pPr>
      <w:rPr>
        <w:rFonts w:hint="default"/>
        <w:lang w:val="es-ES" w:eastAsia="en-US" w:bidi="ar-SA"/>
      </w:rPr>
    </w:lvl>
    <w:lvl w:ilvl="7">
      <w:start w:val="0"/>
      <w:numFmt w:val="bullet"/>
      <w:lvlText w:val="•"/>
      <w:lvlJc w:val="left"/>
      <w:pPr>
        <w:ind w:left="6824" w:hanging="237"/>
      </w:pPr>
      <w:rPr>
        <w:rFonts w:hint="default"/>
        <w:lang w:val="es-ES" w:eastAsia="en-US" w:bidi="ar-SA"/>
      </w:rPr>
    </w:lvl>
    <w:lvl w:ilvl="8">
      <w:start w:val="0"/>
      <w:numFmt w:val="bullet"/>
      <w:lvlText w:val="•"/>
      <w:lvlJc w:val="left"/>
      <w:pPr>
        <w:ind w:left="7762" w:hanging="237"/>
      </w:pPr>
      <w:rPr>
        <w:rFonts w:hint="default"/>
        <w:lang w:val="es-ES" w:eastAsia="en-US" w:bidi="ar-SA"/>
      </w:rPr>
    </w:lvl>
  </w:abstractNum>
  <w:abstractNum w:abstractNumId="65">
    <w:multiLevelType w:val="hybridMultilevel"/>
    <w:lvl w:ilvl="0">
      <w:start w:val="1"/>
      <w:numFmt w:val="decimal"/>
      <w:lvlText w:val="%1."/>
      <w:lvlJc w:val="left"/>
      <w:pPr>
        <w:ind w:left="255" w:hanging="225"/>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5"/>
      </w:pPr>
      <w:rPr>
        <w:rFonts w:hint="default"/>
        <w:lang w:val="es-ES" w:eastAsia="en-US" w:bidi="ar-SA"/>
      </w:rPr>
    </w:lvl>
    <w:lvl w:ilvl="2">
      <w:start w:val="0"/>
      <w:numFmt w:val="bullet"/>
      <w:lvlText w:val="•"/>
      <w:lvlJc w:val="left"/>
      <w:pPr>
        <w:ind w:left="2135" w:hanging="225"/>
      </w:pPr>
      <w:rPr>
        <w:rFonts w:hint="default"/>
        <w:lang w:val="es-ES" w:eastAsia="en-US" w:bidi="ar-SA"/>
      </w:rPr>
    </w:lvl>
    <w:lvl w:ilvl="3">
      <w:start w:val="0"/>
      <w:numFmt w:val="bullet"/>
      <w:lvlText w:val="•"/>
      <w:lvlJc w:val="left"/>
      <w:pPr>
        <w:ind w:left="3073" w:hanging="225"/>
      </w:pPr>
      <w:rPr>
        <w:rFonts w:hint="default"/>
        <w:lang w:val="es-ES" w:eastAsia="en-US" w:bidi="ar-SA"/>
      </w:rPr>
    </w:lvl>
    <w:lvl w:ilvl="4">
      <w:start w:val="0"/>
      <w:numFmt w:val="bullet"/>
      <w:lvlText w:val="•"/>
      <w:lvlJc w:val="left"/>
      <w:pPr>
        <w:ind w:left="4011" w:hanging="225"/>
      </w:pPr>
      <w:rPr>
        <w:rFonts w:hint="default"/>
        <w:lang w:val="es-ES" w:eastAsia="en-US" w:bidi="ar-SA"/>
      </w:rPr>
    </w:lvl>
    <w:lvl w:ilvl="5">
      <w:start w:val="0"/>
      <w:numFmt w:val="bullet"/>
      <w:lvlText w:val="•"/>
      <w:lvlJc w:val="left"/>
      <w:pPr>
        <w:ind w:left="4949" w:hanging="225"/>
      </w:pPr>
      <w:rPr>
        <w:rFonts w:hint="default"/>
        <w:lang w:val="es-ES" w:eastAsia="en-US" w:bidi="ar-SA"/>
      </w:rPr>
    </w:lvl>
    <w:lvl w:ilvl="6">
      <w:start w:val="0"/>
      <w:numFmt w:val="bullet"/>
      <w:lvlText w:val="•"/>
      <w:lvlJc w:val="left"/>
      <w:pPr>
        <w:ind w:left="5887" w:hanging="225"/>
      </w:pPr>
      <w:rPr>
        <w:rFonts w:hint="default"/>
        <w:lang w:val="es-ES" w:eastAsia="en-US" w:bidi="ar-SA"/>
      </w:rPr>
    </w:lvl>
    <w:lvl w:ilvl="7">
      <w:start w:val="0"/>
      <w:numFmt w:val="bullet"/>
      <w:lvlText w:val="•"/>
      <w:lvlJc w:val="left"/>
      <w:pPr>
        <w:ind w:left="6824" w:hanging="225"/>
      </w:pPr>
      <w:rPr>
        <w:rFonts w:hint="default"/>
        <w:lang w:val="es-ES" w:eastAsia="en-US" w:bidi="ar-SA"/>
      </w:rPr>
    </w:lvl>
    <w:lvl w:ilvl="8">
      <w:start w:val="0"/>
      <w:numFmt w:val="bullet"/>
      <w:lvlText w:val="•"/>
      <w:lvlJc w:val="left"/>
      <w:pPr>
        <w:ind w:left="7762" w:hanging="225"/>
      </w:pPr>
      <w:rPr>
        <w:rFonts w:hint="default"/>
        <w:lang w:val="es-ES" w:eastAsia="en-US" w:bidi="ar-SA"/>
      </w:rPr>
    </w:lvl>
  </w:abstractNum>
  <w:abstractNum w:abstractNumId="64">
    <w:multiLevelType w:val="hybridMultilevel"/>
    <w:lvl w:ilvl="0">
      <w:start w:val="1"/>
      <w:numFmt w:val="decimal"/>
      <w:lvlText w:val="%1."/>
      <w:lvlJc w:val="left"/>
      <w:pPr>
        <w:ind w:left="255" w:hanging="260"/>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60"/>
      </w:pPr>
      <w:rPr>
        <w:rFonts w:hint="default"/>
        <w:lang w:val="es-ES" w:eastAsia="en-US" w:bidi="ar-SA"/>
      </w:rPr>
    </w:lvl>
    <w:lvl w:ilvl="2">
      <w:start w:val="0"/>
      <w:numFmt w:val="bullet"/>
      <w:lvlText w:val="•"/>
      <w:lvlJc w:val="left"/>
      <w:pPr>
        <w:ind w:left="2135" w:hanging="260"/>
      </w:pPr>
      <w:rPr>
        <w:rFonts w:hint="default"/>
        <w:lang w:val="es-ES" w:eastAsia="en-US" w:bidi="ar-SA"/>
      </w:rPr>
    </w:lvl>
    <w:lvl w:ilvl="3">
      <w:start w:val="0"/>
      <w:numFmt w:val="bullet"/>
      <w:lvlText w:val="•"/>
      <w:lvlJc w:val="left"/>
      <w:pPr>
        <w:ind w:left="3073" w:hanging="260"/>
      </w:pPr>
      <w:rPr>
        <w:rFonts w:hint="default"/>
        <w:lang w:val="es-ES" w:eastAsia="en-US" w:bidi="ar-SA"/>
      </w:rPr>
    </w:lvl>
    <w:lvl w:ilvl="4">
      <w:start w:val="0"/>
      <w:numFmt w:val="bullet"/>
      <w:lvlText w:val="•"/>
      <w:lvlJc w:val="left"/>
      <w:pPr>
        <w:ind w:left="4011" w:hanging="260"/>
      </w:pPr>
      <w:rPr>
        <w:rFonts w:hint="default"/>
        <w:lang w:val="es-ES" w:eastAsia="en-US" w:bidi="ar-SA"/>
      </w:rPr>
    </w:lvl>
    <w:lvl w:ilvl="5">
      <w:start w:val="0"/>
      <w:numFmt w:val="bullet"/>
      <w:lvlText w:val="•"/>
      <w:lvlJc w:val="left"/>
      <w:pPr>
        <w:ind w:left="4949" w:hanging="260"/>
      </w:pPr>
      <w:rPr>
        <w:rFonts w:hint="default"/>
        <w:lang w:val="es-ES" w:eastAsia="en-US" w:bidi="ar-SA"/>
      </w:rPr>
    </w:lvl>
    <w:lvl w:ilvl="6">
      <w:start w:val="0"/>
      <w:numFmt w:val="bullet"/>
      <w:lvlText w:val="•"/>
      <w:lvlJc w:val="left"/>
      <w:pPr>
        <w:ind w:left="5887" w:hanging="260"/>
      </w:pPr>
      <w:rPr>
        <w:rFonts w:hint="default"/>
        <w:lang w:val="es-ES" w:eastAsia="en-US" w:bidi="ar-SA"/>
      </w:rPr>
    </w:lvl>
    <w:lvl w:ilvl="7">
      <w:start w:val="0"/>
      <w:numFmt w:val="bullet"/>
      <w:lvlText w:val="•"/>
      <w:lvlJc w:val="left"/>
      <w:pPr>
        <w:ind w:left="6824" w:hanging="260"/>
      </w:pPr>
      <w:rPr>
        <w:rFonts w:hint="default"/>
        <w:lang w:val="es-ES" w:eastAsia="en-US" w:bidi="ar-SA"/>
      </w:rPr>
    </w:lvl>
    <w:lvl w:ilvl="8">
      <w:start w:val="0"/>
      <w:numFmt w:val="bullet"/>
      <w:lvlText w:val="•"/>
      <w:lvlJc w:val="left"/>
      <w:pPr>
        <w:ind w:left="7762" w:hanging="260"/>
      </w:pPr>
      <w:rPr>
        <w:rFonts w:hint="default"/>
        <w:lang w:val="es-ES" w:eastAsia="en-US" w:bidi="ar-SA"/>
      </w:rPr>
    </w:lvl>
  </w:abstractNum>
  <w:abstractNum w:abstractNumId="63">
    <w:multiLevelType w:val="hybridMultilevel"/>
    <w:lvl w:ilvl="0">
      <w:start w:val="1"/>
      <w:numFmt w:val="decimal"/>
      <w:lvlText w:val="%1."/>
      <w:lvlJc w:val="left"/>
      <w:pPr>
        <w:ind w:left="255" w:hanging="233"/>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3"/>
      </w:pPr>
      <w:rPr>
        <w:rFonts w:hint="default"/>
        <w:lang w:val="es-ES" w:eastAsia="en-US" w:bidi="ar-SA"/>
      </w:rPr>
    </w:lvl>
    <w:lvl w:ilvl="2">
      <w:start w:val="0"/>
      <w:numFmt w:val="bullet"/>
      <w:lvlText w:val="•"/>
      <w:lvlJc w:val="left"/>
      <w:pPr>
        <w:ind w:left="2135" w:hanging="233"/>
      </w:pPr>
      <w:rPr>
        <w:rFonts w:hint="default"/>
        <w:lang w:val="es-ES" w:eastAsia="en-US" w:bidi="ar-SA"/>
      </w:rPr>
    </w:lvl>
    <w:lvl w:ilvl="3">
      <w:start w:val="0"/>
      <w:numFmt w:val="bullet"/>
      <w:lvlText w:val="•"/>
      <w:lvlJc w:val="left"/>
      <w:pPr>
        <w:ind w:left="3073" w:hanging="233"/>
      </w:pPr>
      <w:rPr>
        <w:rFonts w:hint="default"/>
        <w:lang w:val="es-ES" w:eastAsia="en-US" w:bidi="ar-SA"/>
      </w:rPr>
    </w:lvl>
    <w:lvl w:ilvl="4">
      <w:start w:val="0"/>
      <w:numFmt w:val="bullet"/>
      <w:lvlText w:val="•"/>
      <w:lvlJc w:val="left"/>
      <w:pPr>
        <w:ind w:left="4011" w:hanging="233"/>
      </w:pPr>
      <w:rPr>
        <w:rFonts w:hint="default"/>
        <w:lang w:val="es-ES" w:eastAsia="en-US" w:bidi="ar-SA"/>
      </w:rPr>
    </w:lvl>
    <w:lvl w:ilvl="5">
      <w:start w:val="0"/>
      <w:numFmt w:val="bullet"/>
      <w:lvlText w:val="•"/>
      <w:lvlJc w:val="left"/>
      <w:pPr>
        <w:ind w:left="4949" w:hanging="233"/>
      </w:pPr>
      <w:rPr>
        <w:rFonts w:hint="default"/>
        <w:lang w:val="es-ES" w:eastAsia="en-US" w:bidi="ar-SA"/>
      </w:rPr>
    </w:lvl>
    <w:lvl w:ilvl="6">
      <w:start w:val="0"/>
      <w:numFmt w:val="bullet"/>
      <w:lvlText w:val="•"/>
      <w:lvlJc w:val="left"/>
      <w:pPr>
        <w:ind w:left="5887" w:hanging="233"/>
      </w:pPr>
      <w:rPr>
        <w:rFonts w:hint="default"/>
        <w:lang w:val="es-ES" w:eastAsia="en-US" w:bidi="ar-SA"/>
      </w:rPr>
    </w:lvl>
    <w:lvl w:ilvl="7">
      <w:start w:val="0"/>
      <w:numFmt w:val="bullet"/>
      <w:lvlText w:val="•"/>
      <w:lvlJc w:val="left"/>
      <w:pPr>
        <w:ind w:left="6824" w:hanging="233"/>
      </w:pPr>
      <w:rPr>
        <w:rFonts w:hint="default"/>
        <w:lang w:val="es-ES" w:eastAsia="en-US" w:bidi="ar-SA"/>
      </w:rPr>
    </w:lvl>
    <w:lvl w:ilvl="8">
      <w:start w:val="0"/>
      <w:numFmt w:val="bullet"/>
      <w:lvlText w:val="•"/>
      <w:lvlJc w:val="left"/>
      <w:pPr>
        <w:ind w:left="7762" w:hanging="233"/>
      </w:pPr>
      <w:rPr>
        <w:rFonts w:hint="default"/>
        <w:lang w:val="es-ES" w:eastAsia="en-US" w:bidi="ar-SA"/>
      </w:rPr>
    </w:lvl>
  </w:abstractNum>
  <w:abstractNum w:abstractNumId="62">
    <w:multiLevelType w:val="hybridMultilevel"/>
    <w:lvl w:ilvl="0">
      <w:start w:val="1"/>
      <w:numFmt w:val="decimal"/>
      <w:lvlText w:val="%1."/>
      <w:lvlJc w:val="left"/>
      <w:pPr>
        <w:ind w:left="255" w:hanging="240"/>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40"/>
      </w:pPr>
      <w:rPr>
        <w:rFonts w:hint="default"/>
        <w:lang w:val="es-ES" w:eastAsia="en-US" w:bidi="ar-SA"/>
      </w:rPr>
    </w:lvl>
    <w:lvl w:ilvl="2">
      <w:start w:val="0"/>
      <w:numFmt w:val="bullet"/>
      <w:lvlText w:val="•"/>
      <w:lvlJc w:val="left"/>
      <w:pPr>
        <w:ind w:left="2135" w:hanging="240"/>
      </w:pPr>
      <w:rPr>
        <w:rFonts w:hint="default"/>
        <w:lang w:val="es-ES" w:eastAsia="en-US" w:bidi="ar-SA"/>
      </w:rPr>
    </w:lvl>
    <w:lvl w:ilvl="3">
      <w:start w:val="0"/>
      <w:numFmt w:val="bullet"/>
      <w:lvlText w:val="•"/>
      <w:lvlJc w:val="left"/>
      <w:pPr>
        <w:ind w:left="3073" w:hanging="240"/>
      </w:pPr>
      <w:rPr>
        <w:rFonts w:hint="default"/>
        <w:lang w:val="es-ES" w:eastAsia="en-US" w:bidi="ar-SA"/>
      </w:rPr>
    </w:lvl>
    <w:lvl w:ilvl="4">
      <w:start w:val="0"/>
      <w:numFmt w:val="bullet"/>
      <w:lvlText w:val="•"/>
      <w:lvlJc w:val="left"/>
      <w:pPr>
        <w:ind w:left="4011" w:hanging="240"/>
      </w:pPr>
      <w:rPr>
        <w:rFonts w:hint="default"/>
        <w:lang w:val="es-ES" w:eastAsia="en-US" w:bidi="ar-SA"/>
      </w:rPr>
    </w:lvl>
    <w:lvl w:ilvl="5">
      <w:start w:val="0"/>
      <w:numFmt w:val="bullet"/>
      <w:lvlText w:val="•"/>
      <w:lvlJc w:val="left"/>
      <w:pPr>
        <w:ind w:left="4949" w:hanging="240"/>
      </w:pPr>
      <w:rPr>
        <w:rFonts w:hint="default"/>
        <w:lang w:val="es-ES" w:eastAsia="en-US" w:bidi="ar-SA"/>
      </w:rPr>
    </w:lvl>
    <w:lvl w:ilvl="6">
      <w:start w:val="0"/>
      <w:numFmt w:val="bullet"/>
      <w:lvlText w:val="•"/>
      <w:lvlJc w:val="left"/>
      <w:pPr>
        <w:ind w:left="5887" w:hanging="240"/>
      </w:pPr>
      <w:rPr>
        <w:rFonts w:hint="default"/>
        <w:lang w:val="es-ES" w:eastAsia="en-US" w:bidi="ar-SA"/>
      </w:rPr>
    </w:lvl>
    <w:lvl w:ilvl="7">
      <w:start w:val="0"/>
      <w:numFmt w:val="bullet"/>
      <w:lvlText w:val="•"/>
      <w:lvlJc w:val="left"/>
      <w:pPr>
        <w:ind w:left="6824" w:hanging="240"/>
      </w:pPr>
      <w:rPr>
        <w:rFonts w:hint="default"/>
        <w:lang w:val="es-ES" w:eastAsia="en-US" w:bidi="ar-SA"/>
      </w:rPr>
    </w:lvl>
    <w:lvl w:ilvl="8">
      <w:start w:val="0"/>
      <w:numFmt w:val="bullet"/>
      <w:lvlText w:val="•"/>
      <w:lvlJc w:val="left"/>
      <w:pPr>
        <w:ind w:left="7762" w:hanging="240"/>
      </w:pPr>
      <w:rPr>
        <w:rFonts w:hint="default"/>
        <w:lang w:val="es-ES" w:eastAsia="en-US" w:bidi="ar-SA"/>
      </w:rPr>
    </w:lvl>
  </w:abstractNum>
  <w:abstractNum w:abstractNumId="61">
    <w:multiLevelType w:val="hybridMultilevel"/>
    <w:lvl w:ilvl="0">
      <w:start w:val="1"/>
      <w:numFmt w:val="decimal"/>
      <w:lvlText w:val="%1."/>
      <w:lvlJc w:val="left"/>
      <w:pPr>
        <w:ind w:left="255" w:hanging="228"/>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40"/>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40"/>
      </w:pPr>
      <w:rPr>
        <w:rFonts w:hint="default"/>
        <w:lang w:val="es-ES" w:eastAsia="en-US" w:bidi="ar-SA"/>
      </w:rPr>
    </w:lvl>
    <w:lvl w:ilvl="3">
      <w:start w:val="0"/>
      <w:numFmt w:val="bullet"/>
      <w:lvlText w:val="•"/>
      <w:lvlJc w:val="left"/>
      <w:pPr>
        <w:ind w:left="3073" w:hanging="240"/>
      </w:pPr>
      <w:rPr>
        <w:rFonts w:hint="default"/>
        <w:lang w:val="es-ES" w:eastAsia="en-US" w:bidi="ar-SA"/>
      </w:rPr>
    </w:lvl>
    <w:lvl w:ilvl="4">
      <w:start w:val="0"/>
      <w:numFmt w:val="bullet"/>
      <w:lvlText w:val="•"/>
      <w:lvlJc w:val="left"/>
      <w:pPr>
        <w:ind w:left="4011" w:hanging="240"/>
      </w:pPr>
      <w:rPr>
        <w:rFonts w:hint="default"/>
        <w:lang w:val="es-ES" w:eastAsia="en-US" w:bidi="ar-SA"/>
      </w:rPr>
    </w:lvl>
    <w:lvl w:ilvl="5">
      <w:start w:val="0"/>
      <w:numFmt w:val="bullet"/>
      <w:lvlText w:val="•"/>
      <w:lvlJc w:val="left"/>
      <w:pPr>
        <w:ind w:left="4949" w:hanging="240"/>
      </w:pPr>
      <w:rPr>
        <w:rFonts w:hint="default"/>
        <w:lang w:val="es-ES" w:eastAsia="en-US" w:bidi="ar-SA"/>
      </w:rPr>
    </w:lvl>
    <w:lvl w:ilvl="6">
      <w:start w:val="0"/>
      <w:numFmt w:val="bullet"/>
      <w:lvlText w:val="•"/>
      <w:lvlJc w:val="left"/>
      <w:pPr>
        <w:ind w:left="5887" w:hanging="240"/>
      </w:pPr>
      <w:rPr>
        <w:rFonts w:hint="default"/>
        <w:lang w:val="es-ES" w:eastAsia="en-US" w:bidi="ar-SA"/>
      </w:rPr>
    </w:lvl>
    <w:lvl w:ilvl="7">
      <w:start w:val="0"/>
      <w:numFmt w:val="bullet"/>
      <w:lvlText w:val="•"/>
      <w:lvlJc w:val="left"/>
      <w:pPr>
        <w:ind w:left="6824" w:hanging="240"/>
      </w:pPr>
      <w:rPr>
        <w:rFonts w:hint="default"/>
        <w:lang w:val="es-ES" w:eastAsia="en-US" w:bidi="ar-SA"/>
      </w:rPr>
    </w:lvl>
    <w:lvl w:ilvl="8">
      <w:start w:val="0"/>
      <w:numFmt w:val="bullet"/>
      <w:lvlText w:val="•"/>
      <w:lvlJc w:val="left"/>
      <w:pPr>
        <w:ind w:left="7762" w:hanging="240"/>
      </w:pPr>
      <w:rPr>
        <w:rFonts w:hint="default"/>
        <w:lang w:val="es-ES" w:eastAsia="en-US" w:bidi="ar-SA"/>
      </w:rPr>
    </w:lvl>
  </w:abstractNum>
  <w:abstractNum w:abstractNumId="60">
    <w:multiLevelType w:val="hybridMultilevel"/>
    <w:lvl w:ilvl="0">
      <w:start w:val="1"/>
      <w:numFmt w:val="decimal"/>
      <w:lvlText w:val="%1."/>
      <w:lvlJc w:val="left"/>
      <w:pPr>
        <w:ind w:left="255" w:hanging="228"/>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72"/>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72"/>
      </w:pPr>
      <w:rPr>
        <w:rFonts w:hint="default"/>
        <w:lang w:val="es-ES" w:eastAsia="en-US" w:bidi="ar-SA"/>
      </w:rPr>
    </w:lvl>
    <w:lvl w:ilvl="3">
      <w:start w:val="0"/>
      <w:numFmt w:val="bullet"/>
      <w:lvlText w:val="•"/>
      <w:lvlJc w:val="left"/>
      <w:pPr>
        <w:ind w:left="3073" w:hanging="272"/>
      </w:pPr>
      <w:rPr>
        <w:rFonts w:hint="default"/>
        <w:lang w:val="es-ES" w:eastAsia="en-US" w:bidi="ar-SA"/>
      </w:rPr>
    </w:lvl>
    <w:lvl w:ilvl="4">
      <w:start w:val="0"/>
      <w:numFmt w:val="bullet"/>
      <w:lvlText w:val="•"/>
      <w:lvlJc w:val="left"/>
      <w:pPr>
        <w:ind w:left="4011" w:hanging="272"/>
      </w:pPr>
      <w:rPr>
        <w:rFonts w:hint="default"/>
        <w:lang w:val="es-ES" w:eastAsia="en-US" w:bidi="ar-SA"/>
      </w:rPr>
    </w:lvl>
    <w:lvl w:ilvl="5">
      <w:start w:val="0"/>
      <w:numFmt w:val="bullet"/>
      <w:lvlText w:val="•"/>
      <w:lvlJc w:val="left"/>
      <w:pPr>
        <w:ind w:left="4949" w:hanging="272"/>
      </w:pPr>
      <w:rPr>
        <w:rFonts w:hint="default"/>
        <w:lang w:val="es-ES" w:eastAsia="en-US" w:bidi="ar-SA"/>
      </w:rPr>
    </w:lvl>
    <w:lvl w:ilvl="6">
      <w:start w:val="0"/>
      <w:numFmt w:val="bullet"/>
      <w:lvlText w:val="•"/>
      <w:lvlJc w:val="left"/>
      <w:pPr>
        <w:ind w:left="5887" w:hanging="272"/>
      </w:pPr>
      <w:rPr>
        <w:rFonts w:hint="default"/>
        <w:lang w:val="es-ES" w:eastAsia="en-US" w:bidi="ar-SA"/>
      </w:rPr>
    </w:lvl>
    <w:lvl w:ilvl="7">
      <w:start w:val="0"/>
      <w:numFmt w:val="bullet"/>
      <w:lvlText w:val="•"/>
      <w:lvlJc w:val="left"/>
      <w:pPr>
        <w:ind w:left="6824" w:hanging="272"/>
      </w:pPr>
      <w:rPr>
        <w:rFonts w:hint="default"/>
        <w:lang w:val="es-ES" w:eastAsia="en-US" w:bidi="ar-SA"/>
      </w:rPr>
    </w:lvl>
    <w:lvl w:ilvl="8">
      <w:start w:val="0"/>
      <w:numFmt w:val="bullet"/>
      <w:lvlText w:val="•"/>
      <w:lvlJc w:val="left"/>
      <w:pPr>
        <w:ind w:left="7762" w:hanging="272"/>
      </w:pPr>
      <w:rPr>
        <w:rFonts w:hint="default"/>
        <w:lang w:val="es-ES" w:eastAsia="en-US" w:bidi="ar-SA"/>
      </w:rPr>
    </w:lvl>
  </w:abstractNum>
  <w:abstractNum w:abstractNumId="59">
    <w:multiLevelType w:val="hybridMultilevel"/>
    <w:lvl w:ilvl="0">
      <w:start w:val="1"/>
      <w:numFmt w:val="decimal"/>
      <w:lvlText w:val="%1."/>
      <w:lvlJc w:val="left"/>
      <w:pPr>
        <w:ind w:left="255" w:hanging="254"/>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54"/>
      </w:pPr>
      <w:rPr>
        <w:rFonts w:hint="default"/>
        <w:lang w:val="es-ES" w:eastAsia="en-US" w:bidi="ar-SA"/>
      </w:rPr>
    </w:lvl>
    <w:lvl w:ilvl="2">
      <w:start w:val="0"/>
      <w:numFmt w:val="bullet"/>
      <w:lvlText w:val="•"/>
      <w:lvlJc w:val="left"/>
      <w:pPr>
        <w:ind w:left="2135" w:hanging="254"/>
      </w:pPr>
      <w:rPr>
        <w:rFonts w:hint="default"/>
        <w:lang w:val="es-ES" w:eastAsia="en-US" w:bidi="ar-SA"/>
      </w:rPr>
    </w:lvl>
    <w:lvl w:ilvl="3">
      <w:start w:val="0"/>
      <w:numFmt w:val="bullet"/>
      <w:lvlText w:val="•"/>
      <w:lvlJc w:val="left"/>
      <w:pPr>
        <w:ind w:left="3073" w:hanging="254"/>
      </w:pPr>
      <w:rPr>
        <w:rFonts w:hint="default"/>
        <w:lang w:val="es-ES" w:eastAsia="en-US" w:bidi="ar-SA"/>
      </w:rPr>
    </w:lvl>
    <w:lvl w:ilvl="4">
      <w:start w:val="0"/>
      <w:numFmt w:val="bullet"/>
      <w:lvlText w:val="•"/>
      <w:lvlJc w:val="left"/>
      <w:pPr>
        <w:ind w:left="4011" w:hanging="254"/>
      </w:pPr>
      <w:rPr>
        <w:rFonts w:hint="default"/>
        <w:lang w:val="es-ES" w:eastAsia="en-US" w:bidi="ar-SA"/>
      </w:rPr>
    </w:lvl>
    <w:lvl w:ilvl="5">
      <w:start w:val="0"/>
      <w:numFmt w:val="bullet"/>
      <w:lvlText w:val="•"/>
      <w:lvlJc w:val="left"/>
      <w:pPr>
        <w:ind w:left="4949" w:hanging="254"/>
      </w:pPr>
      <w:rPr>
        <w:rFonts w:hint="default"/>
        <w:lang w:val="es-ES" w:eastAsia="en-US" w:bidi="ar-SA"/>
      </w:rPr>
    </w:lvl>
    <w:lvl w:ilvl="6">
      <w:start w:val="0"/>
      <w:numFmt w:val="bullet"/>
      <w:lvlText w:val="•"/>
      <w:lvlJc w:val="left"/>
      <w:pPr>
        <w:ind w:left="5887" w:hanging="254"/>
      </w:pPr>
      <w:rPr>
        <w:rFonts w:hint="default"/>
        <w:lang w:val="es-ES" w:eastAsia="en-US" w:bidi="ar-SA"/>
      </w:rPr>
    </w:lvl>
    <w:lvl w:ilvl="7">
      <w:start w:val="0"/>
      <w:numFmt w:val="bullet"/>
      <w:lvlText w:val="•"/>
      <w:lvlJc w:val="left"/>
      <w:pPr>
        <w:ind w:left="6824" w:hanging="254"/>
      </w:pPr>
      <w:rPr>
        <w:rFonts w:hint="default"/>
        <w:lang w:val="es-ES" w:eastAsia="en-US" w:bidi="ar-SA"/>
      </w:rPr>
    </w:lvl>
    <w:lvl w:ilvl="8">
      <w:start w:val="0"/>
      <w:numFmt w:val="bullet"/>
      <w:lvlText w:val="•"/>
      <w:lvlJc w:val="left"/>
      <w:pPr>
        <w:ind w:left="7762" w:hanging="254"/>
      </w:pPr>
      <w:rPr>
        <w:rFonts w:hint="default"/>
        <w:lang w:val="es-ES" w:eastAsia="en-US" w:bidi="ar-SA"/>
      </w:rPr>
    </w:lvl>
  </w:abstractNum>
  <w:abstractNum w:abstractNumId="58">
    <w:multiLevelType w:val="hybridMultilevel"/>
    <w:lvl w:ilvl="0">
      <w:start w:val="1"/>
      <w:numFmt w:val="decimal"/>
      <w:lvlText w:val="%1."/>
      <w:lvlJc w:val="left"/>
      <w:pPr>
        <w:ind w:left="255" w:hanging="270"/>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70"/>
      </w:pPr>
      <w:rPr>
        <w:rFonts w:hint="default"/>
        <w:lang w:val="es-ES" w:eastAsia="en-US" w:bidi="ar-SA"/>
      </w:rPr>
    </w:lvl>
    <w:lvl w:ilvl="2">
      <w:start w:val="0"/>
      <w:numFmt w:val="bullet"/>
      <w:lvlText w:val="•"/>
      <w:lvlJc w:val="left"/>
      <w:pPr>
        <w:ind w:left="2135" w:hanging="270"/>
      </w:pPr>
      <w:rPr>
        <w:rFonts w:hint="default"/>
        <w:lang w:val="es-ES" w:eastAsia="en-US" w:bidi="ar-SA"/>
      </w:rPr>
    </w:lvl>
    <w:lvl w:ilvl="3">
      <w:start w:val="0"/>
      <w:numFmt w:val="bullet"/>
      <w:lvlText w:val="•"/>
      <w:lvlJc w:val="left"/>
      <w:pPr>
        <w:ind w:left="3073" w:hanging="270"/>
      </w:pPr>
      <w:rPr>
        <w:rFonts w:hint="default"/>
        <w:lang w:val="es-ES" w:eastAsia="en-US" w:bidi="ar-SA"/>
      </w:rPr>
    </w:lvl>
    <w:lvl w:ilvl="4">
      <w:start w:val="0"/>
      <w:numFmt w:val="bullet"/>
      <w:lvlText w:val="•"/>
      <w:lvlJc w:val="left"/>
      <w:pPr>
        <w:ind w:left="4011" w:hanging="270"/>
      </w:pPr>
      <w:rPr>
        <w:rFonts w:hint="default"/>
        <w:lang w:val="es-ES" w:eastAsia="en-US" w:bidi="ar-SA"/>
      </w:rPr>
    </w:lvl>
    <w:lvl w:ilvl="5">
      <w:start w:val="0"/>
      <w:numFmt w:val="bullet"/>
      <w:lvlText w:val="•"/>
      <w:lvlJc w:val="left"/>
      <w:pPr>
        <w:ind w:left="4949" w:hanging="270"/>
      </w:pPr>
      <w:rPr>
        <w:rFonts w:hint="default"/>
        <w:lang w:val="es-ES" w:eastAsia="en-US" w:bidi="ar-SA"/>
      </w:rPr>
    </w:lvl>
    <w:lvl w:ilvl="6">
      <w:start w:val="0"/>
      <w:numFmt w:val="bullet"/>
      <w:lvlText w:val="•"/>
      <w:lvlJc w:val="left"/>
      <w:pPr>
        <w:ind w:left="5887" w:hanging="270"/>
      </w:pPr>
      <w:rPr>
        <w:rFonts w:hint="default"/>
        <w:lang w:val="es-ES" w:eastAsia="en-US" w:bidi="ar-SA"/>
      </w:rPr>
    </w:lvl>
    <w:lvl w:ilvl="7">
      <w:start w:val="0"/>
      <w:numFmt w:val="bullet"/>
      <w:lvlText w:val="•"/>
      <w:lvlJc w:val="left"/>
      <w:pPr>
        <w:ind w:left="6824" w:hanging="270"/>
      </w:pPr>
      <w:rPr>
        <w:rFonts w:hint="default"/>
        <w:lang w:val="es-ES" w:eastAsia="en-US" w:bidi="ar-SA"/>
      </w:rPr>
    </w:lvl>
    <w:lvl w:ilvl="8">
      <w:start w:val="0"/>
      <w:numFmt w:val="bullet"/>
      <w:lvlText w:val="•"/>
      <w:lvlJc w:val="left"/>
      <w:pPr>
        <w:ind w:left="7762" w:hanging="270"/>
      </w:pPr>
      <w:rPr>
        <w:rFonts w:hint="default"/>
        <w:lang w:val="es-ES" w:eastAsia="en-US" w:bidi="ar-SA"/>
      </w:rPr>
    </w:lvl>
  </w:abstractNum>
  <w:abstractNum w:abstractNumId="57">
    <w:multiLevelType w:val="hybridMultilevel"/>
    <w:lvl w:ilvl="0">
      <w:start w:val="1"/>
      <w:numFmt w:val="decimal"/>
      <w:lvlText w:val="%1."/>
      <w:lvlJc w:val="left"/>
      <w:pPr>
        <w:ind w:left="255" w:hanging="336"/>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336"/>
      </w:pPr>
      <w:rPr>
        <w:rFonts w:hint="default"/>
        <w:lang w:val="es-ES" w:eastAsia="en-US" w:bidi="ar-SA"/>
      </w:rPr>
    </w:lvl>
    <w:lvl w:ilvl="2">
      <w:start w:val="0"/>
      <w:numFmt w:val="bullet"/>
      <w:lvlText w:val="•"/>
      <w:lvlJc w:val="left"/>
      <w:pPr>
        <w:ind w:left="2135" w:hanging="336"/>
      </w:pPr>
      <w:rPr>
        <w:rFonts w:hint="default"/>
        <w:lang w:val="es-ES" w:eastAsia="en-US" w:bidi="ar-SA"/>
      </w:rPr>
    </w:lvl>
    <w:lvl w:ilvl="3">
      <w:start w:val="0"/>
      <w:numFmt w:val="bullet"/>
      <w:lvlText w:val="•"/>
      <w:lvlJc w:val="left"/>
      <w:pPr>
        <w:ind w:left="3073" w:hanging="336"/>
      </w:pPr>
      <w:rPr>
        <w:rFonts w:hint="default"/>
        <w:lang w:val="es-ES" w:eastAsia="en-US" w:bidi="ar-SA"/>
      </w:rPr>
    </w:lvl>
    <w:lvl w:ilvl="4">
      <w:start w:val="0"/>
      <w:numFmt w:val="bullet"/>
      <w:lvlText w:val="•"/>
      <w:lvlJc w:val="left"/>
      <w:pPr>
        <w:ind w:left="4011" w:hanging="336"/>
      </w:pPr>
      <w:rPr>
        <w:rFonts w:hint="default"/>
        <w:lang w:val="es-ES" w:eastAsia="en-US" w:bidi="ar-SA"/>
      </w:rPr>
    </w:lvl>
    <w:lvl w:ilvl="5">
      <w:start w:val="0"/>
      <w:numFmt w:val="bullet"/>
      <w:lvlText w:val="•"/>
      <w:lvlJc w:val="left"/>
      <w:pPr>
        <w:ind w:left="4949" w:hanging="336"/>
      </w:pPr>
      <w:rPr>
        <w:rFonts w:hint="default"/>
        <w:lang w:val="es-ES" w:eastAsia="en-US" w:bidi="ar-SA"/>
      </w:rPr>
    </w:lvl>
    <w:lvl w:ilvl="6">
      <w:start w:val="0"/>
      <w:numFmt w:val="bullet"/>
      <w:lvlText w:val="•"/>
      <w:lvlJc w:val="left"/>
      <w:pPr>
        <w:ind w:left="5887" w:hanging="336"/>
      </w:pPr>
      <w:rPr>
        <w:rFonts w:hint="default"/>
        <w:lang w:val="es-ES" w:eastAsia="en-US" w:bidi="ar-SA"/>
      </w:rPr>
    </w:lvl>
    <w:lvl w:ilvl="7">
      <w:start w:val="0"/>
      <w:numFmt w:val="bullet"/>
      <w:lvlText w:val="•"/>
      <w:lvlJc w:val="left"/>
      <w:pPr>
        <w:ind w:left="6824" w:hanging="336"/>
      </w:pPr>
      <w:rPr>
        <w:rFonts w:hint="default"/>
        <w:lang w:val="es-ES" w:eastAsia="en-US" w:bidi="ar-SA"/>
      </w:rPr>
    </w:lvl>
    <w:lvl w:ilvl="8">
      <w:start w:val="0"/>
      <w:numFmt w:val="bullet"/>
      <w:lvlText w:val="•"/>
      <w:lvlJc w:val="left"/>
      <w:pPr>
        <w:ind w:left="7762" w:hanging="336"/>
      </w:pPr>
      <w:rPr>
        <w:rFonts w:hint="default"/>
        <w:lang w:val="es-ES" w:eastAsia="en-US" w:bidi="ar-SA"/>
      </w:rPr>
    </w:lvl>
  </w:abstractNum>
  <w:abstractNum w:abstractNumId="56">
    <w:multiLevelType w:val="hybridMultilevel"/>
    <w:lvl w:ilvl="0">
      <w:start w:val="1"/>
      <w:numFmt w:val="decimal"/>
      <w:lvlText w:val="%1."/>
      <w:lvlJc w:val="left"/>
      <w:pPr>
        <w:ind w:left="255" w:hanging="225"/>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5"/>
      </w:pPr>
      <w:rPr>
        <w:rFonts w:hint="default"/>
        <w:lang w:val="es-ES" w:eastAsia="en-US" w:bidi="ar-SA"/>
      </w:rPr>
    </w:lvl>
    <w:lvl w:ilvl="2">
      <w:start w:val="0"/>
      <w:numFmt w:val="bullet"/>
      <w:lvlText w:val="•"/>
      <w:lvlJc w:val="left"/>
      <w:pPr>
        <w:ind w:left="2135" w:hanging="225"/>
      </w:pPr>
      <w:rPr>
        <w:rFonts w:hint="default"/>
        <w:lang w:val="es-ES" w:eastAsia="en-US" w:bidi="ar-SA"/>
      </w:rPr>
    </w:lvl>
    <w:lvl w:ilvl="3">
      <w:start w:val="0"/>
      <w:numFmt w:val="bullet"/>
      <w:lvlText w:val="•"/>
      <w:lvlJc w:val="left"/>
      <w:pPr>
        <w:ind w:left="3073" w:hanging="225"/>
      </w:pPr>
      <w:rPr>
        <w:rFonts w:hint="default"/>
        <w:lang w:val="es-ES" w:eastAsia="en-US" w:bidi="ar-SA"/>
      </w:rPr>
    </w:lvl>
    <w:lvl w:ilvl="4">
      <w:start w:val="0"/>
      <w:numFmt w:val="bullet"/>
      <w:lvlText w:val="•"/>
      <w:lvlJc w:val="left"/>
      <w:pPr>
        <w:ind w:left="4011" w:hanging="225"/>
      </w:pPr>
      <w:rPr>
        <w:rFonts w:hint="default"/>
        <w:lang w:val="es-ES" w:eastAsia="en-US" w:bidi="ar-SA"/>
      </w:rPr>
    </w:lvl>
    <w:lvl w:ilvl="5">
      <w:start w:val="0"/>
      <w:numFmt w:val="bullet"/>
      <w:lvlText w:val="•"/>
      <w:lvlJc w:val="left"/>
      <w:pPr>
        <w:ind w:left="4949" w:hanging="225"/>
      </w:pPr>
      <w:rPr>
        <w:rFonts w:hint="default"/>
        <w:lang w:val="es-ES" w:eastAsia="en-US" w:bidi="ar-SA"/>
      </w:rPr>
    </w:lvl>
    <w:lvl w:ilvl="6">
      <w:start w:val="0"/>
      <w:numFmt w:val="bullet"/>
      <w:lvlText w:val="•"/>
      <w:lvlJc w:val="left"/>
      <w:pPr>
        <w:ind w:left="5887" w:hanging="225"/>
      </w:pPr>
      <w:rPr>
        <w:rFonts w:hint="default"/>
        <w:lang w:val="es-ES" w:eastAsia="en-US" w:bidi="ar-SA"/>
      </w:rPr>
    </w:lvl>
    <w:lvl w:ilvl="7">
      <w:start w:val="0"/>
      <w:numFmt w:val="bullet"/>
      <w:lvlText w:val="•"/>
      <w:lvlJc w:val="left"/>
      <w:pPr>
        <w:ind w:left="6824" w:hanging="225"/>
      </w:pPr>
      <w:rPr>
        <w:rFonts w:hint="default"/>
        <w:lang w:val="es-ES" w:eastAsia="en-US" w:bidi="ar-SA"/>
      </w:rPr>
    </w:lvl>
    <w:lvl w:ilvl="8">
      <w:start w:val="0"/>
      <w:numFmt w:val="bullet"/>
      <w:lvlText w:val="•"/>
      <w:lvlJc w:val="left"/>
      <w:pPr>
        <w:ind w:left="7762" w:hanging="225"/>
      </w:pPr>
      <w:rPr>
        <w:rFonts w:hint="default"/>
        <w:lang w:val="es-ES" w:eastAsia="en-US" w:bidi="ar-SA"/>
      </w:rPr>
    </w:lvl>
  </w:abstractNum>
  <w:abstractNum w:abstractNumId="55">
    <w:multiLevelType w:val="hybridMultilevel"/>
    <w:lvl w:ilvl="0">
      <w:start w:val="1"/>
      <w:numFmt w:val="decimal"/>
      <w:lvlText w:val="%1."/>
      <w:lvlJc w:val="left"/>
      <w:pPr>
        <w:ind w:left="255" w:hanging="231"/>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828" w:hanging="234"/>
        <w:jc w:val="left"/>
      </w:pPr>
      <w:rPr>
        <w:rFonts w:hint="default" w:ascii="Arial MT" w:hAnsi="Arial MT" w:eastAsia="Arial MT" w:cs="Arial MT"/>
        <w:b w:val="0"/>
        <w:bCs w:val="0"/>
        <w:i w:val="0"/>
        <w:iCs w:val="0"/>
        <w:spacing w:val="0"/>
        <w:w w:val="100"/>
        <w:sz w:val="20"/>
        <w:szCs w:val="20"/>
        <w:lang w:val="es-ES" w:eastAsia="en-US" w:bidi="ar-SA"/>
      </w:rPr>
    </w:lvl>
    <w:lvl w:ilvl="2">
      <w:start w:val="1"/>
      <w:numFmt w:val="decimal"/>
      <w:lvlText w:val="%2.%3."/>
      <w:lvlJc w:val="left"/>
      <w:pPr>
        <w:ind w:left="928" w:hanging="334"/>
        <w:jc w:val="left"/>
      </w:pPr>
      <w:rPr>
        <w:rFonts w:hint="default" w:ascii="Arial MT" w:hAnsi="Arial MT" w:eastAsia="Arial MT" w:cs="Arial MT"/>
        <w:b w:val="0"/>
        <w:bCs w:val="0"/>
        <w:i w:val="0"/>
        <w:iCs w:val="0"/>
        <w:spacing w:val="0"/>
        <w:w w:val="100"/>
        <w:sz w:val="20"/>
        <w:szCs w:val="20"/>
        <w:lang w:val="es-ES" w:eastAsia="en-US" w:bidi="ar-SA"/>
      </w:rPr>
    </w:lvl>
    <w:lvl w:ilvl="3">
      <w:start w:val="0"/>
      <w:numFmt w:val="bullet"/>
      <w:lvlText w:val="•"/>
      <w:lvlJc w:val="left"/>
      <w:pPr>
        <w:ind w:left="2009" w:hanging="334"/>
      </w:pPr>
      <w:rPr>
        <w:rFonts w:hint="default"/>
        <w:lang w:val="es-ES" w:eastAsia="en-US" w:bidi="ar-SA"/>
      </w:rPr>
    </w:lvl>
    <w:lvl w:ilvl="4">
      <w:start w:val="0"/>
      <w:numFmt w:val="bullet"/>
      <w:lvlText w:val="•"/>
      <w:lvlJc w:val="left"/>
      <w:pPr>
        <w:ind w:left="3099" w:hanging="334"/>
      </w:pPr>
      <w:rPr>
        <w:rFonts w:hint="default"/>
        <w:lang w:val="es-ES" w:eastAsia="en-US" w:bidi="ar-SA"/>
      </w:rPr>
    </w:lvl>
    <w:lvl w:ilvl="5">
      <w:start w:val="0"/>
      <w:numFmt w:val="bullet"/>
      <w:lvlText w:val="•"/>
      <w:lvlJc w:val="left"/>
      <w:pPr>
        <w:ind w:left="4189" w:hanging="334"/>
      </w:pPr>
      <w:rPr>
        <w:rFonts w:hint="default"/>
        <w:lang w:val="es-ES" w:eastAsia="en-US" w:bidi="ar-SA"/>
      </w:rPr>
    </w:lvl>
    <w:lvl w:ilvl="6">
      <w:start w:val="0"/>
      <w:numFmt w:val="bullet"/>
      <w:lvlText w:val="•"/>
      <w:lvlJc w:val="left"/>
      <w:pPr>
        <w:ind w:left="5279" w:hanging="334"/>
      </w:pPr>
      <w:rPr>
        <w:rFonts w:hint="default"/>
        <w:lang w:val="es-ES" w:eastAsia="en-US" w:bidi="ar-SA"/>
      </w:rPr>
    </w:lvl>
    <w:lvl w:ilvl="7">
      <w:start w:val="0"/>
      <w:numFmt w:val="bullet"/>
      <w:lvlText w:val="•"/>
      <w:lvlJc w:val="left"/>
      <w:pPr>
        <w:ind w:left="6369" w:hanging="334"/>
      </w:pPr>
      <w:rPr>
        <w:rFonts w:hint="default"/>
        <w:lang w:val="es-ES" w:eastAsia="en-US" w:bidi="ar-SA"/>
      </w:rPr>
    </w:lvl>
    <w:lvl w:ilvl="8">
      <w:start w:val="0"/>
      <w:numFmt w:val="bullet"/>
      <w:lvlText w:val="•"/>
      <w:lvlJc w:val="left"/>
      <w:pPr>
        <w:ind w:left="7458" w:hanging="334"/>
      </w:pPr>
      <w:rPr>
        <w:rFonts w:hint="default"/>
        <w:lang w:val="es-ES" w:eastAsia="en-US" w:bidi="ar-SA"/>
      </w:rPr>
    </w:lvl>
  </w:abstractNum>
  <w:abstractNum w:abstractNumId="54">
    <w:multiLevelType w:val="hybridMultilevel"/>
    <w:lvl w:ilvl="0">
      <w:start w:val="1"/>
      <w:numFmt w:val="decimal"/>
      <w:lvlText w:val="%1."/>
      <w:lvlJc w:val="left"/>
      <w:pPr>
        <w:ind w:left="255" w:hanging="237"/>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84"/>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84"/>
      </w:pPr>
      <w:rPr>
        <w:rFonts w:hint="default"/>
        <w:lang w:val="es-ES" w:eastAsia="en-US" w:bidi="ar-SA"/>
      </w:rPr>
    </w:lvl>
    <w:lvl w:ilvl="3">
      <w:start w:val="0"/>
      <w:numFmt w:val="bullet"/>
      <w:lvlText w:val="•"/>
      <w:lvlJc w:val="left"/>
      <w:pPr>
        <w:ind w:left="3073" w:hanging="284"/>
      </w:pPr>
      <w:rPr>
        <w:rFonts w:hint="default"/>
        <w:lang w:val="es-ES" w:eastAsia="en-US" w:bidi="ar-SA"/>
      </w:rPr>
    </w:lvl>
    <w:lvl w:ilvl="4">
      <w:start w:val="0"/>
      <w:numFmt w:val="bullet"/>
      <w:lvlText w:val="•"/>
      <w:lvlJc w:val="left"/>
      <w:pPr>
        <w:ind w:left="4011" w:hanging="284"/>
      </w:pPr>
      <w:rPr>
        <w:rFonts w:hint="default"/>
        <w:lang w:val="es-ES" w:eastAsia="en-US" w:bidi="ar-SA"/>
      </w:rPr>
    </w:lvl>
    <w:lvl w:ilvl="5">
      <w:start w:val="0"/>
      <w:numFmt w:val="bullet"/>
      <w:lvlText w:val="•"/>
      <w:lvlJc w:val="left"/>
      <w:pPr>
        <w:ind w:left="4949" w:hanging="284"/>
      </w:pPr>
      <w:rPr>
        <w:rFonts w:hint="default"/>
        <w:lang w:val="es-ES" w:eastAsia="en-US" w:bidi="ar-SA"/>
      </w:rPr>
    </w:lvl>
    <w:lvl w:ilvl="6">
      <w:start w:val="0"/>
      <w:numFmt w:val="bullet"/>
      <w:lvlText w:val="•"/>
      <w:lvlJc w:val="left"/>
      <w:pPr>
        <w:ind w:left="5887" w:hanging="284"/>
      </w:pPr>
      <w:rPr>
        <w:rFonts w:hint="default"/>
        <w:lang w:val="es-ES" w:eastAsia="en-US" w:bidi="ar-SA"/>
      </w:rPr>
    </w:lvl>
    <w:lvl w:ilvl="7">
      <w:start w:val="0"/>
      <w:numFmt w:val="bullet"/>
      <w:lvlText w:val="•"/>
      <w:lvlJc w:val="left"/>
      <w:pPr>
        <w:ind w:left="6824" w:hanging="284"/>
      </w:pPr>
      <w:rPr>
        <w:rFonts w:hint="default"/>
        <w:lang w:val="es-ES" w:eastAsia="en-US" w:bidi="ar-SA"/>
      </w:rPr>
    </w:lvl>
    <w:lvl w:ilvl="8">
      <w:start w:val="0"/>
      <w:numFmt w:val="bullet"/>
      <w:lvlText w:val="•"/>
      <w:lvlJc w:val="left"/>
      <w:pPr>
        <w:ind w:left="7762" w:hanging="284"/>
      </w:pPr>
      <w:rPr>
        <w:rFonts w:hint="default"/>
        <w:lang w:val="es-ES" w:eastAsia="en-US" w:bidi="ar-SA"/>
      </w:rPr>
    </w:lvl>
  </w:abstractNum>
  <w:abstractNum w:abstractNumId="53">
    <w:multiLevelType w:val="hybridMultilevel"/>
    <w:lvl w:ilvl="0">
      <w:start w:val="1"/>
      <w:numFmt w:val="decimal"/>
      <w:lvlText w:val="%1."/>
      <w:lvlJc w:val="left"/>
      <w:pPr>
        <w:ind w:left="255" w:hanging="230"/>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0"/>
      </w:pPr>
      <w:rPr>
        <w:rFonts w:hint="default"/>
        <w:lang w:val="es-ES" w:eastAsia="en-US" w:bidi="ar-SA"/>
      </w:rPr>
    </w:lvl>
    <w:lvl w:ilvl="2">
      <w:start w:val="0"/>
      <w:numFmt w:val="bullet"/>
      <w:lvlText w:val="•"/>
      <w:lvlJc w:val="left"/>
      <w:pPr>
        <w:ind w:left="2135" w:hanging="230"/>
      </w:pPr>
      <w:rPr>
        <w:rFonts w:hint="default"/>
        <w:lang w:val="es-ES" w:eastAsia="en-US" w:bidi="ar-SA"/>
      </w:rPr>
    </w:lvl>
    <w:lvl w:ilvl="3">
      <w:start w:val="0"/>
      <w:numFmt w:val="bullet"/>
      <w:lvlText w:val="•"/>
      <w:lvlJc w:val="left"/>
      <w:pPr>
        <w:ind w:left="3073" w:hanging="230"/>
      </w:pPr>
      <w:rPr>
        <w:rFonts w:hint="default"/>
        <w:lang w:val="es-ES" w:eastAsia="en-US" w:bidi="ar-SA"/>
      </w:rPr>
    </w:lvl>
    <w:lvl w:ilvl="4">
      <w:start w:val="0"/>
      <w:numFmt w:val="bullet"/>
      <w:lvlText w:val="•"/>
      <w:lvlJc w:val="left"/>
      <w:pPr>
        <w:ind w:left="4011" w:hanging="230"/>
      </w:pPr>
      <w:rPr>
        <w:rFonts w:hint="default"/>
        <w:lang w:val="es-ES" w:eastAsia="en-US" w:bidi="ar-SA"/>
      </w:rPr>
    </w:lvl>
    <w:lvl w:ilvl="5">
      <w:start w:val="0"/>
      <w:numFmt w:val="bullet"/>
      <w:lvlText w:val="•"/>
      <w:lvlJc w:val="left"/>
      <w:pPr>
        <w:ind w:left="4949" w:hanging="230"/>
      </w:pPr>
      <w:rPr>
        <w:rFonts w:hint="default"/>
        <w:lang w:val="es-ES" w:eastAsia="en-US" w:bidi="ar-SA"/>
      </w:rPr>
    </w:lvl>
    <w:lvl w:ilvl="6">
      <w:start w:val="0"/>
      <w:numFmt w:val="bullet"/>
      <w:lvlText w:val="•"/>
      <w:lvlJc w:val="left"/>
      <w:pPr>
        <w:ind w:left="5887" w:hanging="230"/>
      </w:pPr>
      <w:rPr>
        <w:rFonts w:hint="default"/>
        <w:lang w:val="es-ES" w:eastAsia="en-US" w:bidi="ar-SA"/>
      </w:rPr>
    </w:lvl>
    <w:lvl w:ilvl="7">
      <w:start w:val="0"/>
      <w:numFmt w:val="bullet"/>
      <w:lvlText w:val="•"/>
      <w:lvlJc w:val="left"/>
      <w:pPr>
        <w:ind w:left="6824" w:hanging="230"/>
      </w:pPr>
      <w:rPr>
        <w:rFonts w:hint="default"/>
        <w:lang w:val="es-ES" w:eastAsia="en-US" w:bidi="ar-SA"/>
      </w:rPr>
    </w:lvl>
    <w:lvl w:ilvl="8">
      <w:start w:val="0"/>
      <w:numFmt w:val="bullet"/>
      <w:lvlText w:val="•"/>
      <w:lvlJc w:val="left"/>
      <w:pPr>
        <w:ind w:left="7762" w:hanging="230"/>
      </w:pPr>
      <w:rPr>
        <w:rFonts w:hint="default"/>
        <w:lang w:val="es-ES" w:eastAsia="en-US" w:bidi="ar-SA"/>
      </w:rPr>
    </w:lvl>
  </w:abstractNum>
  <w:abstractNum w:abstractNumId="52">
    <w:multiLevelType w:val="hybridMultilevel"/>
    <w:lvl w:ilvl="0">
      <w:start w:val="1"/>
      <w:numFmt w:val="decimal"/>
      <w:lvlText w:val="%1."/>
      <w:lvlJc w:val="left"/>
      <w:pPr>
        <w:ind w:left="255" w:hanging="266"/>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66"/>
      </w:pPr>
      <w:rPr>
        <w:rFonts w:hint="default"/>
        <w:lang w:val="es-ES" w:eastAsia="en-US" w:bidi="ar-SA"/>
      </w:rPr>
    </w:lvl>
    <w:lvl w:ilvl="2">
      <w:start w:val="0"/>
      <w:numFmt w:val="bullet"/>
      <w:lvlText w:val="•"/>
      <w:lvlJc w:val="left"/>
      <w:pPr>
        <w:ind w:left="2135" w:hanging="266"/>
      </w:pPr>
      <w:rPr>
        <w:rFonts w:hint="default"/>
        <w:lang w:val="es-ES" w:eastAsia="en-US" w:bidi="ar-SA"/>
      </w:rPr>
    </w:lvl>
    <w:lvl w:ilvl="3">
      <w:start w:val="0"/>
      <w:numFmt w:val="bullet"/>
      <w:lvlText w:val="•"/>
      <w:lvlJc w:val="left"/>
      <w:pPr>
        <w:ind w:left="3073" w:hanging="266"/>
      </w:pPr>
      <w:rPr>
        <w:rFonts w:hint="default"/>
        <w:lang w:val="es-ES" w:eastAsia="en-US" w:bidi="ar-SA"/>
      </w:rPr>
    </w:lvl>
    <w:lvl w:ilvl="4">
      <w:start w:val="0"/>
      <w:numFmt w:val="bullet"/>
      <w:lvlText w:val="•"/>
      <w:lvlJc w:val="left"/>
      <w:pPr>
        <w:ind w:left="4011" w:hanging="266"/>
      </w:pPr>
      <w:rPr>
        <w:rFonts w:hint="default"/>
        <w:lang w:val="es-ES" w:eastAsia="en-US" w:bidi="ar-SA"/>
      </w:rPr>
    </w:lvl>
    <w:lvl w:ilvl="5">
      <w:start w:val="0"/>
      <w:numFmt w:val="bullet"/>
      <w:lvlText w:val="•"/>
      <w:lvlJc w:val="left"/>
      <w:pPr>
        <w:ind w:left="4949" w:hanging="266"/>
      </w:pPr>
      <w:rPr>
        <w:rFonts w:hint="default"/>
        <w:lang w:val="es-ES" w:eastAsia="en-US" w:bidi="ar-SA"/>
      </w:rPr>
    </w:lvl>
    <w:lvl w:ilvl="6">
      <w:start w:val="0"/>
      <w:numFmt w:val="bullet"/>
      <w:lvlText w:val="•"/>
      <w:lvlJc w:val="left"/>
      <w:pPr>
        <w:ind w:left="5887" w:hanging="266"/>
      </w:pPr>
      <w:rPr>
        <w:rFonts w:hint="default"/>
        <w:lang w:val="es-ES" w:eastAsia="en-US" w:bidi="ar-SA"/>
      </w:rPr>
    </w:lvl>
    <w:lvl w:ilvl="7">
      <w:start w:val="0"/>
      <w:numFmt w:val="bullet"/>
      <w:lvlText w:val="•"/>
      <w:lvlJc w:val="left"/>
      <w:pPr>
        <w:ind w:left="6824" w:hanging="266"/>
      </w:pPr>
      <w:rPr>
        <w:rFonts w:hint="default"/>
        <w:lang w:val="es-ES" w:eastAsia="en-US" w:bidi="ar-SA"/>
      </w:rPr>
    </w:lvl>
    <w:lvl w:ilvl="8">
      <w:start w:val="0"/>
      <w:numFmt w:val="bullet"/>
      <w:lvlText w:val="•"/>
      <w:lvlJc w:val="left"/>
      <w:pPr>
        <w:ind w:left="7762" w:hanging="266"/>
      </w:pPr>
      <w:rPr>
        <w:rFonts w:hint="default"/>
        <w:lang w:val="es-ES" w:eastAsia="en-US" w:bidi="ar-SA"/>
      </w:rPr>
    </w:lvl>
  </w:abstractNum>
  <w:abstractNum w:abstractNumId="51">
    <w:multiLevelType w:val="hybridMultilevel"/>
    <w:lvl w:ilvl="0">
      <w:start w:val="1"/>
      <w:numFmt w:val="decimal"/>
      <w:lvlText w:val="%1."/>
      <w:lvlJc w:val="left"/>
      <w:pPr>
        <w:ind w:left="255" w:hanging="243"/>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75"/>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75"/>
      </w:pPr>
      <w:rPr>
        <w:rFonts w:hint="default"/>
        <w:lang w:val="es-ES" w:eastAsia="en-US" w:bidi="ar-SA"/>
      </w:rPr>
    </w:lvl>
    <w:lvl w:ilvl="3">
      <w:start w:val="0"/>
      <w:numFmt w:val="bullet"/>
      <w:lvlText w:val="•"/>
      <w:lvlJc w:val="left"/>
      <w:pPr>
        <w:ind w:left="3073" w:hanging="275"/>
      </w:pPr>
      <w:rPr>
        <w:rFonts w:hint="default"/>
        <w:lang w:val="es-ES" w:eastAsia="en-US" w:bidi="ar-SA"/>
      </w:rPr>
    </w:lvl>
    <w:lvl w:ilvl="4">
      <w:start w:val="0"/>
      <w:numFmt w:val="bullet"/>
      <w:lvlText w:val="•"/>
      <w:lvlJc w:val="left"/>
      <w:pPr>
        <w:ind w:left="4011" w:hanging="275"/>
      </w:pPr>
      <w:rPr>
        <w:rFonts w:hint="default"/>
        <w:lang w:val="es-ES" w:eastAsia="en-US" w:bidi="ar-SA"/>
      </w:rPr>
    </w:lvl>
    <w:lvl w:ilvl="5">
      <w:start w:val="0"/>
      <w:numFmt w:val="bullet"/>
      <w:lvlText w:val="•"/>
      <w:lvlJc w:val="left"/>
      <w:pPr>
        <w:ind w:left="4949" w:hanging="275"/>
      </w:pPr>
      <w:rPr>
        <w:rFonts w:hint="default"/>
        <w:lang w:val="es-ES" w:eastAsia="en-US" w:bidi="ar-SA"/>
      </w:rPr>
    </w:lvl>
    <w:lvl w:ilvl="6">
      <w:start w:val="0"/>
      <w:numFmt w:val="bullet"/>
      <w:lvlText w:val="•"/>
      <w:lvlJc w:val="left"/>
      <w:pPr>
        <w:ind w:left="5887" w:hanging="275"/>
      </w:pPr>
      <w:rPr>
        <w:rFonts w:hint="default"/>
        <w:lang w:val="es-ES" w:eastAsia="en-US" w:bidi="ar-SA"/>
      </w:rPr>
    </w:lvl>
    <w:lvl w:ilvl="7">
      <w:start w:val="0"/>
      <w:numFmt w:val="bullet"/>
      <w:lvlText w:val="•"/>
      <w:lvlJc w:val="left"/>
      <w:pPr>
        <w:ind w:left="6824" w:hanging="275"/>
      </w:pPr>
      <w:rPr>
        <w:rFonts w:hint="default"/>
        <w:lang w:val="es-ES" w:eastAsia="en-US" w:bidi="ar-SA"/>
      </w:rPr>
    </w:lvl>
    <w:lvl w:ilvl="8">
      <w:start w:val="0"/>
      <w:numFmt w:val="bullet"/>
      <w:lvlText w:val="•"/>
      <w:lvlJc w:val="left"/>
      <w:pPr>
        <w:ind w:left="7762" w:hanging="275"/>
      </w:pPr>
      <w:rPr>
        <w:rFonts w:hint="default"/>
        <w:lang w:val="es-ES" w:eastAsia="en-US" w:bidi="ar-SA"/>
      </w:rPr>
    </w:lvl>
  </w:abstractNum>
  <w:abstractNum w:abstractNumId="50">
    <w:multiLevelType w:val="hybridMultilevel"/>
    <w:lvl w:ilvl="0">
      <w:start w:val="1"/>
      <w:numFmt w:val="decimal"/>
      <w:lvlText w:val="%1."/>
      <w:lvlJc w:val="left"/>
      <w:pPr>
        <w:ind w:left="255" w:hanging="22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7"/>
      </w:pPr>
      <w:rPr>
        <w:rFonts w:hint="default"/>
        <w:lang w:val="es-ES" w:eastAsia="en-US" w:bidi="ar-SA"/>
      </w:rPr>
    </w:lvl>
    <w:lvl w:ilvl="2">
      <w:start w:val="0"/>
      <w:numFmt w:val="bullet"/>
      <w:lvlText w:val="•"/>
      <w:lvlJc w:val="left"/>
      <w:pPr>
        <w:ind w:left="2135" w:hanging="227"/>
      </w:pPr>
      <w:rPr>
        <w:rFonts w:hint="default"/>
        <w:lang w:val="es-ES" w:eastAsia="en-US" w:bidi="ar-SA"/>
      </w:rPr>
    </w:lvl>
    <w:lvl w:ilvl="3">
      <w:start w:val="0"/>
      <w:numFmt w:val="bullet"/>
      <w:lvlText w:val="•"/>
      <w:lvlJc w:val="left"/>
      <w:pPr>
        <w:ind w:left="3073" w:hanging="227"/>
      </w:pPr>
      <w:rPr>
        <w:rFonts w:hint="default"/>
        <w:lang w:val="es-ES" w:eastAsia="en-US" w:bidi="ar-SA"/>
      </w:rPr>
    </w:lvl>
    <w:lvl w:ilvl="4">
      <w:start w:val="0"/>
      <w:numFmt w:val="bullet"/>
      <w:lvlText w:val="•"/>
      <w:lvlJc w:val="left"/>
      <w:pPr>
        <w:ind w:left="4011" w:hanging="227"/>
      </w:pPr>
      <w:rPr>
        <w:rFonts w:hint="default"/>
        <w:lang w:val="es-ES" w:eastAsia="en-US" w:bidi="ar-SA"/>
      </w:rPr>
    </w:lvl>
    <w:lvl w:ilvl="5">
      <w:start w:val="0"/>
      <w:numFmt w:val="bullet"/>
      <w:lvlText w:val="•"/>
      <w:lvlJc w:val="left"/>
      <w:pPr>
        <w:ind w:left="4949" w:hanging="227"/>
      </w:pPr>
      <w:rPr>
        <w:rFonts w:hint="default"/>
        <w:lang w:val="es-ES" w:eastAsia="en-US" w:bidi="ar-SA"/>
      </w:rPr>
    </w:lvl>
    <w:lvl w:ilvl="6">
      <w:start w:val="0"/>
      <w:numFmt w:val="bullet"/>
      <w:lvlText w:val="•"/>
      <w:lvlJc w:val="left"/>
      <w:pPr>
        <w:ind w:left="5887" w:hanging="227"/>
      </w:pPr>
      <w:rPr>
        <w:rFonts w:hint="default"/>
        <w:lang w:val="es-ES" w:eastAsia="en-US" w:bidi="ar-SA"/>
      </w:rPr>
    </w:lvl>
    <w:lvl w:ilvl="7">
      <w:start w:val="0"/>
      <w:numFmt w:val="bullet"/>
      <w:lvlText w:val="•"/>
      <w:lvlJc w:val="left"/>
      <w:pPr>
        <w:ind w:left="6824" w:hanging="227"/>
      </w:pPr>
      <w:rPr>
        <w:rFonts w:hint="default"/>
        <w:lang w:val="es-ES" w:eastAsia="en-US" w:bidi="ar-SA"/>
      </w:rPr>
    </w:lvl>
    <w:lvl w:ilvl="8">
      <w:start w:val="0"/>
      <w:numFmt w:val="bullet"/>
      <w:lvlText w:val="•"/>
      <w:lvlJc w:val="left"/>
      <w:pPr>
        <w:ind w:left="7762" w:hanging="227"/>
      </w:pPr>
      <w:rPr>
        <w:rFonts w:hint="default"/>
        <w:lang w:val="es-ES" w:eastAsia="en-US" w:bidi="ar-SA"/>
      </w:rPr>
    </w:lvl>
  </w:abstractNum>
  <w:abstractNum w:abstractNumId="49">
    <w:multiLevelType w:val="hybridMultilevel"/>
    <w:lvl w:ilvl="0">
      <w:start w:val="1"/>
      <w:numFmt w:val="decimal"/>
      <w:lvlText w:val="%1."/>
      <w:lvlJc w:val="left"/>
      <w:pPr>
        <w:ind w:left="817" w:hanging="223"/>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43"/>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1799" w:hanging="243"/>
      </w:pPr>
      <w:rPr>
        <w:rFonts w:hint="default"/>
        <w:lang w:val="es-ES" w:eastAsia="en-US" w:bidi="ar-SA"/>
      </w:rPr>
    </w:lvl>
    <w:lvl w:ilvl="3">
      <w:start w:val="0"/>
      <w:numFmt w:val="bullet"/>
      <w:lvlText w:val="•"/>
      <w:lvlJc w:val="left"/>
      <w:pPr>
        <w:ind w:left="2779" w:hanging="243"/>
      </w:pPr>
      <w:rPr>
        <w:rFonts w:hint="default"/>
        <w:lang w:val="es-ES" w:eastAsia="en-US" w:bidi="ar-SA"/>
      </w:rPr>
    </w:lvl>
    <w:lvl w:ilvl="4">
      <w:start w:val="0"/>
      <w:numFmt w:val="bullet"/>
      <w:lvlText w:val="•"/>
      <w:lvlJc w:val="left"/>
      <w:pPr>
        <w:ind w:left="3759" w:hanging="243"/>
      </w:pPr>
      <w:rPr>
        <w:rFonts w:hint="default"/>
        <w:lang w:val="es-ES" w:eastAsia="en-US" w:bidi="ar-SA"/>
      </w:rPr>
    </w:lvl>
    <w:lvl w:ilvl="5">
      <w:start w:val="0"/>
      <w:numFmt w:val="bullet"/>
      <w:lvlText w:val="•"/>
      <w:lvlJc w:val="left"/>
      <w:pPr>
        <w:ind w:left="4739" w:hanging="243"/>
      </w:pPr>
      <w:rPr>
        <w:rFonts w:hint="default"/>
        <w:lang w:val="es-ES" w:eastAsia="en-US" w:bidi="ar-SA"/>
      </w:rPr>
    </w:lvl>
    <w:lvl w:ilvl="6">
      <w:start w:val="0"/>
      <w:numFmt w:val="bullet"/>
      <w:lvlText w:val="•"/>
      <w:lvlJc w:val="left"/>
      <w:pPr>
        <w:ind w:left="5719" w:hanging="243"/>
      </w:pPr>
      <w:rPr>
        <w:rFonts w:hint="default"/>
        <w:lang w:val="es-ES" w:eastAsia="en-US" w:bidi="ar-SA"/>
      </w:rPr>
    </w:lvl>
    <w:lvl w:ilvl="7">
      <w:start w:val="0"/>
      <w:numFmt w:val="bullet"/>
      <w:lvlText w:val="•"/>
      <w:lvlJc w:val="left"/>
      <w:pPr>
        <w:ind w:left="6699" w:hanging="243"/>
      </w:pPr>
      <w:rPr>
        <w:rFonts w:hint="default"/>
        <w:lang w:val="es-ES" w:eastAsia="en-US" w:bidi="ar-SA"/>
      </w:rPr>
    </w:lvl>
    <w:lvl w:ilvl="8">
      <w:start w:val="0"/>
      <w:numFmt w:val="bullet"/>
      <w:lvlText w:val="•"/>
      <w:lvlJc w:val="left"/>
      <w:pPr>
        <w:ind w:left="7678" w:hanging="243"/>
      </w:pPr>
      <w:rPr>
        <w:rFonts w:hint="default"/>
        <w:lang w:val="es-ES" w:eastAsia="en-US" w:bidi="ar-SA"/>
      </w:rPr>
    </w:lvl>
  </w:abstractNum>
  <w:abstractNum w:abstractNumId="48">
    <w:multiLevelType w:val="hybridMultilevel"/>
    <w:lvl w:ilvl="0">
      <w:start w:val="1"/>
      <w:numFmt w:val="decimal"/>
      <w:lvlText w:val="%1."/>
      <w:lvlJc w:val="left"/>
      <w:pPr>
        <w:ind w:left="255" w:hanging="245"/>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45"/>
      </w:pPr>
      <w:rPr>
        <w:rFonts w:hint="default"/>
        <w:lang w:val="es-ES" w:eastAsia="en-US" w:bidi="ar-SA"/>
      </w:rPr>
    </w:lvl>
    <w:lvl w:ilvl="2">
      <w:start w:val="0"/>
      <w:numFmt w:val="bullet"/>
      <w:lvlText w:val="•"/>
      <w:lvlJc w:val="left"/>
      <w:pPr>
        <w:ind w:left="2135" w:hanging="245"/>
      </w:pPr>
      <w:rPr>
        <w:rFonts w:hint="default"/>
        <w:lang w:val="es-ES" w:eastAsia="en-US" w:bidi="ar-SA"/>
      </w:rPr>
    </w:lvl>
    <w:lvl w:ilvl="3">
      <w:start w:val="0"/>
      <w:numFmt w:val="bullet"/>
      <w:lvlText w:val="•"/>
      <w:lvlJc w:val="left"/>
      <w:pPr>
        <w:ind w:left="3073" w:hanging="245"/>
      </w:pPr>
      <w:rPr>
        <w:rFonts w:hint="default"/>
        <w:lang w:val="es-ES" w:eastAsia="en-US" w:bidi="ar-SA"/>
      </w:rPr>
    </w:lvl>
    <w:lvl w:ilvl="4">
      <w:start w:val="0"/>
      <w:numFmt w:val="bullet"/>
      <w:lvlText w:val="•"/>
      <w:lvlJc w:val="left"/>
      <w:pPr>
        <w:ind w:left="4011" w:hanging="245"/>
      </w:pPr>
      <w:rPr>
        <w:rFonts w:hint="default"/>
        <w:lang w:val="es-ES" w:eastAsia="en-US" w:bidi="ar-SA"/>
      </w:rPr>
    </w:lvl>
    <w:lvl w:ilvl="5">
      <w:start w:val="0"/>
      <w:numFmt w:val="bullet"/>
      <w:lvlText w:val="•"/>
      <w:lvlJc w:val="left"/>
      <w:pPr>
        <w:ind w:left="4949" w:hanging="245"/>
      </w:pPr>
      <w:rPr>
        <w:rFonts w:hint="default"/>
        <w:lang w:val="es-ES" w:eastAsia="en-US" w:bidi="ar-SA"/>
      </w:rPr>
    </w:lvl>
    <w:lvl w:ilvl="6">
      <w:start w:val="0"/>
      <w:numFmt w:val="bullet"/>
      <w:lvlText w:val="•"/>
      <w:lvlJc w:val="left"/>
      <w:pPr>
        <w:ind w:left="5887" w:hanging="245"/>
      </w:pPr>
      <w:rPr>
        <w:rFonts w:hint="default"/>
        <w:lang w:val="es-ES" w:eastAsia="en-US" w:bidi="ar-SA"/>
      </w:rPr>
    </w:lvl>
    <w:lvl w:ilvl="7">
      <w:start w:val="0"/>
      <w:numFmt w:val="bullet"/>
      <w:lvlText w:val="•"/>
      <w:lvlJc w:val="left"/>
      <w:pPr>
        <w:ind w:left="6824" w:hanging="245"/>
      </w:pPr>
      <w:rPr>
        <w:rFonts w:hint="default"/>
        <w:lang w:val="es-ES" w:eastAsia="en-US" w:bidi="ar-SA"/>
      </w:rPr>
    </w:lvl>
    <w:lvl w:ilvl="8">
      <w:start w:val="0"/>
      <w:numFmt w:val="bullet"/>
      <w:lvlText w:val="•"/>
      <w:lvlJc w:val="left"/>
      <w:pPr>
        <w:ind w:left="7762" w:hanging="245"/>
      </w:pPr>
      <w:rPr>
        <w:rFonts w:hint="default"/>
        <w:lang w:val="es-ES" w:eastAsia="en-US" w:bidi="ar-SA"/>
      </w:rPr>
    </w:lvl>
  </w:abstractNum>
  <w:abstractNum w:abstractNumId="47">
    <w:multiLevelType w:val="hybridMultilevel"/>
    <w:lvl w:ilvl="0">
      <w:start w:val="1"/>
      <w:numFmt w:val="decimal"/>
      <w:lvlText w:val="%1."/>
      <w:lvlJc w:val="left"/>
      <w:pPr>
        <w:ind w:left="255" w:hanging="235"/>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5"/>
      </w:pPr>
      <w:rPr>
        <w:rFonts w:hint="default"/>
        <w:lang w:val="es-ES" w:eastAsia="en-US" w:bidi="ar-SA"/>
      </w:rPr>
    </w:lvl>
    <w:lvl w:ilvl="2">
      <w:start w:val="0"/>
      <w:numFmt w:val="bullet"/>
      <w:lvlText w:val="•"/>
      <w:lvlJc w:val="left"/>
      <w:pPr>
        <w:ind w:left="2135" w:hanging="235"/>
      </w:pPr>
      <w:rPr>
        <w:rFonts w:hint="default"/>
        <w:lang w:val="es-ES" w:eastAsia="en-US" w:bidi="ar-SA"/>
      </w:rPr>
    </w:lvl>
    <w:lvl w:ilvl="3">
      <w:start w:val="0"/>
      <w:numFmt w:val="bullet"/>
      <w:lvlText w:val="•"/>
      <w:lvlJc w:val="left"/>
      <w:pPr>
        <w:ind w:left="3073" w:hanging="235"/>
      </w:pPr>
      <w:rPr>
        <w:rFonts w:hint="default"/>
        <w:lang w:val="es-ES" w:eastAsia="en-US" w:bidi="ar-SA"/>
      </w:rPr>
    </w:lvl>
    <w:lvl w:ilvl="4">
      <w:start w:val="0"/>
      <w:numFmt w:val="bullet"/>
      <w:lvlText w:val="•"/>
      <w:lvlJc w:val="left"/>
      <w:pPr>
        <w:ind w:left="4011" w:hanging="235"/>
      </w:pPr>
      <w:rPr>
        <w:rFonts w:hint="default"/>
        <w:lang w:val="es-ES" w:eastAsia="en-US" w:bidi="ar-SA"/>
      </w:rPr>
    </w:lvl>
    <w:lvl w:ilvl="5">
      <w:start w:val="0"/>
      <w:numFmt w:val="bullet"/>
      <w:lvlText w:val="•"/>
      <w:lvlJc w:val="left"/>
      <w:pPr>
        <w:ind w:left="4949" w:hanging="235"/>
      </w:pPr>
      <w:rPr>
        <w:rFonts w:hint="default"/>
        <w:lang w:val="es-ES" w:eastAsia="en-US" w:bidi="ar-SA"/>
      </w:rPr>
    </w:lvl>
    <w:lvl w:ilvl="6">
      <w:start w:val="0"/>
      <w:numFmt w:val="bullet"/>
      <w:lvlText w:val="•"/>
      <w:lvlJc w:val="left"/>
      <w:pPr>
        <w:ind w:left="5887" w:hanging="235"/>
      </w:pPr>
      <w:rPr>
        <w:rFonts w:hint="default"/>
        <w:lang w:val="es-ES" w:eastAsia="en-US" w:bidi="ar-SA"/>
      </w:rPr>
    </w:lvl>
    <w:lvl w:ilvl="7">
      <w:start w:val="0"/>
      <w:numFmt w:val="bullet"/>
      <w:lvlText w:val="•"/>
      <w:lvlJc w:val="left"/>
      <w:pPr>
        <w:ind w:left="6824" w:hanging="235"/>
      </w:pPr>
      <w:rPr>
        <w:rFonts w:hint="default"/>
        <w:lang w:val="es-ES" w:eastAsia="en-US" w:bidi="ar-SA"/>
      </w:rPr>
    </w:lvl>
    <w:lvl w:ilvl="8">
      <w:start w:val="0"/>
      <w:numFmt w:val="bullet"/>
      <w:lvlText w:val="•"/>
      <w:lvlJc w:val="left"/>
      <w:pPr>
        <w:ind w:left="7762" w:hanging="235"/>
      </w:pPr>
      <w:rPr>
        <w:rFonts w:hint="default"/>
        <w:lang w:val="es-ES" w:eastAsia="en-US" w:bidi="ar-SA"/>
      </w:rPr>
    </w:lvl>
  </w:abstractNum>
  <w:abstractNum w:abstractNumId="46">
    <w:multiLevelType w:val="hybridMultilevel"/>
    <w:lvl w:ilvl="0">
      <w:start w:val="1"/>
      <w:numFmt w:val="decimal"/>
      <w:lvlText w:val="%1."/>
      <w:lvlJc w:val="left"/>
      <w:pPr>
        <w:ind w:left="255" w:hanging="235"/>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5"/>
      </w:pPr>
      <w:rPr>
        <w:rFonts w:hint="default"/>
        <w:lang w:val="es-ES" w:eastAsia="en-US" w:bidi="ar-SA"/>
      </w:rPr>
    </w:lvl>
    <w:lvl w:ilvl="2">
      <w:start w:val="0"/>
      <w:numFmt w:val="bullet"/>
      <w:lvlText w:val="•"/>
      <w:lvlJc w:val="left"/>
      <w:pPr>
        <w:ind w:left="2135" w:hanging="235"/>
      </w:pPr>
      <w:rPr>
        <w:rFonts w:hint="default"/>
        <w:lang w:val="es-ES" w:eastAsia="en-US" w:bidi="ar-SA"/>
      </w:rPr>
    </w:lvl>
    <w:lvl w:ilvl="3">
      <w:start w:val="0"/>
      <w:numFmt w:val="bullet"/>
      <w:lvlText w:val="•"/>
      <w:lvlJc w:val="left"/>
      <w:pPr>
        <w:ind w:left="3073" w:hanging="235"/>
      </w:pPr>
      <w:rPr>
        <w:rFonts w:hint="default"/>
        <w:lang w:val="es-ES" w:eastAsia="en-US" w:bidi="ar-SA"/>
      </w:rPr>
    </w:lvl>
    <w:lvl w:ilvl="4">
      <w:start w:val="0"/>
      <w:numFmt w:val="bullet"/>
      <w:lvlText w:val="•"/>
      <w:lvlJc w:val="left"/>
      <w:pPr>
        <w:ind w:left="4011" w:hanging="235"/>
      </w:pPr>
      <w:rPr>
        <w:rFonts w:hint="default"/>
        <w:lang w:val="es-ES" w:eastAsia="en-US" w:bidi="ar-SA"/>
      </w:rPr>
    </w:lvl>
    <w:lvl w:ilvl="5">
      <w:start w:val="0"/>
      <w:numFmt w:val="bullet"/>
      <w:lvlText w:val="•"/>
      <w:lvlJc w:val="left"/>
      <w:pPr>
        <w:ind w:left="4949" w:hanging="235"/>
      </w:pPr>
      <w:rPr>
        <w:rFonts w:hint="default"/>
        <w:lang w:val="es-ES" w:eastAsia="en-US" w:bidi="ar-SA"/>
      </w:rPr>
    </w:lvl>
    <w:lvl w:ilvl="6">
      <w:start w:val="0"/>
      <w:numFmt w:val="bullet"/>
      <w:lvlText w:val="•"/>
      <w:lvlJc w:val="left"/>
      <w:pPr>
        <w:ind w:left="5887" w:hanging="235"/>
      </w:pPr>
      <w:rPr>
        <w:rFonts w:hint="default"/>
        <w:lang w:val="es-ES" w:eastAsia="en-US" w:bidi="ar-SA"/>
      </w:rPr>
    </w:lvl>
    <w:lvl w:ilvl="7">
      <w:start w:val="0"/>
      <w:numFmt w:val="bullet"/>
      <w:lvlText w:val="•"/>
      <w:lvlJc w:val="left"/>
      <w:pPr>
        <w:ind w:left="6824" w:hanging="235"/>
      </w:pPr>
      <w:rPr>
        <w:rFonts w:hint="default"/>
        <w:lang w:val="es-ES" w:eastAsia="en-US" w:bidi="ar-SA"/>
      </w:rPr>
    </w:lvl>
    <w:lvl w:ilvl="8">
      <w:start w:val="0"/>
      <w:numFmt w:val="bullet"/>
      <w:lvlText w:val="•"/>
      <w:lvlJc w:val="left"/>
      <w:pPr>
        <w:ind w:left="7762" w:hanging="235"/>
      </w:pPr>
      <w:rPr>
        <w:rFonts w:hint="default"/>
        <w:lang w:val="es-ES" w:eastAsia="en-US" w:bidi="ar-SA"/>
      </w:rPr>
    </w:lvl>
  </w:abstractNum>
  <w:abstractNum w:abstractNumId="45">
    <w:multiLevelType w:val="hybridMultilevel"/>
    <w:lvl w:ilvl="0">
      <w:start w:val="1"/>
      <w:numFmt w:val="decimal"/>
      <w:lvlText w:val="%1."/>
      <w:lvlJc w:val="left"/>
      <w:pPr>
        <w:ind w:left="255" w:hanging="243"/>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43"/>
      </w:pPr>
      <w:rPr>
        <w:rFonts w:hint="default"/>
        <w:lang w:val="es-ES" w:eastAsia="en-US" w:bidi="ar-SA"/>
      </w:rPr>
    </w:lvl>
    <w:lvl w:ilvl="2">
      <w:start w:val="0"/>
      <w:numFmt w:val="bullet"/>
      <w:lvlText w:val="•"/>
      <w:lvlJc w:val="left"/>
      <w:pPr>
        <w:ind w:left="2135" w:hanging="243"/>
      </w:pPr>
      <w:rPr>
        <w:rFonts w:hint="default"/>
        <w:lang w:val="es-ES" w:eastAsia="en-US" w:bidi="ar-SA"/>
      </w:rPr>
    </w:lvl>
    <w:lvl w:ilvl="3">
      <w:start w:val="0"/>
      <w:numFmt w:val="bullet"/>
      <w:lvlText w:val="•"/>
      <w:lvlJc w:val="left"/>
      <w:pPr>
        <w:ind w:left="3073" w:hanging="243"/>
      </w:pPr>
      <w:rPr>
        <w:rFonts w:hint="default"/>
        <w:lang w:val="es-ES" w:eastAsia="en-US" w:bidi="ar-SA"/>
      </w:rPr>
    </w:lvl>
    <w:lvl w:ilvl="4">
      <w:start w:val="0"/>
      <w:numFmt w:val="bullet"/>
      <w:lvlText w:val="•"/>
      <w:lvlJc w:val="left"/>
      <w:pPr>
        <w:ind w:left="4011" w:hanging="243"/>
      </w:pPr>
      <w:rPr>
        <w:rFonts w:hint="default"/>
        <w:lang w:val="es-ES" w:eastAsia="en-US" w:bidi="ar-SA"/>
      </w:rPr>
    </w:lvl>
    <w:lvl w:ilvl="5">
      <w:start w:val="0"/>
      <w:numFmt w:val="bullet"/>
      <w:lvlText w:val="•"/>
      <w:lvlJc w:val="left"/>
      <w:pPr>
        <w:ind w:left="4949" w:hanging="243"/>
      </w:pPr>
      <w:rPr>
        <w:rFonts w:hint="default"/>
        <w:lang w:val="es-ES" w:eastAsia="en-US" w:bidi="ar-SA"/>
      </w:rPr>
    </w:lvl>
    <w:lvl w:ilvl="6">
      <w:start w:val="0"/>
      <w:numFmt w:val="bullet"/>
      <w:lvlText w:val="•"/>
      <w:lvlJc w:val="left"/>
      <w:pPr>
        <w:ind w:left="5887" w:hanging="243"/>
      </w:pPr>
      <w:rPr>
        <w:rFonts w:hint="default"/>
        <w:lang w:val="es-ES" w:eastAsia="en-US" w:bidi="ar-SA"/>
      </w:rPr>
    </w:lvl>
    <w:lvl w:ilvl="7">
      <w:start w:val="0"/>
      <w:numFmt w:val="bullet"/>
      <w:lvlText w:val="•"/>
      <w:lvlJc w:val="left"/>
      <w:pPr>
        <w:ind w:left="6824" w:hanging="243"/>
      </w:pPr>
      <w:rPr>
        <w:rFonts w:hint="default"/>
        <w:lang w:val="es-ES" w:eastAsia="en-US" w:bidi="ar-SA"/>
      </w:rPr>
    </w:lvl>
    <w:lvl w:ilvl="8">
      <w:start w:val="0"/>
      <w:numFmt w:val="bullet"/>
      <w:lvlText w:val="•"/>
      <w:lvlJc w:val="left"/>
      <w:pPr>
        <w:ind w:left="7762" w:hanging="243"/>
      </w:pPr>
      <w:rPr>
        <w:rFonts w:hint="default"/>
        <w:lang w:val="es-ES" w:eastAsia="en-US" w:bidi="ar-SA"/>
      </w:rPr>
    </w:lvl>
  </w:abstractNum>
  <w:abstractNum w:abstractNumId="44">
    <w:multiLevelType w:val="hybridMultilevel"/>
    <w:lvl w:ilvl="0">
      <w:start w:val="1"/>
      <w:numFmt w:val="lowerLetter"/>
      <w:lvlText w:val="%1)"/>
      <w:lvlJc w:val="left"/>
      <w:pPr>
        <w:ind w:left="828" w:hanging="234"/>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701" w:hanging="234"/>
      </w:pPr>
      <w:rPr>
        <w:rFonts w:hint="default"/>
        <w:lang w:val="es-ES" w:eastAsia="en-US" w:bidi="ar-SA"/>
      </w:rPr>
    </w:lvl>
    <w:lvl w:ilvl="2">
      <w:start w:val="0"/>
      <w:numFmt w:val="bullet"/>
      <w:lvlText w:val="•"/>
      <w:lvlJc w:val="left"/>
      <w:pPr>
        <w:ind w:left="2583" w:hanging="234"/>
      </w:pPr>
      <w:rPr>
        <w:rFonts w:hint="default"/>
        <w:lang w:val="es-ES" w:eastAsia="en-US" w:bidi="ar-SA"/>
      </w:rPr>
    </w:lvl>
    <w:lvl w:ilvl="3">
      <w:start w:val="0"/>
      <w:numFmt w:val="bullet"/>
      <w:lvlText w:val="•"/>
      <w:lvlJc w:val="left"/>
      <w:pPr>
        <w:ind w:left="3465" w:hanging="234"/>
      </w:pPr>
      <w:rPr>
        <w:rFonts w:hint="default"/>
        <w:lang w:val="es-ES" w:eastAsia="en-US" w:bidi="ar-SA"/>
      </w:rPr>
    </w:lvl>
    <w:lvl w:ilvl="4">
      <w:start w:val="0"/>
      <w:numFmt w:val="bullet"/>
      <w:lvlText w:val="•"/>
      <w:lvlJc w:val="left"/>
      <w:pPr>
        <w:ind w:left="4347" w:hanging="234"/>
      </w:pPr>
      <w:rPr>
        <w:rFonts w:hint="default"/>
        <w:lang w:val="es-ES" w:eastAsia="en-US" w:bidi="ar-SA"/>
      </w:rPr>
    </w:lvl>
    <w:lvl w:ilvl="5">
      <w:start w:val="0"/>
      <w:numFmt w:val="bullet"/>
      <w:lvlText w:val="•"/>
      <w:lvlJc w:val="left"/>
      <w:pPr>
        <w:ind w:left="5229" w:hanging="234"/>
      </w:pPr>
      <w:rPr>
        <w:rFonts w:hint="default"/>
        <w:lang w:val="es-ES" w:eastAsia="en-US" w:bidi="ar-SA"/>
      </w:rPr>
    </w:lvl>
    <w:lvl w:ilvl="6">
      <w:start w:val="0"/>
      <w:numFmt w:val="bullet"/>
      <w:lvlText w:val="•"/>
      <w:lvlJc w:val="left"/>
      <w:pPr>
        <w:ind w:left="6111" w:hanging="234"/>
      </w:pPr>
      <w:rPr>
        <w:rFonts w:hint="default"/>
        <w:lang w:val="es-ES" w:eastAsia="en-US" w:bidi="ar-SA"/>
      </w:rPr>
    </w:lvl>
    <w:lvl w:ilvl="7">
      <w:start w:val="0"/>
      <w:numFmt w:val="bullet"/>
      <w:lvlText w:val="•"/>
      <w:lvlJc w:val="left"/>
      <w:pPr>
        <w:ind w:left="6992" w:hanging="234"/>
      </w:pPr>
      <w:rPr>
        <w:rFonts w:hint="default"/>
        <w:lang w:val="es-ES" w:eastAsia="en-US" w:bidi="ar-SA"/>
      </w:rPr>
    </w:lvl>
    <w:lvl w:ilvl="8">
      <w:start w:val="0"/>
      <w:numFmt w:val="bullet"/>
      <w:lvlText w:val="•"/>
      <w:lvlJc w:val="left"/>
      <w:pPr>
        <w:ind w:left="7874" w:hanging="234"/>
      </w:pPr>
      <w:rPr>
        <w:rFonts w:hint="default"/>
        <w:lang w:val="es-ES" w:eastAsia="en-US" w:bidi="ar-SA"/>
      </w:rPr>
    </w:lvl>
  </w:abstractNum>
  <w:abstractNum w:abstractNumId="43">
    <w:multiLevelType w:val="hybridMultilevel"/>
    <w:lvl w:ilvl="0">
      <w:start w:val="1"/>
      <w:numFmt w:val="decimal"/>
      <w:lvlText w:val="%1."/>
      <w:lvlJc w:val="left"/>
      <w:pPr>
        <w:ind w:left="255" w:hanging="244"/>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36"/>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36"/>
      </w:pPr>
      <w:rPr>
        <w:rFonts w:hint="default"/>
        <w:lang w:val="es-ES" w:eastAsia="en-US" w:bidi="ar-SA"/>
      </w:rPr>
    </w:lvl>
    <w:lvl w:ilvl="3">
      <w:start w:val="0"/>
      <w:numFmt w:val="bullet"/>
      <w:lvlText w:val="•"/>
      <w:lvlJc w:val="left"/>
      <w:pPr>
        <w:ind w:left="3073" w:hanging="236"/>
      </w:pPr>
      <w:rPr>
        <w:rFonts w:hint="default"/>
        <w:lang w:val="es-ES" w:eastAsia="en-US" w:bidi="ar-SA"/>
      </w:rPr>
    </w:lvl>
    <w:lvl w:ilvl="4">
      <w:start w:val="0"/>
      <w:numFmt w:val="bullet"/>
      <w:lvlText w:val="•"/>
      <w:lvlJc w:val="left"/>
      <w:pPr>
        <w:ind w:left="4011" w:hanging="236"/>
      </w:pPr>
      <w:rPr>
        <w:rFonts w:hint="default"/>
        <w:lang w:val="es-ES" w:eastAsia="en-US" w:bidi="ar-SA"/>
      </w:rPr>
    </w:lvl>
    <w:lvl w:ilvl="5">
      <w:start w:val="0"/>
      <w:numFmt w:val="bullet"/>
      <w:lvlText w:val="•"/>
      <w:lvlJc w:val="left"/>
      <w:pPr>
        <w:ind w:left="4949" w:hanging="236"/>
      </w:pPr>
      <w:rPr>
        <w:rFonts w:hint="default"/>
        <w:lang w:val="es-ES" w:eastAsia="en-US" w:bidi="ar-SA"/>
      </w:rPr>
    </w:lvl>
    <w:lvl w:ilvl="6">
      <w:start w:val="0"/>
      <w:numFmt w:val="bullet"/>
      <w:lvlText w:val="•"/>
      <w:lvlJc w:val="left"/>
      <w:pPr>
        <w:ind w:left="5887" w:hanging="236"/>
      </w:pPr>
      <w:rPr>
        <w:rFonts w:hint="default"/>
        <w:lang w:val="es-ES" w:eastAsia="en-US" w:bidi="ar-SA"/>
      </w:rPr>
    </w:lvl>
    <w:lvl w:ilvl="7">
      <w:start w:val="0"/>
      <w:numFmt w:val="bullet"/>
      <w:lvlText w:val="•"/>
      <w:lvlJc w:val="left"/>
      <w:pPr>
        <w:ind w:left="6824" w:hanging="236"/>
      </w:pPr>
      <w:rPr>
        <w:rFonts w:hint="default"/>
        <w:lang w:val="es-ES" w:eastAsia="en-US" w:bidi="ar-SA"/>
      </w:rPr>
    </w:lvl>
    <w:lvl w:ilvl="8">
      <w:start w:val="0"/>
      <w:numFmt w:val="bullet"/>
      <w:lvlText w:val="•"/>
      <w:lvlJc w:val="left"/>
      <w:pPr>
        <w:ind w:left="7762" w:hanging="236"/>
      </w:pPr>
      <w:rPr>
        <w:rFonts w:hint="default"/>
        <w:lang w:val="es-ES" w:eastAsia="en-US" w:bidi="ar-SA"/>
      </w:rPr>
    </w:lvl>
  </w:abstractNum>
  <w:abstractNum w:abstractNumId="42">
    <w:multiLevelType w:val="hybridMultilevel"/>
    <w:lvl w:ilvl="0">
      <w:start w:val="1"/>
      <w:numFmt w:val="decimal"/>
      <w:lvlText w:val="%1."/>
      <w:lvlJc w:val="left"/>
      <w:pPr>
        <w:ind w:left="255" w:hanging="268"/>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68"/>
      </w:pPr>
      <w:rPr>
        <w:rFonts w:hint="default"/>
        <w:lang w:val="es-ES" w:eastAsia="en-US" w:bidi="ar-SA"/>
      </w:rPr>
    </w:lvl>
    <w:lvl w:ilvl="2">
      <w:start w:val="0"/>
      <w:numFmt w:val="bullet"/>
      <w:lvlText w:val="•"/>
      <w:lvlJc w:val="left"/>
      <w:pPr>
        <w:ind w:left="2135" w:hanging="268"/>
      </w:pPr>
      <w:rPr>
        <w:rFonts w:hint="default"/>
        <w:lang w:val="es-ES" w:eastAsia="en-US" w:bidi="ar-SA"/>
      </w:rPr>
    </w:lvl>
    <w:lvl w:ilvl="3">
      <w:start w:val="0"/>
      <w:numFmt w:val="bullet"/>
      <w:lvlText w:val="•"/>
      <w:lvlJc w:val="left"/>
      <w:pPr>
        <w:ind w:left="3073" w:hanging="268"/>
      </w:pPr>
      <w:rPr>
        <w:rFonts w:hint="default"/>
        <w:lang w:val="es-ES" w:eastAsia="en-US" w:bidi="ar-SA"/>
      </w:rPr>
    </w:lvl>
    <w:lvl w:ilvl="4">
      <w:start w:val="0"/>
      <w:numFmt w:val="bullet"/>
      <w:lvlText w:val="•"/>
      <w:lvlJc w:val="left"/>
      <w:pPr>
        <w:ind w:left="4011" w:hanging="268"/>
      </w:pPr>
      <w:rPr>
        <w:rFonts w:hint="default"/>
        <w:lang w:val="es-ES" w:eastAsia="en-US" w:bidi="ar-SA"/>
      </w:rPr>
    </w:lvl>
    <w:lvl w:ilvl="5">
      <w:start w:val="0"/>
      <w:numFmt w:val="bullet"/>
      <w:lvlText w:val="•"/>
      <w:lvlJc w:val="left"/>
      <w:pPr>
        <w:ind w:left="4949" w:hanging="268"/>
      </w:pPr>
      <w:rPr>
        <w:rFonts w:hint="default"/>
        <w:lang w:val="es-ES" w:eastAsia="en-US" w:bidi="ar-SA"/>
      </w:rPr>
    </w:lvl>
    <w:lvl w:ilvl="6">
      <w:start w:val="0"/>
      <w:numFmt w:val="bullet"/>
      <w:lvlText w:val="•"/>
      <w:lvlJc w:val="left"/>
      <w:pPr>
        <w:ind w:left="5887" w:hanging="268"/>
      </w:pPr>
      <w:rPr>
        <w:rFonts w:hint="default"/>
        <w:lang w:val="es-ES" w:eastAsia="en-US" w:bidi="ar-SA"/>
      </w:rPr>
    </w:lvl>
    <w:lvl w:ilvl="7">
      <w:start w:val="0"/>
      <w:numFmt w:val="bullet"/>
      <w:lvlText w:val="•"/>
      <w:lvlJc w:val="left"/>
      <w:pPr>
        <w:ind w:left="6824" w:hanging="268"/>
      </w:pPr>
      <w:rPr>
        <w:rFonts w:hint="default"/>
        <w:lang w:val="es-ES" w:eastAsia="en-US" w:bidi="ar-SA"/>
      </w:rPr>
    </w:lvl>
    <w:lvl w:ilvl="8">
      <w:start w:val="0"/>
      <w:numFmt w:val="bullet"/>
      <w:lvlText w:val="•"/>
      <w:lvlJc w:val="left"/>
      <w:pPr>
        <w:ind w:left="7762" w:hanging="268"/>
      </w:pPr>
      <w:rPr>
        <w:rFonts w:hint="default"/>
        <w:lang w:val="es-ES" w:eastAsia="en-US" w:bidi="ar-SA"/>
      </w:rPr>
    </w:lvl>
  </w:abstractNum>
  <w:abstractNum w:abstractNumId="41">
    <w:multiLevelType w:val="hybridMultilevel"/>
    <w:lvl w:ilvl="0">
      <w:start w:val="1"/>
      <w:numFmt w:val="decimal"/>
      <w:lvlText w:val="%1."/>
      <w:lvlJc w:val="left"/>
      <w:pPr>
        <w:ind w:left="255" w:hanging="278"/>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828" w:hanging="234"/>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1799" w:hanging="234"/>
      </w:pPr>
      <w:rPr>
        <w:rFonts w:hint="default"/>
        <w:lang w:val="es-ES" w:eastAsia="en-US" w:bidi="ar-SA"/>
      </w:rPr>
    </w:lvl>
    <w:lvl w:ilvl="3">
      <w:start w:val="0"/>
      <w:numFmt w:val="bullet"/>
      <w:lvlText w:val="•"/>
      <w:lvlJc w:val="left"/>
      <w:pPr>
        <w:ind w:left="2779" w:hanging="234"/>
      </w:pPr>
      <w:rPr>
        <w:rFonts w:hint="default"/>
        <w:lang w:val="es-ES" w:eastAsia="en-US" w:bidi="ar-SA"/>
      </w:rPr>
    </w:lvl>
    <w:lvl w:ilvl="4">
      <w:start w:val="0"/>
      <w:numFmt w:val="bullet"/>
      <w:lvlText w:val="•"/>
      <w:lvlJc w:val="left"/>
      <w:pPr>
        <w:ind w:left="3759" w:hanging="234"/>
      </w:pPr>
      <w:rPr>
        <w:rFonts w:hint="default"/>
        <w:lang w:val="es-ES" w:eastAsia="en-US" w:bidi="ar-SA"/>
      </w:rPr>
    </w:lvl>
    <w:lvl w:ilvl="5">
      <w:start w:val="0"/>
      <w:numFmt w:val="bullet"/>
      <w:lvlText w:val="•"/>
      <w:lvlJc w:val="left"/>
      <w:pPr>
        <w:ind w:left="4739" w:hanging="234"/>
      </w:pPr>
      <w:rPr>
        <w:rFonts w:hint="default"/>
        <w:lang w:val="es-ES" w:eastAsia="en-US" w:bidi="ar-SA"/>
      </w:rPr>
    </w:lvl>
    <w:lvl w:ilvl="6">
      <w:start w:val="0"/>
      <w:numFmt w:val="bullet"/>
      <w:lvlText w:val="•"/>
      <w:lvlJc w:val="left"/>
      <w:pPr>
        <w:ind w:left="5719" w:hanging="234"/>
      </w:pPr>
      <w:rPr>
        <w:rFonts w:hint="default"/>
        <w:lang w:val="es-ES" w:eastAsia="en-US" w:bidi="ar-SA"/>
      </w:rPr>
    </w:lvl>
    <w:lvl w:ilvl="7">
      <w:start w:val="0"/>
      <w:numFmt w:val="bullet"/>
      <w:lvlText w:val="•"/>
      <w:lvlJc w:val="left"/>
      <w:pPr>
        <w:ind w:left="6699" w:hanging="234"/>
      </w:pPr>
      <w:rPr>
        <w:rFonts w:hint="default"/>
        <w:lang w:val="es-ES" w:eastAsia="en-US" w:bidi="ar-SA"/>
      </w:rPr>
    </w:lvl>
    <w:lvl w:ilvl="8">
      <w:start w:val="0"/>
      <w:numFmt w:val="bullet"/>
      <w:lvlText w:val="•"/>
      <w:lvlJc w:val="left"/>
      <w:pPr>
        <w:ind w:left="7678" w:hanging="234"/>
      </w:pPr>
      <w:rPr>
        <w:rFonts w:hint="default"/>
        <w:lang w:val="es-ES" w:eastAsia="en-US" w:bidi="ar-SA"/>
      </w:rPr>
    </w:lvl>
  </w:abstractNum>
  <w:abstractNum w:abstractNumId="40">
    <w:multiLevelType w:val="hybridMultilevel"/>
    <w:lvl w:ilvl="0">
      <w:start w:val="1"/>
      <w:numFmt w:val="decimal"/>
      <w:lvlText w:val="%1."/>
      <w:lvlJc w:val="left"/>
      <w:pPr>
        <w:ind w:left="255" w:hanging="242"/>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42"/>
      </w:pPr>
      <w:rPr>
        <w:rFonts w:hint="default"/>
        <w:lang w:val="es-ES" w:eastAsia="en-US" w:bidi="ar-SA"/>
      </w:rPr>
    </w:lvl>
    <w:lvl w:ilvl="2">
      <w:start w:val="0"/>
      <w:numFmt w:val="bullet"/>
      <w:lvlText w:val="•"/>
      <w:lvlJc w:val="left"/>
      <w:pPr>
        <w:ind w:left="2135" w:hanging="242"/>
      </w:pPr>
      <w:rPr>
        <w:rFonts w:hint="default"/>
        <w:lang w:val="es-ES" w:eastAsia="en-US" w:bidi="ar-SA"/>
      </w:rPr>
    </w:lvl>
    <w:lvl w:ilvl="3">
      <w:start w:val="0"/>
      <w:numFmt w:val="bullet"/>
      <w:lvlText w:val="•"/>
      <w:lvlJc w:val="left"/>
      <w:pPr>
        <w:ind w:left="3073" w:hanging="242"/>
      </w:pPr>
      <w:rPr>
        <w:rFonts w:hint="default"/>
        <w:lang w:val="es-ES" w:eastAsia="en-US" w:bidi="ar-SA"/>
      </w:rPr>
    </w:lvl>
    <w:lvl w:ilvl="4">
      <w:start w:val="0"/>
      <w:numFmt w:val="bullet"/>
      <w:lvlText w:val="•"/>
      <w:lvlJc w:val="left"/>
      <w:pPr>
        <w:ind w:left="4011" w:hanging="242"/>
      </w:pPr>
      <w:rPr>
        <w:rFonts w:hint="default"/>
        <w:lang w:val="es-ES" w:eastAsia="en-US" w:bidi="ar-SA"/>
      </w:rPr>
    </w:lvl>
    <w:lvl w:ilvl="5">
      <w:start w:val="0"/>
      <w:numFmt w:val="bullet"/>
      <w:lvlText w:val="•"/>
      <w:lvlJc w:val="left"/>
      <w:pPr>
        <w:ind w:left="4949" w:hanging="242"/>
      </w:pPr>
      <w:rPr>
        <w:rFonts w:hint="default"/>
        <w:lang w:val="es-ES" w:eastAsia="en-US" w:bidi="ar-SA"/>
      </w:rPr>
    </w:lvl>
    <w:lvl w:ilvl="6">
      <w:start w:val="0"/>
      <w:numFmt w:val="bullet"/>
      <w:lvlText w:val="•"/>
      <w:lvlJc w:val="left"/>
      <w:pPr>
        <w:ind w:left="5887" w:hanging="242"/>
      </w:pPr>
      <w:rPr>
        <w:rFonts w:hint="default"/>
        <w:lang w:val="es-ES" w:eastAsia="en-US" w:bidi="ar-SA"/>
      </w:rPr>
    </w:lvl>
    <w:lvl w:ilvl="7">
      <w:start w:val="0"/>
      <w:numFmt w:val="bullet"/>
      <w:lvlText w:val="•"/>
      <w:lvlJc w:val="left"/>
      <w:pPr>
        <w:ind w:left="6824" w:hanging="242"/>
      </w:pPr>
      <w:rPr>
        <w:rFonts w:hint="default"/>
        <w:lang w:val="es-ES" w:eastAsia="en-US" w:bidi="ar-SA"/>
      </w:rPr>
    </w:lvl>
    <w:lvl w:ilvl="8">
      <w:start w:val="0"/>
      <w:numFmt w:val="bullet"/>
      <w:lvlText w:val="•"/>
      <w:lvlJc w:val="left"/>
      <w:pPr>
        <w:ind w:left="7762" w:hanging="242"/>
      </w:pPr>
      <w:rPr>
        <w:rFonts w:hint="default"/>
        <w:lang w:val="es-ES" w:eastAsia="en-US" w:bidi="ar-SA"/>
      </w:rPr>
    </w:lvl>
  </w:abstractNum>
  <w:abstractNum w:abstractNumId="39">
    <w:multiLevelType w:val="hybridMultilevel"/>
    <w:lvl w:ilvl="0">
      <w:start w:val="1"/>
      <w:numFmt w:val="decimal"/>
      <w:lvlText w:val="%1."/>
      <w:lvlJc w:val="left"/>
      <w:pPr>
        <w:ind w:left="255" w:hanging="233"/>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3"/>
      </w:pPr>
      <w:rPr>
        <w:rFonts w:hint="default"/>
        <w:lang w:val="es-ES" w:eastAsia="en-US" w:bidi="ar-SA"/>
      </w:rPr>
    </w:lvl>
    <w:lvl w:ilvl="2">
      <w:start w:val="0"/>
      <w:numFmt w:val="bullet"/>
      <w:lvlText w:val="•"/>
      <w:lvlJc w:val="left"/>
      <w:pPr>
        <w:ind w:left="2135" w:hanging="233"/>
      </w:pPr>
      <w:rPr>
        <w:rFonts w:hint="default"/>
        <w:lang w:val="es-ES" w:eastAsia="en-US" w:bidi="ar-SA"/>
      </w:rPr>
    </w:lvl>
    <w:lvl w:ilvl="3">
      <w:start w:val="0"/>
      <w:numFmt w:val="bullet"/>
      <w:lvlText w:val="•"/>
      <w:lvlJc w:val="left"/>
      <w:pPr>
        <w:ind w:left="3073" w:hanging="233"/>
      </w:pPr>
      <w:rPr>
        <w:rFonts w:hint="default"/>
        <w:lang w:val="es-ES" w:eastAsia="en-US" w:bidi="ar-SA"/>
      </w:rPr>
    </w:lvl>
    <w:lvl w:ilvl="4">
      <w:start w:val="0"/>
      <w:numFmt w:val="bullet"/>
      <w:lvlText w:val="•"/>
      <w:lvlJc w:val="left"/>
      <w:pPr>
        <w:ind w:left="4011" w:hanging="233"/>
      </w:pPr>
      <w:rPr>
        <w:rFonts w:hint="default"/>
        <w:lang w:val="es-ES" w:eastAsia="en-US" w:bidi="ar-SA"/>
      </w:rPr>
    </w:lvl>
    <w:lvl w:ilvl="5">
      <w:start w:val="0"/>
      <w:numFmt w:val="bullet"/>
      <w:lvlText w:val="•"/>
      <w:lvlJc w:val="left"/>
      <w:pPr>
        <w:ind w:left="4949" w:hanging="233"/>
      </w:pPr>
      <w:rPr>
        <w:rFonts w:hint="default"/>
        <w:lang w:val="es-ES" w:eastAsia="en-US" w:bidi="ar-SA"/>
      </w:rPr>
    </w:lvl>
    <w:lvl w:ilvl="6">
      <w:start w:val="0"/>
      <w:numFmt w:val="bullet"/>
      <w:lvlText w:val="•"/>
      <w:lvlJc w:val="left"/>
      <w:pPr>
        <w:ind w:left="5887" w:hanging="233"/>
      </w:pPr>
      <w:rPr>
        <w:rFonts w:hint="default"/>
        <w:lang w:val="es-ES" w:eastAsia="en-US" w:bidi="ar-SA"/>
      </w:rPr>
    </w:lvl>
    <w:lvl w:ilvl="7">
      <w:start w:val="0"/>
      <w:numFmt w:val="bullet"/>
      <w:lvlText w:val="•"/>
      <w:lvlJc w:val="left"/>
      <w:pPr>
        <w:ind w:left="6824" w:hanging="233"/>
      </w:pPr>
      <w:rPr>
        <w:rFonts w:hint="default"/>
        <w:lang w:val="es-ES" w:eastAsia="en-US" w:bidi="ar-SA"/>
      </w:rPr>
    </w:lvl>
    <w:lvl w:ilvl="8">
      <w:start w:val="0"/>
      <w:numFmt w:val="bullet"/>
      <w:lvlText w:val="•"/>
      <w:lvlJc w:val="left"/>
      <w:pPr>
        <w:ind w:left="7762" w:hanging="233"/>
      </w:pPr>
      <w:rPr>
        <w:rFonts w:hint="default"/>
        <w:lang w:val="es-ES" w:eastAsia="en-US" w:bidi="ar-SA"/>
      </w:rPr>
    </w:lvl>
  </w:abstractNum>
  <w:abstractNum w:abstractNumId="38">
    <w:multiLevelType w:val="hybridMultilevel"/>
    <w:lvl w:ilvl="0">
      <w:start w:val="1"/>
      <w:numFmt w:val="decimal"/>
      <w:lvlText w:val="%1."/>
      <w:lvlJc w:val="left"/>
      <w:pPr>
        <w:ind w:left="255" w:hanging="253"/>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62"/>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62"/>
      </w:pPr>
      <w:rPr>
        <w:rFonts w:hint="default"/>
        <w:lang w:val="es-ES" w:eastAsia="en-US" w:bidi="ar-SA"/>
      </w:rPr>
    </w:lvl>
    <w:lvl w:ilvl="3">
      <w:start w:val="0"/>
      <w:numFmt w:val="bullet"/>
      <w:lvlText w:val="•"/>
      <w:lvlJc w:val="left"/>
      <w:pPr>
        <w:ind w:left="3073" w:hanging="262"/>
      </w:pPr>
      <w:rPr>
        <w:rFonts w:hint="default"/>
        <w:lang w:val="es-ES" w:eastAsia="en-US" w:bidi="ar-SA"/>
      </w:rPr>
    </w:lvl>
    <w:lvl w:ilvl="4">
      <w:start w:val="0"/>
      <w:numFmt w:val="bullet"/>
      <w:lvlText w:val="•"/>
      <w:lvlJc w:val="left"/>
      <w:pPr>
        <w:ind w:left="4011" w:hanging="262"/>
      </w:pPr>
      <w:rPr>
        <w:rFonts w:hint="default"/>
        <w:lang w:val="es-ES" w:eastAsia="en-US" w:bidi="ar-SA"/>
      </w:rPr>
    </w:lvl>
    <w:lvl w:ilvl="5">
      <w:start w:val="0"/>
      <w:numFmt w:val="bullet"/>
      <w:lvlText w:val="•"/>
      <w:lvlJc w:val="left"/>
      <w:pPr>
        <w:ind w:left="4949" w:hanging="262"/>
      </w:pPr>
      <w:rPr>
        <w:rFonts w:hint="default"/>
        <w:lang w:val="es-ES" w:eastAsia="en-US" w:bidi="ar-SA"/>
      </w:rPr>
    </w:lvl>
    <w:lvl w:ilvl="6">
      <w:start w:val="0"/>
      <w:numFmt w:val="bullet"/>
      <w:lvlText w:val="•"/>
      <w:lvlJc w:val="left"/>
      <w:pPr>
        <w:ind w:left="5887" w:hanging="262"/>
      </w:pPr>
      <w:rPr>
        <w:rFonts w:hint="default"/>
        <w:lang w:val="es-ES" w:eastAsia="en-US" w:bidi="ar-SA"/>
      </w:rPr>
    </w:lvl>
    <w:lvl w:ilvl="7">
      <w:start w:val="0"/>
      <w:numFmt w:val="bullet"/>
      <w:lvlText w:val="•"/>
      <w:lvlJc w:val="left"/>
      <w:pPr>
        <w:ind w:left="6824" w:hanging="262"/>
      </w:pPr>
      <w:rPr>
        <w:rFonts w:hint="default"/>
        <w:lang w:val="es-ES" w:eastAsia="en-US" w:bidi="ar-SA"/>
      </w:rPr>
    </w:lvl>
    <w:lvl w:ilvl="8">
      <w:start w:val="0"/>
      <w:numFmt w:val="bullet"/>
      <w:lvlText w:val="•"/>
      <w:lvlJc w:val="left"/>
      <w:pPr>
        <w:ind w:left="7762" w:hanging="262"/>
      </w:pPr>
      <w:rPr>
        <w:rFonts w:hint="default"/>
        <w:lang w:val="es-ES" w:eastAsia="en-US" w:bidi="ar-SA"/>
      </w:rPr>
    </w:lvl>
  </w:abstractNum>
  <w:abstractNum w:abstractNumId="37">
    <w:multiLevelType w:val="hybridMultilevel"/>
    <w:lvl w:ilvl="0">
      <w:start w:val="1"/>
      <w:numFmt w:val="decimal"/>
      <w:lvlText w:val="%1."/>
      <w:lvlJc w:val="left"/>
      <w:pPr>
        <w:ind w:left="255" w:hanging="229"/>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9"/>
      </w:pPr>
      <w:rPr>
        <w:rFonts w:hint="default"/>
        <w:lang w:val="es-ES" w:eastAsia="en-US" w:bidi="ar-SA"/>
      </w:rPr>
    </w:lvl>
    <w:lvl w:ilvl="2">
      <w:start w:val="0"/>
      <w:numFmt w:val="bullet"/>
      <w:lvlText w:val="•"/>
      <w:lvlJc w:val="left"/>
      <w:pPr>
        <w:ind w:left="2135" w:hanging="229"/>
      </w:pPr>
      <w:rPr>
        <w:rFonts w:hint="default"/>
        <w:lang w:val="es-ES" w:eastAsia="en-US" w:bidi="ar-SA"/>
      </w:rPr>
    </w:lvl>
    <w:lvl w:ilvl="3">
      <w:start w:val="0"/>
      <w:numFmt w:val="bullet"/>
      <w:lvlText w:val="•"/>
      <w:lvlJc w:val="left"/>
      <w:pPr>
        <w:ind w:left="3073" w:hanging="229"/>
      </w:pPr>
      <w:rPr>
        <w:rFonts w:hint="default"/>
        <w:lang w:val="es-ES" w:eastAsia="en-US" w:bidi="ar-SA"/>
      </w:rPr>
    </w:lvl>
    <w:lvl w:ilvl="4">
      <w:start w:val="0"/>
      <w:numFmt w:val="bullet"/>
      <w:lvlText w:val="•"/>
      <w:lvlJc w:val="left"/>
      <w:pPr>
        <w:ind w:left="4011" w:hanging="229"/>
      </w:pPr>
      <w:rPr>
        <w:rFonts w:hint="default"/>
        <w:lang w:val="es-ES" w:eastAsia="en-US" w:bidi="ar-SA"/>
      </w:rPr>
    </w:lvl>
    <w:lvl w:ilvl="5">
      <w:start w:val="0"/>
      <w:numFmt w:val="bullet"/>
      <w:lvlText w:val="•"/>
      <w:lvlJc w:val="left"/>
      <w:pPr>
        <w:ind w:left="4949" w:hanging="229"/>
      </w:pPr>
      <w:rPr>
        <w:rFonts w:hint="default"/>
        <w:lang w:val="es-ES" w:eastAsia="en-US" w:bidi="ar-SA"/>
      </w:rPr>
    </w:lvl>
    <w:lvl w:ilvl="6">
      <w:start w:val="0"/>
      <w:numFmt w:val="bullet"/>
      <w:lvlText w:val="•"/>
      <w:lvlJc w:val="left"/>
      <w:pPr>
        <w:ind w:left="5887" w:hanging="229"/>
      </w:pPr>
      <w:rPr>
        <w:rFonts w:hint="default"/>
        <w:lang w:val="es-ES" w:eastAsia="en-US" w:bidi="ar-SA"/>
      </w:rPr>
    </w:lvl>
    <w:lvl w:ilvl="7">
      <w:start w:val="0"/>
      <w:numFmt w:val="bullet"/>
      <w:lvlText w:val="•"/>
      <w:lvlJc w:val="left"/>
      <w:pPr>
        <w:ind w:left="6824" w:hanging="229"/>
      </w:pPr>
      <w:rPr>
        <w:rFonts w:hint="default"/>
        <w:lang w:val="es-ES" w:eastAsia="en-US" w:bidi="ar-SA"/>
      </w:rPr>
    </w:lvl>
    <w:lvl w:ilvl="8">
      <w:start w:val="0"/>
      <w:numFmt w:val="bullet"/>
      <w:lvlText w:val="•"/>
      <w:lvlJc w:val="left"/>
      <w:pPr>
        <w:ind w:left="7762" w:hanging="229"/>
      </w:pPr>
      <w:rPr>
        <w:rFonts w:hint="default"/>
        <w:lang w:val="es-ES" w:eastAsia="en-US" w:bidi="ar-SA"/>
      </w:rPr>
    </w:lvl>
  </w:abstractNum>
  <w:abstractNum w:abstractNumId="36">
    <w:multiLevelType w:val="hybridMultilevel"/>
    <w:lvl w:ilvl="0">
      <w:start w:val="1"/>
      <w:numFmt w:val="decimal"/>
      <w:lvlText w:val="%1."/>
      <w:lvlJc w:val="left"/>
      <w:pPr>
        <w:ind w:left="255" w:hanging="319"/>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decimal"/>
      <w:lvlText w:val="%2."/>
      <w:lvlJc w:val="left"/>
      <w:pPr>
        <w:ind w:left="763" w:hanging="168"/>
        <w:jc w:val="left"/>
      </w:pPr>
      <w:rPr>
        <w:rFonts w:hint="default" w:ascii="Arial MT" w:hAnsi="Arial MT" w:eastAsia="Arial MT" w:cs="Arial MT"/>
        <w:b w:val="0"/>
        <w:bCs w:val="0"/>
        <w:i w:val="0"/>
        <w:iCs w:val="0"/>
        <w:spacing w:val="-1"/>
        <w:w w:val="97"/>
        <w:sz w:val="18"/>
        <w:szCs w:val="18"/>
        <w:lang w:val="es-ES" w:eastAsia="en-US" w:bidi="ar-SA"/>
      </w:rPr>
    </w:lvl>
    <w:lvl w:ilvl="2">
      <w:start w:val="1"/>
      <w:numFmt w:val="lowerLetter"/>
      <w:lvlText w:val="%3)"/>
      <w:lvlJc w:val="left"/>
      <w:pPr>
        <w:ind w:left="255" w:hanging="244"/>
        <w:jc w:val="left"/>
      </w:pPr>
      <w:rPr>
        <w:rFonts w:hint="default" w:ascii="Arial MT" w:hAnsi="Arial MT" w:eastAsia="Arial MT" w:cs="Arial MT"/>
        <w:b w:val="0"/>
        <w:bCs w:val="0"/>
        <w:i w:val="0"/>
        <w:iCs w:val="0"/>
        <w:spacing w:val="0"/>
        <w:w w:val="100"/>
        <w:sz w:val="20"/>
        <w:szCs w:val="20"/>
        <w:lang w:val="es-ES" w:eastAsia="en-US" w:bidi="ar-SA"/>
      </w:rPr>
    </w:lvl>
    <w:lvl w:ilvl="3">
      <w:start w:val="0"/>
      <w:numFmt w:val="bullet"/>
      <w:lvlText w:val="•"/>
      <w:lvlJc w:val="left"/>
      <w:pPr>
        <w:ind w:left="2733" w:hanging="244"/>
      </w:pPr>
      <w:rPr>
        <w:rFonts w:hint="default"/>
        <w:lang w:val="es-ES" w:eastAsia="en-US" w:bidi="ar-SA"/>
      </w:rPr>
    </w:lvl>
    <w:lvl w:ilvl="4">
      <w:start w:val="0"/>
      <w:numFmt w:val="bullet"/>
      <w:lvlText w:val="•"/>
      <w:lvlJc w:val="left"/>
      <w:pPr>
        <w:ind w:left="3719" w:hanging="244"/>
      </w:pPr>
      <w:rPr>
        <w:rFonts w:hint="default"/>
        <w:lang w:val="es-ES" w:eastAsia="en-US" w:bidi="ar-SA"/>
      </w:rPr>
    </w:lvl>
    <w:lvl w:ilvl="5">
      <w:start w:val="0"/>
      <w:numFmt w:val="bullet"/>
      <w:lvlText w:val="•"/>
      <w:lvlJc w:val="left"/>
      <w:pPr>
        <w:ind w:left="4706" w:hanging="244"/>
      </w:pPr>
      <w:rPr>
        <w:rFonts w:hint="default"/>
        <w:lang w:val="es-ES" w:eastAsia="en-US" w:bidi="ar-SA"/>
      </w:rPr>
    </w:lvl>
    <w:lvl w:ilvl="6">
      <w:start w:val="0"/>
      <w:numFmt w:val="bullet"/>
      <w:lvlText w:val="•"/>
      <w:lvlJc w:val="left"/>
      <w:pPr>
        <w:ind w:left="5692" w:hanging="244"/>
      </w:pPr>
      <w:rPr>
        <w:rFonts w:hint="default"/>
        <w:lang w:val="es-ES" w:eastAsia="en-US" w:bidi="ar-SA"/>
      </w:rPr>
    </w:lvl>
    <w:lvl w:ilvl="7">
      <w:start w:val="0"/>
      <w:numFmt w:val="bullet"/>
      <w:lvlText w:val="•"/>
      <w:lvlJc w:val="left"/>
      <w:pPr>
        <w:ind w:left="6679" w:hanging="244"/>
      </w:pPr>
      <w:rPr>
        <w:rFonts w:hint="default"/>
        <w:lang w:val="es-ES" w:eastAsia="en-US" w:bidi="ar-SA"/>
      </w:rPr>
    </w:lvl>
    <w:lvl w:ilvl="8">
      <w:start w:val="0"/>
      <w:numFmt w:val="bullet"/>
      <w:lvlText w:val="•"/>
      <w:lvlJc w:val="left"/>
      <w:pPr>
        <w:ind w:left="7665" w:hanging="244"/>
      </w:pPr>
      <w:rPr>
        <w:rFonts w:hint="default"/>
        <w:lang w:val="es-ES" w:eastAsia="en-US" w:bidi="ar-SA"/>
      </w:rPr>
    </w:lvl>
  </w:abstractNum>
  <w:abstractNum w:abstractNumId="35">
    <w:multiLevelType w:val="hybridMultilevel"/>
    <w:lvl w:ilvl="0">
      <w:start w:val="1"/>
      <w:numFmt w:val="decimal"/>
      <w:lvlText w:val="%1."/>
      <w:lvlJc w:val="left"/>
      <w:pPr>
        <w:ind w:left="255" w:hanging="262"/>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62"/>
      </w:pPr>
      <w:rPr>
        <w:rFonts w:hint="default"/>
        <w:lang w:val="es-ES" w:eastAsia="en-US" w:bidi="ar-SA"/>
      </w:rPr>
    </w:lvl>
    <w:lvl w:ilvl="2">
      <w:start w:val="0"/>
      <w:numFmt w:val="bullet"/>
      <w:lvlText w:val="•"/>
      <w:lvlJc w:val="left"/>
      <w:pPr>
        <w:ind w:left="2135" w:hanging="262"/>
      </w:pPr>
      <w:rPr>
        <w:rFonts w:hint="default"/>
        <w:lang w:val="es-ES" w:eastAsia="en-US" w:bidi="ar-SA"/>
      </w:rPr>
    </w:lvl>
    <w:lvl w:ilvl="3">
      <w:start w:val="0"/>
      <w:numFmt w:val="bullet"/>
      <w:lvlText w:val="•"/>
      <w:lvlJc w:val="left"/>
      <w:pPr>
        <w:ind w:left="3073" w:hanging="262"/>
      </w:pPr>
      <w:rPr>
        <w:rFonts w:hint="default"/>
        <w:lang w:val="es-ES" w:eastAsia="en-US" w:bidi="ar-SA"/>
      </w:rPr>
    </w:lvl>
    <w:lvl w:ilvl="4">
      <w:start w:val="0"/>
      <w:numFmt w:val="bullet"/>
      <w:lvlText w:val="•"/>
      <w:lvlJc w:val="left"/>
      <w:pPr>
        <w:ind w:left="4011" w:hanging="262"/>
      </w:pPr>
      <w:rPr>
        <w:rFonts w:hint="default"/>
        <w:lang w:val="es-ES" w:eastAsia="en-US" w:bidi="ar-SA"/>
      </w:rPr>
    </w:lvl>
    <w:lvl w:ilvl="5">
      <w:start w:val="0"/>
      <w:numFmt w:val="bullet"/>
      <w:lvlText w:val="•"/>
      <w:lvlJc w:val="left"/>
      <w:pPr>
        <w:ind w:left="4949" w:hanging="262"/>
      </w:pPr>
      <w:rPr>
        <w:rFonts w:hint="default"/>
        <w:lang w:val="es-ES" w:eastAsia="en-US" w:bidi="ar-SA"/>
      </w:rPr>
    </w:lvl>
    <w:lvl w:ilvl="6">
      <w:start w:val="0"/>
      <w:numFmt w:val="bullet"/>
      <w:lvlText w:val="•"/>
      <w:lvlJc w:val="left"/>
      <w:pPr>
        <w:ind w:left="5887" w:hanging="262"/>
      </w:pPr>
      <w:rPr>
        <w:rFonts w:hint="default"/>
        <w:lang w:val="es-ES" w:eastAsia="en-US" w:bidi="ar-SA"/>
      </w:rPr>
    </w:lvl>
    <w:lvl w:ilvl="7">
      <w:start w:val="0"/>
      <w:numFmt w:val="bullet"/>
      <w:lvlText w:val="•"/>
      <w:lvlJc w:val="left"/>
      <w:pPr>
        <w:ind w:left="6824" w:hanging="262"/>
      </w:pPr>
      <w:rPr>
        <w:rFonts w:hint="default"/>
        <w:lang w:val="es-ES" w:eastAsia="en-US" w:bidi="ar-SA"/>
      </w:rPr>
    </w:lvl>
    <w:lvl w:ilvl="8">
      <w:start w:val="0"/>
      <w:numFmt w:val="bullet"/>
      <w:lvlText w:val="•"/>
      <w:lvlJc w:val="left"/>
      <w:pPr>
        <w:ind w:left="7762" w:hanging="262"/>
      </w:pPr>
      <w:rPr>
        <w:rFonts w:hint="default"/>
        <w:lang w:val="es-ES" w:eastAsia="en-US" w:bidi="ar-SA"/>
      </w:rPr>
    </w:lvl>
  </w:abstractNum>
  <w:abstractNum w:abstractNumId="34">
    <w:multiLevelType w:val="hybridMultilevel"/>
    <w:lvl w:ilvl="0">
      <w:start w:val="1"/>
      <w:numFmt w:val="decimal"/>
      <w:lvlText w:val="%1."/>
      <w:lvlJc w:val="left"/>
      <w:pPr>
        <w:ind w:left="255" w:hanging="239"/>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36"/>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36"/>
      </w:pPr>
      <w:rPr>
        <w:rFonts w:hint="default"/>
        <w:lang w:val="es-ES" w:eastAsia="en-US" w:bidi="ar-SA"/>
      </w:rPr>
    </w:lvl>
    <w:lvl w:ilvl="3">
      <w:start w:val="0"/>
      <w:numFmt w:val="bullet"/>
      <w:lvlText w:val="•"/>
      <w:lvlJc w:val="left"/>
      <w:pPr>
        <w:ind w:left="3073" w:hanging="236"/>
      </w:pPr>
      <w:rPr>
        <w:rFonts w:hint="default"/>
        <w:lang w:val="es-ES" w:eastAsia="en-US" w:bidi="ar-SA"/>
      </w:rPr>
    </w:lvl>
    <w:lvl w:ilvl="4">
      <w:start w:val="0"/>
      <w:numFmt w:val="bullet"/>
      <w:lvlText w:val="•"/>
      <w:lvlJc w:val="left"/>
      <w:pPr>
        <w:ind w:left="4011" w:hanging="236"/>
      </w:pPr>
      <w:rPr>
        <w:rFonts w:hint="default"/>
        <w:lang w:val="es-ES" w:eastAsia="en-US" w:bidi="ar-SA"/>
      </w:rPr>
    </w:lvl>
    <w:lvl w:ilvl="5">
      <w:start w:val="0"/>
      <w:numFmt w:val="bullet"/>
      <w:lvlText w:val="•"/>
      <w:lvlJc w:val="left"/>
      <w:pPr>
        <w:ind w:left="4949" w:hanging="236"/>
      </w:pPr>
      <w:rPr>
        <w:rFonts w:hint="default"/>
        <w:lang w:val="es-ES" w:eastAsia="en-US" w:bidi="ar-SA"/>
      </w:rPr>
    </w:lvl>
    <w:lvl w:ilvl="6">
      <w:start w:val="0"/>
      <w:numFmt w:val="bullet"/>
      <w:lvlText w:val="•"/>
      <w:lvlJc w:val="left"/>
      <w:pPr>
        <w:ind w:left="5887" w:hanging="236"/>
      </w:pPr>
      <w:rPr>
        <w:rFonts w:hint="default"/>
        <w:lang w:val="es-ES" w:eastAsia="en-US" w:bidi="ar-SA"/>
      </w:rPr>
    </w:lvl>
    <w:lvl w:ilvl="7">
      <w:start w:val="0"/>
      <w:numFmt w:val="bullet"/>
      <w:lvlText w:val="•"/>
      <w:lvlJc w:val="left"/>
      <w:pPr>
        <w:ind w:left="6824" w:hanging="236"/>
      </w:pPr>
      <w:rPr>
        <w:rFonts w:hint="default"/>
        <w:lang w:val="es-ES" w:eastAsia="en-US" w:bidi="ar-SA"/>
      </w:rPr>
    </w:lvl>
    <w:lvl w:ilvl="8">
      <w:start w:val="0"/>
      <w:numFmt w:val="bullet"/>
      <w:lvlText w:val="•"/>
      <w:lvlJc w:val="left"/>
      <w:pPr>
        <w:ind w:left="7762" w:hanging="236"/>
      </w:pPr>
      <w:rPr>
        <w:rFonts w:hint="default"/>
        <w:lang w:val="es-ES" w:eastAsia="en-US" w:bidi="ar-SA"/>
      </w:rPr>
    </w:lvl>
  </w:abstractNum>
  <w:abstractNum w:abstractNumId="33">
    <w:multiLevelType w:val="hybridMultilevel"/>
    <w:lvl w:ilvl="0">
      <w:start w:val="1"/>
      <w:numFmt w:val="decimal"/>
      <w:lvlText w:val="%1."/>
      <w:lvlJc w:val="left"/>
      <w:pPr>
        <w:ind w:left="255" w:hanging="240"/>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40"/>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40"/>
      </w:pPr>
      <w:rPr>
        <w:rFonts w:hint="default"/>
        <w:lang w:val="es-ES" w:eastAsia="en-US" w:bidi="ar-SA"/>
      </w:rPr>
    </w:lvl>
    <w:lvl w:ilvl="3">
      <w:start w:val="0"/>
      <w:numFmt w:val="bullet"/>
      <w:lvlText w:val="•"/>
      <w:lvlJc w:val="left"/>
      <w:pPr>
        <w:ind w:left="3073" w:hanging="240"/>
      </w:pPr>
      <w:rPr>
        <w:rFonts w:hint="default"/>
        <w:lang w:val="es-ES" w:eastAsia="en-US" w:bidi="ar-SA"/>
      </w:rPr>
    </w:lvl>
    <w:lvl w:ilvl="4">
      <w:start w:val="0"/>
      <w:numFmt w:val="bullet"/>
      <w:lvlText w:val="•"/>
      <w:lvlJc w:val="left"/>
      <w:pPr>
        <w:ind w:left="4011" w:hanging="240"/>
      </w:pPr>
      <w:rPr>
        <w:rFonts w:hint="default"/>
        <w:lang w:val="es-ES" w:eastAsia="en-US" w:bidi="ar-SA"/>
      </w:rPr>
    </w:lvl>
    <w:lvl w:ilvl="5">
      <w:start w:val="0"/>
      <w:numFmt w:val="bullet"/>
      <w:lvlText w:val="•"/>
      <w:lvlJc w:val="left"/>
      <w:pPr>
        <w:ind w:left="4949" w:hanging="240"/>
      </w:pPr>
      <w:rPr>
        <w:rFonts w:hint="default"/>
        <w:lang w:val="es-ES" w:eastAsia="en-US" w:bidi="ar-SA"/>
      </w:rPr>
    </w:lvl>
    <w:lvl w:ilvl="6">
      <w:start w:val="0"/>
      <w:numFmt w:val="bullet"/>
      <w:lvlText w:val="•"/>
      <w:lvlJc w:val="left"/>
      <w:pPr>
        <w:ind w:left="5887" w:hanging="240"/>
      </w:pPr>
      <w:rPr>
        <w:rFonts w:hint="default"/>
        <w:lang w:val="es-ES" w:eastAsia="en-US" w:bidi="ar-SA"/>
      </w:rPr>
    </w:lvl>
    <w:lvl w:ilvl="7">
      <w:start w:val="0"/>
      <w:numFmt w:val="bullet"/>
      <w:lvlText w:val="•"/>
      <w:lvlJc w:val="left"/>
      <w:pPr>
        <w:ind w:left="6824" w:hanging="240"/>
      </w:pPr>
      <w:rPr>
        <w:rFonts w:hint="default"/>
        <w:lang w:val="es-ES" w:eastAsia="en-US" w:bidi="ar-SA"/>
      </w:rPr>
    </w:lvl>
    <w:lvl w:ilvl="8">
      <w:start w:val="0"/>
      <w:numFmt w:val="bullet"/>
      <w:lvlText w:val="•"/>
      <w:lvlJc w:val="left"/>
      <w:pPr>
        <w:ind w:left="7762" w:hanging="240"/>
      </w:pPr>
      <w:rPr>
        <w:rFonts w:hint="default"/>
        <w:lang w:val="es-ES" w:eastAsia="en-US" w:bidi="ar-SA"/>
      </w:rPr>
    </w:lvl>
  </w:abstractNum>
  <w:abstractNum w:abstractNumId="32">
    <w:multiLevelType w:val="hybridMultilevel"/>
    <w:lvl w:ilvl="0">
      <w:start w:val="1"/>
      <w:numFmt w:val="decimal"/>
      <w:lvlText w:val="%1."/>
      <w:lvlJc w:val="left"/>
      <w:pPr>
        <w:ind w:left="255" w:hanging="239"/>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9"/>
      </w:pPr>
      <w:rPr>
        <w:rFonts w:hint="default"/>
        <w:lang w:val="es-ES" w:eastAsia="en-US" w:bidi="ar-SA"/>
      </w:rPr>
    </w:lvl>
    <w:lvl w:ilvl="2">
      <w:start w:val="0"/>
      <w:numFmt w:val="bullet"/>
      <w:lvlText w:val="•"/>
      <w:lvlJc w:val="left"/>
      <w:pPr>
        <w:ind w:left="2135" w:hanging="239"/>
      </w:pPr>
      <w:rPr>
        <w:rFonts w:hint="default"/>
        <w:lang w:val="es-ES" w:eastAsia="en-US" w:bidi="ar-SA"/>
      </w:rPr>
    </w:lvl>
    <w:lvl w:ilvl="3">
      <w:start w:val="0"/>
      <w:numFmt w:val="bullet"/>
      <w:lvlText w:val="•"/>
      <w:lvlJc w:val="left"/>
      <w:pPr>
        <w:ind w:left="3073" w:hanging="239"/>
      </w:pPr>
      <w:rPr>
        <w:rFonts w:hint="default"/>
        <w:lang w:val="es-ES" w:eastAsia="en-US" w:bidi="ar-SA"/>
      </w:rPr>
    </w:lvl>
    <w:lvl w:ilvl="4">
      <w:start w:val="0"/>
      <w:numFmt w:val="bullet"/>
      <w:lvlText w:val="•"/>
      <w:lvlJc w:val="left"/>
      <w:pPr>
        <w:ind w:left="4011" w:hanging="239"/>
      </w:pPr>
      <w:rPr>
        <w:rFonts w:hint="default"/>
        <w:lang w:val="es-ES" w:eastAsia="en-US" w:bidi="ar-SA"/>
      </w:rPr>
    </w:lvl>
    <w:lvl w:ilvl="5">
      <w:start w:val="0"/>
      <w:numFmt w:val="bullet"/>
      <w:lvlText w:val="•"/>
      <w:lvlJc w:val="left"/>
      <w:pPr>
        <w:ind w:left="4949" w:hanging="239"/>
      </w:pPr>
      <w:rPr>
        <w:rFonts w:hint="default"/>
        <w:lang w:val="es-ES" w:eastAsia="en-US" w:bidi="ar-SA"/>
      </w:rPr>
    </w:lvl>
    <w:lvl w:ilvl="6">
      <w:start w:val="0"/>
      <w:numFmt w:val="bullet"/>
      <w:lvlText w:val="•"/>
      <w:lvlJc w:val="left"/>
      <w:pPr>
        <w:ind w:left="5887" w:hanging="239"/>
      </w:pPr>
      <w:rPr>
        <w:rFonts w:hint="default"/>
        <w:lang w:val="es-ES" w:eastAsia="en-US" w:bidi="ar-SA"/>
      </w:rPr>
    </w:lvl>
    <w:lvl w:ilvl="7">
      <w:start w:val="0"/>
      <w:numFmt w:val="bullet"/>
      <w:lvlText w:val="•"/>
      <w:lvlJc w:val="left"/>
      <w:pPr>
        <w:ind w:left="6824" w:hanging="239"/>
      </w:pPr>
      <w:rPr>
        <w:rFonts w:hint="default"/>
        <w:lang w:val="es-ES" w:eastAsia="en-US" w:bidi="ar-SA"/>
      </w:rPr>
    </w:lvl>
    <w:lvl w:ilvl="8">
      <w:start w:val="0"/>
      <w:numFmt w:val="bullet"/>
      <w:lvlText w:val="•"/>
      <w:lvlJc w:val="left"/>
      <w:pPr>
        <w:ind w:left="7762" w:hanging="239"/>
      </w:pPr>
      <w:rPr>
        <w:rFonts w:hint="default"/>
        <w:lang w:val="es-ES" w:eastAsia="en-US" w:bidi="ar-SA"/>
      </w:rPr>
    </w:lvl>
  </w:abstractNum>
  <w:abstractNum w:abstractNumId="31">
    <w:multiLevelType w:val="hybridMultilevel"/>
    <w:lvl w:ilvl="0">
      <w:start w:val="1"/>
      <w:numFmt w:val="decimal"/>
      <w:lvlText w:val="%1."/>
      <w:lvlJc w:val="left"/>
      <w:pPr>
        <w:ind w:left="255" w:hanging="234"/>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49"/>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49"/>
      </w:pPr>
      <w:rPr>
        <w:rFonts w:hint="default"/>
        <w:lang w:val="es-ES" w:eastAsia="en-US" w:bidi="ar-SA"/>
      </w:rPr>
    </w:lvl>
    <w:lvl w:ilvl="3">
      <w:start w:val="0"/>
      <w:numFmt w:val="bullet"/>
      <w:lvlText w:val="•"/>
      <w:lvlJc w:val="left"/>
      <w:pPr>
        <w:ind w:left="3073" w:hanging="249"/>
      </w:pPr>
      <w:rPr>
        <w:rFonts w:hint="default"/>
        <w:lang w:val="es-ES" w:eastAsia="en-US" w:bidi="ar-SA"/>
      </w:rPr>
    </w:lvl>
    <w:lvl w:ilvl="4">
      <w:start w:val="0"/>
      <w:numFmt w:val="bullet"/>
      <w:lvlText w:val="•"/>
      <w:lvlJc w:val="left"/>
      <w:pPr>
        <w:ind w:left="4011" w:hanging="249"/>
      </w:pPr>
      <w:rPr>
        <w:rFonts w:hint="default"/>
        <w:lang w:val="es-ES" w:eastAsia="en-US" w:bidi="ar-SA"/>
      </w:rPr>
    </w:lvl>
    <w:lvl w:ilvl="5">
      <w:start w:val="0"/>
      <w:numFmt w:val="bullet"/>
      <w:lvlText w:val="•"/>
      <w:lvlJc w:val="left"/>
      <w:pPr>
        <w:ind w:left="4949" w:hanging="249"/>
      </w:pPr>
      <w:rPr>
        <w:rFonts w:hint="default"/>
        <w:lang w:val="es-ES" w:eastAsia="en-US" w:bidi="ar-SA"/>
      </w:rPr>
    </w:lvl>
    <w:lvl w:ilvl="6">
      <w:start w:val="0"/>
      <w:numFmt w:val="bullet"/>
      <w:lvlText w:val="•"/>
      <w:lvlJc w:val="left"/>
      <w:pPr>
        <w:ind w:left="5887" w:hanging="249"/>
      </w:pPr>
      <w:rPr>
        <w:rFonts w:hint="default"/>
        <w:lang w:val="es-ES" w:eastAsia="en-US" w:bidi="ar-SA"/>
      </w:rPr>
    </w:lvl>
    <w:lvl w:ilvl="7">
      <w:start w:val="0"/>
      <w:numFmt w:val="bullet"/>
      <w:lvlText w:val="•"/>
      <w:lvlJc w:val="left"/>
      <w:pPr>
        <w:ind w:left="6824" w:hanging="249"/>
      </w:pPr>
      <w:rPr>
        <w:rFonts w:hint="default"/>
        <w:lang w:val="es-ES" w:eastAsia="en-US" w:bidi="ar-SA"/>
      </w:rPr>
    </w:lvl>
    <w:lvl w:ilvl="8">
      <w:start w:val="0"/>
      <w:numFmt w:val="bullet"/>
      <w:lvlText w:val="•"/>
      <w:lvlJc w:val="left"/>
      <w:pPr>
        <w:ind w:left="7762" w:hanging="249"/>
      </w:pPr>
      <w:rPr>
        <w:rFonts w:hint="default"/>
        <w:lang w:val="es-ES" w:eastAsia="en-US" w:bidi="ar-SA"/>
      </w:rPr>
    </w:lvl>
  </w:abstractNum>
  <w:abstractNum w:abstractNumId="30">
    <w:multiLevelType w:val="hybridMultilevel"/>
    <w:lvl w:ilvl="0">
      <w:start w:val="1"/>
      <w:numFmt w:val="decimal"/>
      <w:lvlText w:val="%1."/>
      <w:lvlJc w:val="left"/>
      <w:pPr>
        <w:ind w:left="255" w:hanging="298"/>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98"/>
      </w:pPr>
      <w:rPr>
        <w:rFonts w:hint="default"/>
        <w:lang w:val="es-ES" w:eastAsia="en-US" w:bidi="ar-SA"/>
      </w:rPr>
    </w:lvl>
    <w:lvl w:ilvl="2">
      <w:start w:val="0"/>
      <w:numFmt w:val="bullet"/>
      <w:lvlText w:val="•"/>
      <w:lvlJc w:val="left"/>
      <w:pPr>
        <w:ind w:left="2135" w:hanging="298"/>
      </w:pPr>
      <w:rPr>
        <w:rFonts w:hint="default"/>
        <w:lang w:val="es-ES" w:eastAsia="en-US" w:bidi="ar-SA"/>
      </w:rPr>
    </w:lvl>
    <w:lvl w:ilvl="3">
      <w:start w:val="0"/>
      <w:numFmt w:val="bullet"/>
      <w:lvlText w:val="•"/>
      <w:lvlJc w:val="left"/>
      <w:pPr>
        <w:ind w:left="3073" w:hanging="298"/>
      </w:pPr>
      <w:rPr>
        <w:rFonts w:hint="default"/>
        <w:lang w:val="es-ES" w:eastAsia="en-US" w:bidi="ar-SA"/>
      </w:rPr>
    </w:lvl>
    <w:lvl w:ilvl="4">
      <w:start w:val="0"/>
      <w:numFmt w:val="bullet"/>
      <w:lvlText w:val="•"/>
      <w:lvlJc w:val="left"/>
      <w:pPr>
        <w:ind w:left="4011" w:hanging="298"/>
      </w:pPr>
      <w:rPr>
        <w:rFonts w:hint="default"/>
        <w:lang w:val="es-ES" w:eastAsia="en-US" w:bidi="ar-SA"/>
      </w:rPr>
    </w:lvl>
    <w:lvl w:ilvl="5">
      <w:start w:val="0"/>
      <w:numFmt w:val="bullet"/>
      <w:lvlText w:val="•"/>
      <w:lvlJc w:val="left"/>
      <w:pPr>
        <w:ind w:left="4949" w:hanging="298"/>
      </w:pPr>
      <w:rPr>
        <w:rFonts w:hint="default"/>
        <w:lang w:val="es-ES" w:eastAsia="en-US" w:bidi="ar-SA"/>
      </w:rPr>
    </w:lvl>
    <w:lvl w:ilvl="6">
      <w:start w:val="0"/>
      <w:numFmt w:val="bullet"/>
      <w:lvlText w:val="•"/>
      <w:lvlJc w:val="left"/>
      <w:pPr>
        <w:ind w:left="5887" w:hanging="298"/>
      </w:pPr>
      <w:rPr>
        <w:rFonts w:hint="default"/>
        <w:lang w:val="es-ES" w:eastAsia="en-US" w:bidi="ar-SA"/>
      </w:rPr>
    </w:lvl>
    <w:lvl w:ilvl="7">
      <w:start w:val="0"/>
      <w:numFmt w:val="bullet"/>
      <w:lvlText w:val="•"/>
      <w:lvlJc w:val="left"/>
      <w:pPr>
        <w:ind w:left="6824" w:hanging="298"/>
      </w:pPr>
      <w:rPr>
        <w:rFonts w:hint="default"/>
        <w:lang w:val="es-ES" w:eastAsia="en-US" w:bidi="ar-SA"/>
      </w:rPr>
    </w:lvl>
    <w:lvl w:ilvl="8">
      <w:start w:val="0"/>
      <w:numFmt w:val="bullet"/>
      <w:lvlText w:val="•"/>
      <w:lvlJc w:val="left"/>
      <w:pPr>
        <w:ind w:left="7762" w:hanging="298"/>
      </w:pPr>
      <w:rPr>
        <w:rFonts w:hint="default"/>
        <w:lang w:val="es-ES" w:eastAsia="en-US" w:bidi="ar-SA"/>
      </w:rPr>
    </w:lvl>
  </w:abstractNum>
  <w:abstractNum w:abstractNumId="29">
    <w:multiLevelType w:val="hybridMultilevel"/>
    <w:lvl w:ilvl="0">
      <w:start w:val="1"/>
      <w:numFmt w:val="decimal"/>
      <w:lvlText w:val="%1."/>
      <w:lvlJc w:val="left"/>
      <w:pPr>
        <w:ind w:left="255" w:hanging="295"/>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95"/>
      </w:pPr>
      <w:rPr>
        <w:rFonts w:hint="default"/>
        <w:lang w:val="es-ES" w:eastAsia="en-US" w:bidi="ar-SA"/>
      </w:rPr>
    </w:lvl>
    <w:lvl w:ilvl="2">
      <w:start w:val="0"/>
      <w:numFmt w:val="bullet"/>
      <w:lvlText w:val="•"/>
      <w:lvlJc w:val="left"/>
      <w:pPr>
        <w:ind w:left="2135" w:hanging="295"/>
      </w:pPr>
      <w:rPr>
        <w:rFonts w:hint="default"/>
        <w:lang w:val="es-ES" w:eastAsia="en-US" w:bidi="ar-SA"/>
      </w:rPr>
    </w:lvl>
    <w:lvl w:ilvl="3">
      <w:start w:val="0"/>
      <w:numFmt w:val="bullet"/>
      <w:lvlText w:val="•"/>
      <w:lvlJc w:val="left"/>
      <w:pPr>
        <w:ind w:left="3073" w:hanging="295"/>
      </w:pPr>
      <w:rPr>
        <w:rFonts w:hint="default"/>
        <w:lang w:val="es-ES" w:eastAsia="en-US" w:bidi="ar-SA"/>
      </w:rPr>
    </w:lvl>
    <w:lvl w:ilvl="4">
      <w:start w:val="0"/>
      <w:numFmt w:val="bullet"/>
      <w:lvlText w:val="•"/>
      <w:lvlJc w:val="left"/>
      <w:pPr>
        <w:ind w:left="4011" w:hanging="295"/>
      </w:pPr>
      <w:rPr>
        <w:rFonts w:hint="default"/>
        <w:lang w:val="es-ES" w:eastAsia="en-US" w:bidi="ar-SA"/>
      </w:rPr>
    </w:lvl>
    <w:lvl w:ilvl="5">
      <w:start w:val="0"/>
      <w:numFmt w:val="bullet"/>
      <w:lvlText w:val="•"/>
      <w:lvlJc w:val="left"/>
      <w:pPr>
        <w:ind w:left="4949" w:hanging="295"/>
      </w:pPr>
      <w:rPr>
        <w:rFonts w:hint="default"/>
        <w:lang w:val="es-ES" w:eastAsia="en-US" w:bidi="ar-SA"/>
      </w:rPr>
    </w:lvl>
    <w:lvl w:ilvl="6">
      <w:start w:val="0"/>
      <w:numFmt w:val="bullet"/>
      <w:lvlText w:val="•"/>
      <w:lvlJc w:val="left"/>
      <w:pPr>
        <w:ind w:left="5887" w:hanging="295"/>
      </w:pPr>
      <w:rPr>
        <w:rFonts w:hint="default"/>
        <w:lang w:val="es-ES" w:eastAsia="en-US" w:bidi="ar-SA"/>
      </w:rPr>
    </w:lvl>
    <w:lvl w:ilvl="7">
      <w:start w:val="0"/>
      <w:numFmt w:val="bullet"/>
      <w:lvlText w:val="•"/>
      <w:lvlJc w:val="left"/>
      <w:pPr>
        <w:ind w:left="6824" w:hanging="295"/>
      </w:pPr>
      <w:rPr>
        <w:rFonts w:hint="default"/>
        <w:lang w:val="es-ES" w:eastAsia="en-US" w:bidi="ar-SA"/>
      </w:rPr>
    </w:lvl>
    <w:lvl w:ilvl="8">
      <w:start w:val="0"/>
      <w:numFmt w:val="bullet"/>
      <w:lvlText w:val="•"/>
      <w:lvlJc w:val="left"/>
      <w:pPr>
        <w:ind w:left="7762" w:hanging="295"/>
      </w:pPr>
      <w:rPr>
        <w:rFonts w:hint="default"/>
        <w:lang w:val="es-ES" w:eastAsia="en-US" w:bidi="ar-SA"/>
      </w:rPr>
    </w:lvl>
  </w:abstractNum>
  <w:abstractNum w:abstractNumId="28">
    <w:multiLevelType w:val="hybridMultilevel"/>
    <w:lvl w:ilvl="0">
      <w:start w:val="1"/>
      <w:numFmt w:val="decimal"/>
      <w:lvlText w:val="%1."/>
      <w:lvlJc w:val="left"/>
      <w:pPr>
        <w:ind w:left="255" w:hanging="265"/>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65"/>
      </w:pPr>
      <w:rPr>
        <w:rFonts w:hint="default"/>
        <w:lang w:val="es-ES" w:eastAsia="en-US" w:bidi="ar-SA"/>
      </w:rPr>
    </w:lvl>
    <w:lvl w:ilvl="2">
      <w:start w:val="0"/>
      <w:numFmt w:val="bullet"/>
      <w:lvlText w:val="•"/>
      <w:lvlJc w:val="left"/>
      <w:pPr>
        <w:ind w:left="2135" w:hanging="265"/>
      </w:pPr>
      <w:rPr>
        <w:rFonts w:hint="default"/>
        <w:lang w:val="es-ES" w:eastAsia="en-US" w:bidi="ar-SA"/>
      </w:rPr>
    </w:lvl>
    <w:lvl w:ilvl="3">
      <w:start w:val="0"/>
      <w:numFmt w:val="bullet"/>
      <w:lvlText w:val="•"/>
      <w:lvlJc w:val="left"/>
      <w:pPr>
        <w:ind w:left="3073" w:hanging="265"/>
      </w:pPr>
      <w:rPr>
        <w:rFonts w:hint="default"/>
        <w:lang w:val="es-ES" w:eastAsia="en-US" w:bidi="ar-SA"/>
      </w:rPr>
    </w:lvl>
    <w:lvl w:ilvl="4">
      <w:start w:val="0"/>
      <w:numFmt w:val="bullet"/>
      <w:lvlText w:val="•"/>
      <w:lvlJc w:val="left"/>
      <w:pPr>
        <w:ind w:left="4011" w:hanging="265"/>
      </w:pPr>
      <w:rPr>
        <w:rFonts w:hint="default"/>
        <w:lang w:val="es-ES" w:eastAsia="en-US" w:bidi="ar-SA"/>
      </w:rPr>
    </w:lvl>
    <w:lvl w:ilvl="5">
      <w:start w:val="0"/>
      <w:numFmt w:val="bullet"/>
      <w:lvlText w:val="•"/>
      <w:lvlJc w:val="left"/>
      <w:pPr>
        <w:ind w:left="4949" w:hanging="265"/>
      </w:pPr>
      <w:rPr>
        <w:rFonts w:hint="default"/>
        <w:lang w:val="es-ES" w:eastAsia="en-US" w:bidi="ar-SA"/>
      </w:rPr>
    </w:lvl>
    <w:lvl w:ilvl="6">
      <w:start w:val="0"/>
      <w:numFmt w:val="bullet"/>
      <w:lvlText w:val="•"/>
      <w:lvlJc w:val="left"/>
      <w:pPr>
        <w:ind w:left="5887" w:hanging="265"/>
      </w:pPr>
      <w:rPr>
        <w:rFonts w:hint="default"/>
        <w:lang w:val="es-ES" w:eastAsia="en-US" w:bidi="ar-SA"/>
      </w:rPr>
    </w:lvl>
    <w:lvl w:ilvl="7">
      <w:start w:val="0"/>
      <w:numFmt w:val="bullet"/>
      <w:lvlText w:val="•"/>
      <w:lvlJc w:val="left"/>
      <w:pPr>
        <w:ind w:left="6824" w:hanging="265"/>
      </w:pPr>
      <w:rPr>
        <w:rFonts w:hint="default"/>
        <w:lang w:val="es-ES" w:eastAsia="en-US" w:bidi="ar-SA"/>
      </w:rPr>
    </w:lvl>
    <w:lvl w:ilvl="8">
      <w:start w:val="0"/>
      <w:numFmt w:val="bullet"/>
      <w:lvlText w:val="•"/>
      <w:lvlJc w:val="left"/>
      <w:pPr>
        <w:ind w:left="7762" w:hanging="265"/>
      </w:pPr>
      <w:rPr>
        <w:rFonts w:hint="default"/>
        <w:lang w:val="es-ES" w:eastAsia="en-US" w:bidi="ar-SA"/>
      </w:rPr>
    </w:lvl>
  </w:abstractNum>
  <w:abstractNum w:abstractNumId="27">
    <w:multiLevelType w:val="hybridMultilevel"/>
    <w:lvl w:ilvl="0">
      <w:start w:val="1"/>
      <w:numFmt w:val="decimal"/>
      <w:lvlText w:val="%1."/>
      <w:lvlJc w:val="left"/>
      <w:pPr>
        <w:ind w:left="255" w:hanging="316"/>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316"/>
      </w:pPr>
      <w:rPr>
        <w:rFonts w:hint="default"/>
        <w:lang w:val="es-ES" w:eastAsia="en-US" w:bidi="ar-SA"/>
      </w:rPr>
    </w:lvl>
    <w:lvl w:ilvl="2">
      <w:start w:val="0"/>
      <w:numFmt w:val="bullet"/>
      <w:lvlText w:val="•"/>
      <w:lvlJc w:val="left"/>
      <w:pPr>
        <w:ind w:left="2135" w:hanging="316"/>
      </w:pPr>
      <w:rPr>
        <w:rFonts w:hint="default"/>
        <w:lang w:val="es-ES" w:eastAsia="en-US" w:bidi="ar-SA"/>
      </w:rPr>
    </w:lvl>
    <w:lvl w:ilvl="3">
      <w:start w:val="0"/>
      <w:numFmt w:val="bullet"/>
      <w:lvlText w:val="•"/>
      <w:lvlJc w:val="left"/>
      <w:pPr>
        <w:ind w:left="3073" w:hanging="316"/>
      </w:pPr>
      <w:rPr>
        <w:rFonts w:hint="default"/>
        <w:lang w:val="es-ES" w:eastAsia="en-US" w:bidi="ar-SA"/>
      </w:rPr>
    </w:lvl>
    <w:lvl w:ilvl="4">
      <w:start w:val="0"/>
      <w:numFmt w:val="bullet"/>
      <w:lvlText w:val="•"/>
      <w:lvlJc w:val="left"/>
      <w:pPr>
        <w:ind w:left="4011" w:hanging="316"/>
      </w:pPr>
      <w:rPr>
        <w:rFonts w:hint="default"/>
        <w:lang w:val="es-ES" w:eastAsia="en-US" w:bidi="ar-SA"/>
      </w:rPr>
    </w:lvl>
    <w:lvl w:ilvl="5">
      <w:start w:val="0"/>
      <w:numFmt w:val="bullet"/>
      <w:lvlText w:val="•"/>
      <w:lvlJc w:val="left"/>
      <w:pPr>
        <w:ind w:left="4949" w:hanging="316"/>
      </w:pPr>
      <w:rPr>
        <w:rFonts w:hint="default"/>
        <w:lang w:val="es-ES" w:eastAsia="en-US" w:bidi="ar-SA"/>
      </w:rPr>
    </w:lvl>
    <w:lvl w:ilvl="6">
      <w:start w:val="0"/>
      <w:numFmt w:val="bullet"/>
      <w:lvlText w:val="•"/>
      <w:lvlJc w:val="left"/>
      <w:pPr>
        <w:ind w:left="5887" w:hanging="316"/>
      </w:pPr>
      <w:rPr>
        <w:rFonts w:hint="default"/>
        <w:lang w:val="es-ES" w:eastAsia="en-US" w:bidi="ar-SA"/>
      </w:rPr>
    </w:lvl>
    <w:lvl w:ilvl="7">
      <w:start w:val="0"/>
      <w:numFmt w:val="bullet"/>
      <w:lvlText w:val="•"/>
      <w:lvlJc w:val="left"/>
      <w:pPr>
        <w:ind w:left="6824" w:hanging="316"/>
      </w:pPr>
      <w:rPr>
        <w:rFonts w:hint="default"/>
        <w:lang w:val="es-ES" w:eastAsia="en-US" w:bidi="ar-SA"/>
      </w:rPr>
    </w:lvl>
    <w:lvl w:ilvl="8">
      <w:start w:val="0"/>
      <w:numFmt w:val="bullet"/>
      <w:lvlText w:val="•"/>
      <w:lvlJc w:val="left"/>
      <w:pPr>
        <w:ind w:left="7762" w:hanging="316"/>
      </w:pPr>
      <w:rPr>
        <w:rFonts w:hint="default"/>
        <w:lang w:val="es-ES" w:eastAsia="en-US" w:bidi="ar-SA"/>
      </w:rPr>
    </w:lvl>
  </w:abstractNum>
  <w:abstractNum w:abstractNumId="26">
    <w:multiLevelType w:val="hybridMultilevel"/>
    <w:lvl w:ilvl="0">
      <w:start w:val="1"/>
      <w:numFmt w:val="decimal"/>
      <w:lvlText w:val="%1."/>
      <w:lvlJc w:val="left"/>
      <w:pPr>
        <w:ind w:left="255" w:hanging="240"/>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40"/>
      </w:pPr>
      <w:rPr>
        <w:rFonts w:hint="default"/>
        <w:lang w:val="es-ES" w:eastAsia="en-US" w:bidi="ar-SA"/>
      </w:rPr>
    </w:lvl>
    <w:lvl w:ilvl="2">
      <w:start w:val="0"/>
      <w:numFmt w:val="bullet"/>
      <w:lvlText w:val="•"/>
      <w:lvlJc w:val="left"/>
      <w:pPr>
        <w:ind w:left="2135" w:hanging="240"/>
      </w:pPr>
      <w:rPr>
        <w:rFonts w:hint="default"/>
        <w:lang w:val="es-ES" w:eastAsia="en-US" w:bidi="ar-SA"/>
      </w:rPr>
    </w:lvl>
    <w:lvl w:ilvl="3">
      <w:start w:val="0"/>
      <w:numFmt w:val="bullet"/>
      <w:lvlText w:val="•"/>
      <w:lvlJc w:val="left"/>
      <w:pPr>
        <w:ind w:left="3073" w:hanging="240"/>
      </w:pPr>
      <w:rPr>
        <w:rFonts w:hint="default"/>
        <w:lang w:val="es-ES" w:eastAsia="en-US" w:bidi="ar-SA"/>
      </w:rPr>
    </w:lvl>
    <w:lvl w:ilvl="4">
      <w:start w:val="0"/>
      <w:numFmt w:val="bullet"/>
      <w:lvlText w:val="•"/>
      <w:lvlJc w:val="left"/>
      <w:pPr>
        <w:ind w:left="4011" w:hanging="240"/>
      </w:pPr>
      <w:rPr>
        <w:rFonts w:hint="default"/>
        <w:lang w:val="es-ES" w:eastAsia="en-US" w:bidi="ar-SA"/>
      </w:rPr>
    </w:lvl>
    <w:lvl w:ilvl="5">
      <w:start w:val="0"/>
      <w:numFmt w:val="bullet"/>
      <w:lvlText w:val="•"/>
      <w:lvlJc w:val="left"/>
      <w:pPr>
        <w:ind w:left="4949" w:hanging="240"/>
      </w:pPr>
      <w:rPr>
        <w:rFonts w:hint="default"/>
        <w:lang w:val="es-ES" w:eastAsia="en-US" w:bidi="ar-SA"/>
      </w:rPr>
    </w:lvl>
    <w:lvl w:ilvl="6">
      <w:start w:val="0"/>
      <w:numFmt w:val="bullet"/>
      <w:lvlText w:val="•"/>
      <w:lvlJc w:val="left"/>
      <w:pPr>
        <w:ind w:left="5887" w:hanging="240"/>
      </w:pPr>
      <w:rPr>
        <w:rFonts w:hint="default"/>
        <w:lang w:val="es-ES" w:eastAsia="en-US" w:bidi="ar-SA"/>
      </w:rPr>
    </w:lvl>
    <w:lvl w:ilvl="7">
      <w:start w:val="0"/>
      <w:numFmt w:val="bullet"/>
      <w:lvlText w:val="•"/>
      <w:lvlJc w:val="left"/>
      <w:pPr>
        <w:ind w:left="6824" w:hanging="240"/>
      </w:pPr>
      <w:rPr>
        <w:rFonts w:hint="default"/>
        <w:lang w:val="es-ES" w:eastAsia="en-US" w:bidi="ar-SA"/>
      </w:rPr>
    </w:lvl>
    <w:lvl w:ilvl="8">
      <w:start w:val="0"/>
      <w:numFmt w:val="bullet"/>
      <w:lvlText w:val="•"/>
      <w:lvlJc w:val="left"/>
      <w:pPr>
        <w:ind w:left="7762" w:hanging="240"/>
      </w:pPr>
      <w:rPr>
        <w:rFonts w:hint="default"/>
        <w:lang w:val="es-ES" w:eastAsia="en-US" w:bidi="ar-SA"/>
      </w:rPr>
    </w:lvl>
  </w:abstractNum>
  <w:abstractNum w:abstractNumId="25">
    <w:multiLevelType w:val="hybridMultilevel"/>
    <w:lvl w:ilvl="0">
      <w:start w:val="1"/>
      <w:numFmt w:val="decimal"/>
      <w:lvlText w:val="%1."/>
      <w:lvlJc w:val="left"/>
      <w:pPr>
        <w:ind w:left="255" w:hanging="300"/>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300"/>
      </w:pPr>
      <w:rPr>
        <w:rFonts w:hint="default"/>
        <w:lang w:val="es-ES" w:eastAsia="en-US" w:bidi="ar-SA"/>
      </w:rPr>
    </w:lvl>
    <w:lvl w:ilvl="2">
      <w:start w:val="0"/>
      <w:numFmt w:val="bullet"/>
      <w:lvlText w:val="•"/>
      <w:lvlJc w:val="left"/>
      <w:pPr>
        <w:ind w:left="2135" w:hanging="300"/>
      </w:pPr>
      <w:rPr>
        <w:rFonts w:hint="default"/>
        <w:lang w:val="es-ES" w:eastAsia="en-US" w:bidi="ar-SA"/>
      </w:rPr>
    </w:lvl>
    <w:lvl w:ilvl="3">
      <w:start w:val="0"/>
      <w:numFmt w:val="bullet"/>
      <w:lvlText w:val="•"/>
      <w:lvlJc w:val="left"/>
      <w:pPr>
        <w:ind w:left="3073" w:hanging="300"/>
      </w:pPr>
      <w:rPr>
        <w:rFonts w:hint="default"/>
        <w:lang w:val="es-ES" w:eastAsia="en-US" w:bidi="ar-SA"/>
      </w:rPr>
    </w:lvl>
    <w:lvl w:ilvl="4">
      <w:start w:val="0"/>
      <w:numFmt w:val="bullet"/>
      <w:lvlText w:val="•"/>
      <w:lvlJc w:val="left"/>
      <w:pPr>
        <w:ind w:left="4011" w:hanging="300"/>
      </w:pPr>
      <w:rPr>
        <w:rFonts w:hint="default"/>
        <w:lang w:val="es-ES" w:eastAsia="en-US" w:bidi="ar-SA"/>
      </w:rPr>
    </w:lvl>
    <w:lvl w:ilvl="5">
      <w:start w:val="0"/>
      <w:numFmt w:val="bullet"/>
      <w:lvlText w:val="•"/>
      <w:lvlJc w:val="left"/>
      <w:pPr>
        <w:ind w:left="4949" w:hanging="300"/>
      </w:pPr>
      <w:rPr>
        <w:rFonts w:hint="default"/>
        <w:lang w:val="es-ES" w:eastAsia="en-US" w:bidi="ar-SA"/>
      </w:rPr>
    </w:lvl>
    <w:lvl w:ilvl="6">
      <w:start w:val="0"/>
      <w:numFmt w:val="bullet"/>
      <w:lvlText w:val="•"/>
      <w:lvlJc w:val="left"/>
      <w:pPr>
        <w:ind w:left="5887" w:hanging="300"/>
      </w:pPr>
      <w:rPr>
        <w:rFonts w:hint="default"/>
        <w:lang w:val="es-ES" w:eastAsia="en-US" w:bidi="ar-SA"/>
      </w:rPr>
    </w:lvl>
    <w:lvl w:ilvl="7">
      <w:start w:val="0"/>
      <w:numFmt w:val="bullet"/>
      <w:lvlText w:val="•"/>
      <w:lvlJc w:val="left"/>
      <w:pPr>
        <w:ind w:left="6824" w:hanging="300"/>
      </w:pPr>
      <w:rPr>
        <w:rFonts w:hint="default"/>
        <w:lang w:val="es-ES" w:eastAsia="en-US" w:bidi="ar-SA"/>
      </w:rPr>
    </w:lvl>
    <w:lvl w:ilvl="8">
      <w:start w:val="0"/>
      <w:numFmt w:val="bullet"/>
      <w:lvlText w:val="•"/>
      <w:lvlJc w:val="left"/>
      <w:pPr>
        <w:ind w:left="7762" w:hanging="300"/>
      </w:pPr>
      <w:rPr>
        <w:rFonts w:hint="default"/>
        <w:lang w:val="es-ES" w:eastAsia="en-US" w:bidi="ar-SA"/>
      </w:rPr>
    </w:lvl>
  </w:abstractNum>
  <w:abstractNum w:abstractNumId="24">
    <w:multiLevelType w:val="hybridMultilevel"/>
    <w:lvl w:ilvl="0">
      <w:start w:val="1"/>
      <w:numFmt w:val="decimal"/>
      <w:lvlText w:val="%1."/>
      <w:lvlJc w:val="left"/>
      <w:pPr>
        <w:ind w:left="255" w:hanging="23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7"/>
      </w:pPr>
      <w:rPr>
        <w:rFonts w:hint="default"/>
        <w:lang w:val="es-ES" w:eastAsia="en-US" w:bidi="ar-SA"/>
      </w:rPr>
    </w:lvl>
    <w:lvl w:ilvl="2">
      <w:start w:val="0"/>
      <w:numFmt w:val="bullet"/>
      <w:lvlText w:val="•"/>
      <w:lvlJc w:val="left"/>
      <w:pPr>
        <w:ind w:left="2135" w:hanging="237"/>
      </w:pPr>
      <w:rPr>
        <w:rFonts w:hint="default"/>
        <w:lang w:val="es-ES" w:eastAsia="en-US" w:bidi="ar-SA"/>
      </w:rPr>
    </w:lvl>
    <w:lvl w:ilvl="3">
      <w:start w:val="0"/>
      <w:numFmt w:val="bullet"/>
      <w:lvlText w:val="•"/>
      <w:lvlJc w:val="left"/>
      <w:pPr>
        <w:ind w:left="3073" w:hanging="237"/>
      </w:pPr>
      <w:rPr>
        <w:rFonts w:hint="default"/>
        <w:lang w:val="es-ES" w:eastAsia="en-US" w:bidi="ar-SA"/>
      </w:rPr>
    </w:lvl>
    <w:lvl w:ilvl="4">
      <w:start w:val="0"/>
      <w:numFmt w:val="bullet"/>
      <w:lvlText w:val="•"/>
      <w:lvlJc w:val="left"/>
      <w:pPr>
        <w:ind w:left="4011" w:hanging="237"/>
      </w:pPr>
      <w:rPr>
        <w:rFonts w:hint="default"/>
        <w:lang w:val="es-ES" w:eastAsia="en-US" w:bidi="ar-SA"/>
      </w:rPr>
    </w:lvl>
    <w:lvl w:ilvl="5">
      <w:start w:val="0"/>
      <w:numFmt w:val="bullet"/>
      <w:lvlText w:val="•"/>
      <w:lvlJc w:val="left"/>
      <w:pPr>
        <w:ind w:left="4949" w:hanging="237"/>
      </w:pPr>
      <w:rPr>
        <w:rFonts w:hint="default"/>
        <w:lang w:val="es-ES" w:eastAsia="en-US" w:bidi="ar-SA"/>
      </w:rPr>
    </w:lvl>
    <w:lvl w:ilvl="6">
      <w:start w:val="0"/>
      <w:numFmt w:val="bullet"/>
      <w:lvlText w:val="•"/>
      <w:lvlJc w:val="left"/>
      <w:pPr>
        <w:ind w:left="5887" w:hanging="237"/>
      </w:pPr>
      <w:rPr>
        <w:rFonts w:hint="default"/>
        <w:lang w:val="es-ES" w:eastAsia="en-US" w:bidi="ar-SA"/>
      </w:rPr>
    </w:lvl>
    <w:lvl w:ilvl="7">
      <w:start w:val="0"/>
      <w:numFmt w:val="bullet"/>
      <w:lvlText w:val="•"/>
      <w:lvlJc w:val="left"/>
      <w:pPr>
        <w:ind w:left="6824" w:hanging="237"/>
      </w:pPr>
      <w:rPr>
        <w:rFonts w:hint="default"/>
        <w:lang w:val="es-ES" w:eastAsia="en-US" w:bidi="ar-SA"/>
      </w:rPr>
    </w:lvl>
    <w:lvl w:ilvl="8">
      <w:start w:val="0"/>
      <w:numFmt w:val="bullet"/>
      <w:lvlText w:val="•"/>
      <w:lvlJc w:val="left"/>
      <w:pPr>
        <w:ind w:left="7762" w:hanging="237"/>
      </w:pPr>
      <w:rPr>
        <w:rFonts w:hint="default"/>
        <w:lang w:val="es-ES" w:eastAsia="en-US" w:bidi="ar-SA"/>
      </w:rPr>
    </w:lvl>
  </w:abstractNum>
  <w:abstractNum w:abstractNumId="23">
    <w:multiLevelType w:val="hybridMultilevel"/>
    <w:lvl w:ilvl="0">
      <w:start w:val="1"/>
      <w:numFmt w:val="decimal"/>
      <w:lvlText w:val="%1."/>
      <w:lvlJc w:val="left"/>
      <w:pPr>
        <w:ind w:left="255" w:hanging="352"/>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352"/>
      </w:pPr>
      <w:rPr>
        <w:rFonts w:hint="default"/>
        <w:lang w:val="es-ES" w:eastAsia="en-US" w:bidi="ar-SA"/>
      </w:rPr>
    </w:lvl>
    <w:lvl w:ilvl="2">
      <w:start w:val="0"/>
      <w:numFmt w:val="bullet"/>
      <w:lvlText w:val="•"/>
      <w:lvlJc w:val="left"/>
      <w:pPr>
        <w:ind w:left="2135" w:hanging="352"/>
      </w:pPr>
      <w:rPr>
        <w:rFonts w:hint="default"/>
        <w:lang w:val="es-ES" w:eastAsia="en-US" w:bidi="ar-SA"/>
      </w:rPr>
    </w:lvl>
    <w:lvl w:ilvl="3">
      <w:start w:val="0"/>
      <w:numFmt w:val="bullet"/>
      <w:lvlText w:val="•"/>
      <w:lvlJc w:val="left"/>
      <w:pPr>
        <w:ind w:left="3073" w:hanging="352"/>
      </w:pPr>
      <w:rPr>
        <w:rFonts w:hint="default"/>
        <w:lang w:val="es-ES" w:eastAsia="en-US" w:bidi="ar-SA"/>
      </w:rPr>
    </w:lvl>
    <w:lvl w:ilvl="4">
      <w:start w:val="0"/>
      <w:numFmt w:val="bullet"/>
      <w:lvlText w:val="•"/>
      <w:lvlJc w:val="left"/>
      <w:pPr>
        <w:ind w:left="4011" w:hanging="352"/>
      </w:pPr>
      <w:rPr>
        <w:rFonts w:hint="default"/>
        <w:lang w:val="es-ES" w:eastAsia="en-US" w:bidi="ar-SA"/>
      </w:rPr>
    </w:lvl>
    <w:lvl w:ilvl="5">
      <w:start w:val="0"/>
      <w:numFmt w:val="bullet"/>
      <w:lvlText w:val="•"/>
      <w:lvlJc w:val="left"/>
      <w:pPr>
        <w:ind w:left="4949" w:hanging="352"/>
      </w:pPr>
      <w:rPr>
        <w:rFonts w:hint="default"/>
        <w:lang w:val="es-ES" w:eastAsia="en-US" w:bidi="ar-SA"/>
      </w:rPr>
    </w:lvl>
    <w:lvl w:ilvl="6">
      <w:start w:val="0"/>
      <w:numFmt w:val="bullet"/>
      <w:lvlText w:val="•"/>
      <w:lvlJc w:val="left"/>
      <w:pPr>
        <w:ind w:left="5887" w:hanging="352"/>
      </w:pPr>
      <w:rPr>
        <w:rFonts w:hint="default"/>
        <w:lang w:val="es-ES" w:eastAsia="en-US" w:bidi="ar-SA"/>
      </w:rPr>
    </w:lvl>
    <w:lvl w:ilvl="7">
      <w:start w:val="0"/>
      <w:numFmt w:val="bullet"/>
      <w:lvlText w:val="•"/>
      <w:lvlJc w:val="left"/>
      <w:pPr>
        <w:ind w:left="6824" w:hanging="352"/>
      </w:pPr>
      <w:rPr>
        <w:rFonts w:hint="default"/>
        <w:lang w:val="es-ES" w:eastAsia="en-US" w:bidi="ar-SA"/>
      </w:rPr>
    </w:lvl>
    <w:lvl w:ilvl="8">
      <w:start w:val="0"/>
      <w:numFmt w:val="bullet"/>
      <w:lvlText w:val="•"/>
      <w:lvlJc w:val="left"/>
      <w:pPr>
        <w:ind w:left="7762" w:hanging="352"/>
      </w:pPr>
      <w:rPr>
        <w:rFonts w:hint="default"/>
        <w:lang w:val="es-ES" w:eastAsia="en-US" w:bidi="ar-SA"/>
      </w:rPr>
    </w:lvl>
  </w:abstractNum>
  <w:abstractNum w:abstractNumId="22">
    <w:multiLevelType w:val="hybridMultilevel"/>
    <w:lvl w:ilvl="0">
      <w:start w:val="1"/>
      <w:numFmt w:val="decimal"/>
      <w:lvlText w:val="%1."/>
      <w:lvlJc w:val="left"/>
      <w:pPr>
        <w:ind w:left="255" w:hanging="232"/>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2"/>
      </w:pPr>
      <w:rPr>
        <w:rFonts w:hint="default"/>
        <w:lang w:val="es-ES" w:eastAsia="en-US" w:bidi="ar-SA"/>
      </w:rPr>
    </w:lvl>
    <w:lvl w:ilvl="2">
      <w:start w:val="0"/>
      <w:numFmt w:val="bullet"/>
      <w:lvlText w:val="•"/>
      <w:lvlJc w:val="left"/>
      <w:pPr>
        <w:ind w:left="2135" w:hanging="232"/>
      </w:pPr>
      <w:rPr>
        <w:rFonts w:hint="default"/>
        <w:lang w:val="es-ES" w:eastAsia="en-US" w:bidi="ar-SA"/>
      </w:rPr>
    </w:lvl>
    <w:lvl w:ilvl="3">
      <w:start w:val="0"/>
      <w:numFmt w:val="bullet"/>
      <w:lvlText w:val="•"/>
      <w:lvlJc w:val="left"/>
      <w:pPr>
        <w:ind w:left="3073" w:hanging="232"/>
      </w:pPr>
      <w:rPr>
        <w:rFonts w:hint="default"/>
        <w:lang w:val="es-ES" w:eastAsia="en-US" w:bidi="ar-SA"/>
      </w:rPr>
    </w:lvl>
    <w:lvl w:ilvl="4">
      <w:start w:val="0"/>
      <w:numFmt w:val="bullet"/>
      <w:lvlText w:val="•"/>
      <w:lvlJc w:val="left"/>
      <w:pPr>
        <w:ind w:left="4011" w:hanging="232"/>
      </w:pPr>
      <w:rPr>
        <w:rFonts w:hint="default"/>
        <w:lang w:val="es-ES" w:eastAsia="en-US" w:bidi="ar-SA"/>
      </w:rPr>
    </w:lvl>
    <w:lvl w:ilvl="5">
      <w:start w:val="0"/>
      <w:numFmt w:val="bullet"/>
      <w:lvlText w:val="•"/>
      <w:lvlJc w:val="left"/>
      <w:pPr>
        <w:ind w:left="4949" w:hanging="232"/>
      </w:pPr>
      <w:rPr>
        <w:rFonts w:hint="default"/>
        <w:lang w:val="es-ES" w:eastAsia="en-US" w:bidi="ar-SA"/>
      </w:rPr>
    </w:lvl>
    <w:lvl w:ilvl="6">
      <w:start w:val="0"/>
      <w:numFmt w:val="bullet"/>
      <w:lvlText w:val="•"/>
      <w:lvlJc w:val="left"/>
      <w:pPr>
        <w:ind w:left="5887" w:hanging="232"/>
      </w:pPr>
      <w:rPr>
        <w:rFonts w:hint="default"/>
        <w:lang w:val="es-ES" w:eastAsia="en-US" w:bidi="ar-SA"/>
      </w:rPr>
    </w:lvl>
    <w:lvl w:ilvl="7">
      <w:start w:val="0"/>
      <w:numFmt w:val="bullet"/>
      <w:lvlText w:val="•"/>
      <w:lvlJc w:val="left"/>
      <w:pPr>
        <w:ind w:left="6824" w:hanging="232"/>
      </w:pPr>
      <w:rPr>
        <w:rFonts w:hint="default"/>
        <w:lang w:val="es-ES" w:eastAsia="en-US" w:bidi="ar-SA"/>
      </w:rPr>
    </w:lvl>
    <w:lvl w:ilvl="8">
      <w:start w:val="0"/>
      <w:numFmt w:val="bullet"/>
      <w:lvlText w:val="•"/>
      <w:lvlJc w:val="left"/>
      <w:pPr>
        <w:ind w:left="7762" w:hanging="232"/>
      </w:pPr>
      <w:rPr>
        <w:rFonts w:hint="default"/>
        <w:lang w:val="es-ES" w:eastAsia="en-US" w:bidi="ar-SA"/>
      </w:rPr>
    </w:lvl>
  </w:abstractNum>
  <w:abstractNum w:abstractNumId="21">
    <w:multiLevelType w:val="hybridMultilevel"/>
    <w:lvl w:ilvl="0">
      <w:start w:val="1"/>
      <w:numFmt w:val="decimal"/>
      <w:lvlText w:val="%1."/>
      <w:lvlJc w:val="left"/>
      <w:pPr>
        <w:ind w:left="255" w:hanging="252"/>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828" w:hanging="234"/>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1799" w:hanging="234"/>
      </w:pPr>
      <w:rPr>
        <w:rFonts w:hint="default"/>
        <w:lang w:val="es-ES" w:eastAsia="en-US" w:bidi="ar-SA"/>
      </w:rPr>
    </w:lvl>
    <w:lvl w:ilvl="3">
      <w:start w:val="0"/>
      <w:numFmt w:val="bullet"/>
      <w:lvlText w:val="•"/>
      <w:lvlJc w:val="left"/>
      <w:pPr>
        <w:ind w:left="2779" w:hanging="234"/>
      </w:pPr>
      <w:rPr>
        <w:rFonts w:hint="default"/>
        <w:lang w:val="es-ES" w:eastAsia="en-US" w:bidi="ar-SA"/>
      </w:rPr>
    </w:lvl>
    <w:lvl w:ilvl="4">
      <w:start w:val="0"/>
      <w:numFmt w:val="bullet"/>
      <w:lvlText w:val="•"/>
      <w:lvlJc w:val="left"/>
      <w:pPr>
        <w:ind w:left="3759" w:hanging="234"/>
      </w:pPr>
      <w:rPr>
        <w:rFonts w:hint="default"/>
        <w:lang w:val="es-ES" w:eastAsia="en-US" w:bidi="ar-SA"/>
      </w:rPr>
    </w:lvl>
    <w:lvl w:ilvl="5">
      <w:start w:val="0"/>
      <w:numFmt w:val="bullet"/>
      <w:lvlText w:val="•"/>
      <w:lvlJc w:val="left"/>
      <w:pPr>
        <w:ind w:left="4739" w:hanging="234"/>
      </w:pPr>
      <w:rPr>
        <w:rFonts w:hint="default"/>
        <w:lang w:val="es-ES" w:eastAsia="en-US" w:bidi="ar-SA"/>
      </w:rPr>
    </w:lvl>
    <w:lvl w:ilvl="6">
      <w:start w:val="0"/>
      <w:numFmt w:val="bullet"/>
      <w:lvlText w:val="•"/>
      <w:lvlJc w:val="left"/>
      <w:pPr>
        <w:ind w:left="5719" w:hanging="234"/>
      </w:pPr>
      <w:rPr>
        <w:rFonts w:hint="default"/>
        <w:lang w:val="es-ES" w:eastAsia="en-US" w:bidi="ar-SA"/>
      </w:rPr>
    </w:lvl>
    <w:lvl w:ilvl="7">
      <w:start w:val="0"/>
      <w:numFmt w:val="bullet"/>
      <w:lvlText w:val="•"/>
      <w:lvlJc w:val="left"/>
      <w:pPr>
        <w:ind w:left="6699" w:hanging="234"/>
      </w:pPr>
      <w:rPr>
        <w:rFonts w:hint="default"/>
        <w:lang w:val="es-ES" w:eastAsia="en-US" w:bidi="ar-SA"/>
      </w:rPr>
    </w:lvl>
    <w:lvl w:ilvl="8">
      <w:start w:val="0"/>
      <w:numFmt w:val="bullet"/>
      <w:lvlText w:val="•"/>
      <w:lvlJc w:val="left"/>
      <w:pPr>
        <w:ind w:left="7678" w:hanging="234"/>
      </w:pPr>
      <w:rPr>
        <w:rFonts w:hint="default"/>
        <w:lang w:val="es-ES" w:eastAsia="en-US" w:bidi="ar-SA"/>
      </w:rPr>
    </w:lvl>
  </w:abstractNum>
  <w:abstractNum w:abstractNumId="20">
    <w:multiLevelType w:val="hybridMultilevel"/>
    <w:lvl w:ilvl="0">
      <w:start w:val="1"/>
      <w:numFmt w:val="decimal"/>
      <w:lvlText w:val="%1."/>
      <w:lvlJc w:val="left"/>
      <w:pPr>
        <w:ind w:left="255" w:hanging="271"/>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71"/>
      </w:pPr>
      <w:rPr>
        <w:rFonts w:hint="default"/>
        <w:lang w:val="es-ES" w:eastAsia="en-US" w:bidi="ar-SA"/>
      </w:rPr>
    </w:lvl>
    <w:lvl w:ilvl="2">
      <w:start w:val="0"/>
      <w:numFmt w:val="bullet"/>
      <w:lvlText w:val="•"/>
      <w:lvlJc w:val="left"/>
      <w:pPr>
        <w:ind w:left="2135" w:hanging="271"/>
      </w:pPr>
      <w:rPr>
        <w:rFonts w:hint="default"/>
        <w:lang w:val="es-ES" w:eastAsia="en-US" w:bidi="ar-SA"/>
      </w:rPr>
    </w:lvl>
    <w:lvl w:ilvl="3">
      <w:start w:val="0"/>
      <w:numFmt w:val="bullet"/>
      <w:lvlText w:val="•"/>
      <w:lvlJc w:val="left"/>
      <w:pPr>
        <w:ind w:left="3073" w:hanging="271"/>
      </w:pPr>
      <w:rPr>
        <w:rFonts w:hint="default"/>
        <w:lang w:val="es-ES" w:eastAsia="en-US" w:bidi="ar-SA"/>
      </w:rPr>
    </w:lvl>
    <w:lvl w:ilvl="4">
      <w:start w:val="0"/>
      <w:numFmt w:val="bullet"/>
      <w:lvlText w:val="•"/>
      <w:lvlJc w:val="left"/>
      <w:pPr>
        <w:ind w:left="4011" w:hanging="271"/>
      </w:pPr>
      <w:rPr>
        <w:rFonts w:hint="default"/>
        <w:lang w:val="es-ES" w:eastAsia="en-US" w:bidi="ar-SA"/>
      </w:rPr>
    </w:lvl>
    <w:lvl w:ilvl="5">
      <w:start w:val="0"/>
      <w:numFmt w:val="bullet"/>
      <w:lvlText w:val="•"/>
      <w:lvlJc w:val="left"/>
      <w:pPr>
        <w:ind w:left="4949" w:hanging="271"/>
      </w:pPr>
      <w:rPr>
        <w:rFonts w:hint="default"/>
        <w:lang w:val="es-ES" w:eastAsia="en-US" w:bidi="ar-SA"/>
      </w:rPr>
    </w:lvl>
    <w:lvl w:ilvl="6">
      <w:start w:val="0"/>
      <w:numFmt w:val="bullet"/>
      <w:lvlText w:val="•"/>
      <w:lvlJc w:val="left"/>
      <w:pPr>
        <w:ind w:left="5887" w:hanging="271"/>
      </w:pPr>
      <w:rPr>
        <w:rFonts w:hint="default"/>
        <w:lang w:val="es-ES" w:eastAsia="en-US" w:bidi="ar-SA"/>
      </w:rPr>
    </w:lvl>
    <w:lvl w:ilvl="7">
      <w:start w:val="0"/>
      <w:numFmt w:val="bullet"/>
      <w:lvlText w:val="•"/>
      <w:lvlJc w:val="left"/>
      <w:pPr>
        <w:ind w:left="6824" w:hanging="271"/>
      </w:pPr>
      <w:rPr>
        <w:rFonts w:hint="default"/>
        <w:lang w:val="es-ES" w:eastAsia="en-US" w:bidi="ar-SA"/>
      </w:rPr>
    </w:lvl>
    <w:lvl w:ilvl="8">
      <w:start w:val="0"/>
      <w:numFmt w:val="bullet"/>
      <w:lvlText w:val="•"/>
      <w:lvlJc w:val="left"/>
      <w:pPr>
        <w:ind w:left="7762" w:hanging="271"/>
      </w:pPr>
      <w:rPr>
        <w:rFonts w:hint="default"/>
        <w:lang w:val="es-ES" w:eastAsia="en-US" w:bidi="ar-SA"/>
      </w:rPr>
    </w:lvl>
  </w:abstractNum>
  <w:abstractNum w:abstractNumId="19">
    <w:multiLevelType w:val="hybridMultilevel"/>
    <w:lvl w:ilvl="0">
      <w:start w:val="1"/>
      <w:numFmt w:val="decimal"/>
      <w:lvlText w:val="%1."/>
      <w:lvlJc w:val="left"/>
      <w:pPr>
        <w:ind w:left="255" w:hanging="344"/>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89"/>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89"/>
      </w:pPr>
      <w:rPr>
        <w:rFonts w:hint="default"/>
        <w:lang w:val="es-ES" w:eastAsia="en-US" w:bidi="ar-SA"/>
      </w:rPr>
    </w:lvl>
    <w:lvl w:ilvl="3">
      <w:start w:val="0"/>
      <w:numFmt w:val="bullet"/>
      <w:lvlText w:val="•"/>
      <w:lvlJc w:val="left"/>
      <w:pPr>
        <w:ind w:left="3073" w:hanging="289"/>
      </w:pPr>
      <w:rPr>
        <w:rFonts w:hint="default"/>
        <w:lang w:val="es-ES" w:eastAsia="en-US" w:bidi="ar-SA"/>
      </w:rPr>
    </w:lvl>
    <w:lvl w:ilvl="4">
      <w:start w:val="0"/>
      <w:numFmt w:val="bullet"/>
      <w:lvlText w:val="•"/>
      <w:lvlJc w:val="left"/>
      <w:pPr>
        <w:ind w:left="4011" w:hanging="289"/>
      </w:pPr>
      <w:rPr>
        <w:rFonts w:hint="default"/>
        <w:lang w:val="es-ES" w:eastAsia="en-US" w:bidi="ar-SA"/>
      </w:rPr>
    </w:lvl>
    <w:lvl w:ilvl="5">
      <w:start w:val="0"/>
      <w:numFmt w:val="bullet"/>
      <w:lvlText w:val="•"/>
      <w:lvlJc w:val="left"/>
      <w:pPr>
        <w:ind w:left="4949" w:hanging="289"/>
      </w:pPr>
      <w:rPr>
        <w:rFonts w:hint="default"/>
        <w:lang w:val="es-ES" w:eastAsia="en-US" w:bidi="ar-SA"/>
      </w:rPr>
    </w:lvl>
    <w:lvl w:ilvl="6">
      <w:start w:val="0"/>
      <w:numFmt w:val="bullet"/>
      <w:lvlText w:val="•"/>
      <w:lvlJc w:val="left"/>
      <w:pPr>
        <w:ind w:left="5887" w:hanging="289"/>
      </w:pPr>
      <w:rPr>
        <w:rFonts w:hint="default"/>
        <w:lang w:val="es-ES" w:eastAsia="en-US" w:bidi="ar-SA"/>
      </w:rPr>
    </w:lvl>
    <w:lvl w:ilvl="7">
      <w:start w:val="0"/>
      <w:numFmt w:val="bullet"/>
      <w:lvlText w:val="•"/>
      <w:lvlJc w:val="left"/>
      <w:pPr>
        <w:ind w:left="6824" w:hanging="289"/>
      </w:pPr>
      <w:rPr>
        <w:rFonts w:hint="default"/>
        <w:lang w:val="es-ES" w:eastAsia="en-US" w:bidi="ar-SA"/>
      </w:rPr>
    </w:lvl>
    <w:lvl w:ilvl="8">
      <w:start w:val="0"/>
      <w:numFmt w:val="bullet"/>
      <w:lvlText w:val="•"/>
      <w:lvlJc w:val="left"/>
      <w:pPr>
        <w:ind w:left="7762" w:hanging="289"/>
      </w:pPr>
      <w:rPr>
        <w:rFonts w:hint="default"/>
        <w:lang w:val="es-ES" w:eastAsia="en-US" w:bidi="ar-SA"/>
      </w:rPr>
    </w:lvl>
  </w:abstractNum>
  <w:abstractNum w:abstractNumId="18">
    <w:multiLevelType w:val="hybridMultilevel"/>
    <w:lvl w:ilvl="0">
      <w:start w:val="1"/>
      <w:numFmt w:val="decimal"/>
      <w:lvlText w:val="%1."/>
      <w:lvlJc w:val="left"/>
      <w:pPr>
        <w:ind w:left="255" w:hanging="261"/>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61"/>
      </w:pPr>
      <w:rPr>
        <w:rFonts w:hint="default"/>
        <w:lang w:val="es-ES" w:eastAsia="en-US" w:bidi="ar-SA"/>
      </w:rPr>
    </w:lvl>
    <w:lvl w:ilvl="2">
      <w:start w:val="0"/>
      <w:numFmt w:val="bullet"/>
      <w:lvlText w:val="•"/>
      <w:lvlJc w:val="left"/>
      <w:pPr>
        <w:ind w:left="2135" w:hanging="261"/>
      </w:pPr>
      <w:rPr>
        <w:rFonts w:hint="default"/>
        <w:lang w:val="es-ES" w:eastAsia="en-US" w:bidi="ar-SA"/>
      </w:rPr>
    </w:lvl>
    <w:lvl w:ilvl="3">
      <w:start w:val="0"/>
      <w:numFmt w:val="bullet"/>
      <w:lvlText w:val="•"/>
      <w:lvlJc w:val="left"/>
      <w:pPr>
        <w:ind w:left="3073" w:hanging="261"/>
      </w:pPr>
      <w:rPr>
        <w:rFonts w:hint="default"/>
        <w:lang w:val="es-ES" w:eastAsia="en-US" w:bidi="ar-SA"/>
      </w:rPr>
    </w:lvl>
    <w:lvl w:ilvl="4">
      <w:start w:val="0"/>
      <w:numFmt w:val="bullet"/>
      <w:lvlText w:val="•"/>
      <w:lvlJc w:val="left"/>
      <w:pPr>
        <w:ind w:left="4011" w:hanging="261"/>
      </w:pPr>
      <w:rPr>
        <w:rFonts w:hint="default"/>
        <w:lang w:val="es-ES" w:eastAsia="en-US" w:bidi="ar-SA"/>
      </w:rPr>
    </w:lvl>
    <w:lvl w:ilvl="5">
      <w:start w:val="0"/>
      <w:numFmt w:val="bullet"/>
      <w:lvlText w:val="•"/>
      <w:lvlJc w:val="left"/>
      <w:pPr>
        <w:ind w:left="4949" w:hanging="261"/>
      </w:pPr>
      <w:rPr>
        <w:rFonts w:hint="default"/>
        <w:lang w:val="es-ES" w:eastAsia="en-US" w:bidi="ar-SA"/>
      </w:rPr>
    </w:lvl>
    <w:lvl w:ilvl="6">
      <w:start w:val="0"/>
      <w:numFmt w:val="bullet"/>
      <w:lvlText w:val="•"/>
      <w:lvlJc w:val="left"/>
      <w:pPr>
        <w:ind w:left="5887" w:hanging="261"/>
      </w:pPr>
      <w:rPr>
        <w:rFonts w:hint="default"/>
        <w:lang w:val="es-ES" w:eastAsia="en-US" w:bidi="ar-SA"/>
      </w:rPr>
    </w:lvl>
    <w:lvl w:ilvl="7">
      <w:start w:val="0"/>
      <w:numFmt w:val="bullet"/>
      <w:lvlText w:val="•"/>
      <w:lvlJc w:val="left"/>
      <w:pPr>
        <w:ind w:left="6824" w:hanging="261"/>
      </w:pPr>
      <w:rPr>
        <w:rFonts w:hint="default"/>
        <w:lang w:val="es-ES" w:eastAsia="en-US" w:bidi="ar-SA"/>
      </w:rPr>
    </w:lvl>
    <w:lvl w:ilvl="8">
      <w:start w:val="0"/>
      <w:numFmt w:val="bullet"/>
      <w:lvlText w:val="•"/>
      <w:lvlJc w:val="left"/>
      <w:pPr>
        <w:ind w:left="7762" w:hanging="261"/>
      </w:pPr>
      <w:rPr>
        <w:rFonts w:hint="default"/>
        <w:lang w:val="es-ES" w:eastAsia="en-US" w:bidi="ar-SA"/>
      </w:rPr>
    </w:lvl>
  </w:abstractNum>
  <w:abstractNum w:abstractNumId="17">
    <w:multiLevelType w:val="hybridMultilevel"/>
    <w:lvl w:ilvl="0">
      <w:start w:val="0"/>
      <w:numFmt w:val="bullet"/>
      <w:lvlText w:val="–"/>
      <w:lvlJc w:val="left"/>
      <w:pPr>
        <w:ind w:left="255" w:hanging="225"/>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5"/>
      </w:pPr>
      <w:rPr>
        <w:rFonts w:hint="default"/>
        <w:lang w:val="es-ES" w:eastAsia="en-US" w:bidi="ar-SA"/>
      </w:rPr>
    </w:lvl>
    <w:lvl w:ilvl="2">
      <w:start w:val="0"/>
      <w:numFmt w:val="bullet"/>
      <w:lvlText w:val="•"/>
      <w:lvlJc w:val="left"/>
      <w:pPr>
        <w:ind w:left="2135" w:hanging="225"/>
      </w:pPr>
      <w:rPr>
        <w:rFonts w:hint="default"/>
        <w:lang w:val="es-ES" w:eastAsia="en-US" w:bidi="ar-SA"/>
      </w:rPr>
    </w:lvl>
    <w:lvl w:ilvl="3">
      <w:start w:val="0"/>
      <w:numFmt w:val="bullet"/>
      <w:lvlText w:val="•"/>
      <w:lvlJc w:val="left"/>
      <w:pPr>
        <w:ind w:left="3073" w:hanging="225"/>
      </w:pPr>
      <w:rPr>
        <w:rFonts w:hint="default"/>
        <w:lang w:val="es-ES" w:eastAsia="en-US" w:bidi="ar-SA"/>
      </w:rPr>
    </w:lvl>
    <w:lvl w:ilvl="4">
      <w:start w:val="0"/>
      <w:numFmt w:val="bullet"/>
      <w:lvlText w:val="•"/>
      <w:lvlJc w:val="left"/>
      <w:pPr>
        <w:ind w:left="4011" w:hanging="225"/>
      </w:pPr>
      <w:rPr>
        <w:rFonts w:hint="default"/>
        <w:lang w:val="es-ES" w:eastAsia="en-US" w:bidi="ar-SA"/>
      </w:rPr>
    </w:lvl>
    <w:lvl w:ilvl="5">
      <w:start w:val="0"/>
      <w:numFmt w:val="bullet"/>
      <w:lvlText w:val="•"/>
      <w:lvlJc w:val="left"/>
      <w:pPr>
        <w:ind w:left="4949" w:hanging="225"/>
      </w:pPr>
      <w:rPr>
        <w:rFonts w:hint="default"/>
        <w:lang w:val="es-ES" w:eastAsia="en-US" w:bidi="ar-SA"/>
      </w:rPr>
    </w:lvl>
    <w:lvl w:ilvl="6">
      <w:start w:val="0"/>
      <w:numFmt w:val="bullet"/>
      <w:lvlText w:val="•"/>
      <w:lvlJc w:val="left"/>
      <w:pPr>
        <w:ind w:left="5887" w:hanging="225"/>
      </w:pPr>
      <w:rPr>
        <w:rFonts w:hint="default"/>
        <w:lang w:val="es-ES" w:eastAsia="en-US" w:bidi="ar-SA"/>
      </w:rPr>
    </w:lvl>
    <w:lvl w:ilvl="7">
      <w:start w:val="0"/>
      <w:numFmt w:val="bullet"/>
      <w:lvlText w:val="•"/>
      <w:lvlJc w:val="left"/>
      <w:pPr>
        <w:ind w:left="6824" w:hanging="225"/>
      </w:pPr>
      <w:rPr>
        <w:rFonts w:hint="default"/>
        <w:lang w:val="es-ES" w:eastAsia="en-US" w:bidi="ar-SA"/>
      </w:rPr>
    </w:lvl>
    <w:lvl w:ilvl="8">
      <w:start w:val="0"/>
      <w:numFmt w:val="bullet"/>
      <w:lvlText w:val="•"/>
      <w:lvlJc w:val="left"/>
      <w:pPr>
        <w:ind w:left="7762" w:hanging="225"/>
      </w:pPr>
      <w:rPr>
        <w:rFonts w:hint="default"/>
        <w:lang w:val="es-ES" w:eastAsia="en-US" w:bidi="ar-SA"/>
      </w:rPr>
    </w:lvl>
  </w:abstractNum>
  <w:abstractNum w:abstractNumId="16">
    <w:multiLevelType w:val="hybridMultilevel"/>
    <w:lvl w:ilvl="0">
      <w:start w:val="1"/>
      <w:numFmt w:val="decimal"/>
      <w:lvlText w:val="%1."/>
      <w:lvlJc w:val="left"/>
      <w:pPr>
        <w:ind w:left="817" w:hanging="223"/>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66"/>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1799" w:hanging="266"/>
      </w:pPr>
      <w:rPr>
        <w:rFonts w:hint="default"/>
        <w:lang w:val="es-ES" w:eastAsia="en-US" w:bidi="ar-SA"/>
      </w:rPr>
    </w:lvl>
    <w:lvl w:ilvl="3">
      <w:start w:val="0"/>
      <w:numFmt w:val="bullet"/>
      <w:lvlText w:val="•"/>
      <w:lvlJc w:val="left"/>
      <w:pPr>
        <w:ind w:left="2779" w:hanging="266"/>
      </w:pPr>
      <w:rPr>
        <w:rFonts w:hint="default"/>
        <w:lang w:val="es-ES" w:eastAsia="en-US" w:bidi="ar-SA"/>
      </w:rPr>
    </w:lvl>
    <w:lvl w:ilvl="4">
      <w:start w:val="0"/>
      <w:numFmt w:val="bullet"/>
      <w:lvlText w:val="•"/>
      <w:lvlJc w:val="left"/>
      <w:pPr>
        <w:ind w:left="3759" w:hanging="266"/>
      </w:pPr>
      <w:rPr>
        <w:rFonts w:hint="default"/>
        <w:lang w:val="es-ES" w:eastAsia="en-US" w:bidi="ar-SA"/>
      </w:rPr>
    </w:lvl>
    <w:lvl w:ilvl="5">
      <w:start w:val="0"/>
      <w:numFmt w:val="bullet"/>
      <w:lvlText w:val="•"/>
      <w:lvlJc w:val="left"/>
      <w:pPr>
        <w:ind w:left="4739" w:hanging="266"/>
      </w:pPr>
      <w:rPr>
        <w:rFonts w:hint="default"/>
        <w:lang w:val="es-ES" w:eastAsia="en-US" w:bidi="ar-SA"/>
      </w:rPr>
    </w:lvl>
    <w:lvl w:ilvl="6">
      <w:start w:val="0"/>
      <w:numFmt w:val="bullet"/>
      <w:lvlText w:val="•"/>
      <w:lvlJc w:val="left"/>
      <w:pPr>
        <w:ind w:left="5719" w:hanging="266"/>
      </w:pPr>
      <w:rPr>
        <w:rFonts w:hint="default"/>
        <w:lang w:val="es-ES" w:eastAsia="en-US" w:bidi="ar-SA"/>
      </w:rPr>
    </w:lvl>
    <w:lvl w:ilvl="7">
      <w:start w:val="0"/>
      <w:numFmt w:val="bullet"/>
      <w:lvlText w:val="•"/>
      <w:lvlJc w:val="left"/>
      <w:pPr>
        <w:ind w:left="6699" w:hanging="266"/>
      </w:pPr>
      <w:rPr>
        <w:rFonts w:hint="default"/>
        <w:lang w:val="es-ES" w:eastAsia="en-US" w:bidi="ar-SA"/>
      </w:rPr>
    </w:lvl>
    <w:lvl w:ilvl="8">
      <w:start w:val="0"/>
      <w:numFmt w:val="bullet"/>
      <w:lvlText w:val="•"/>
      <w:lvlJc w:val="left"/>
      <w:pPr>
        <w:ind w:left="7678" w:hanging="266"/>
      </w:pPr>
      <w:rPr>
        <w:rFonts w:hint="default"/>
        <w:lang w:val="es-ES" w:eastAsia="en-US" w:bidi="ar-SA"/>
      </w:rPr>
    </w:lvl>
  </w:abstractNum>
  <w:abstractNum w:abstractNumId="15">
    <w:multiLevelType w:val="hybridMultilevel"/>
    <w:lvl w:ilvl="0">
      <w:start w:val="1"/>
      <w:numFmt w:val="decimal"/>
      <w:lvlText w:val="%1."/>
      <w:lvlJc w:val="left"/>
      <w:pPr>
        <w:ind w:left="255" w:hanging="266"/>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66"/>
      </w:pPr>
      <w:rPr>
        <w:rFonts w:hint="default"/>
        <w:lang w:val="es-ES" w:eastAsia="en-US" w:bidi="ar-SA"/>
      </w:rPr>
    </w:lvl>
    <w:lvl w:ilvl="2">
      <w:start w:val="0"/>
      <w:numFmt w:val="bullet"/>
      <w:lvlText w:val="•"/>
      <w:lvlJc w:val="left"/>
      <w:pPr>
        <w:ind w:left="2135" w:hanging="266"/>
      </w:pPr>
      <w:rPr>
        <w:rFonts w:hint="default"/>
        <w:lang w:val="es-ES" w:eastAsia="en-US" w:bidi="ar-SA"/>
      </w:rPr>
    </w:lvl>
    <w:lvl w:ilvl="3">
      <w:start w:val="0"/>
      <w:numFmt w:val="bullet"/>
      <w:lvlText w:val="•"/>
      <w:lvlJc w:val="left"/>
      <w:pPr>
        <w:ind w:left="3073" w:hanging="266"/>
      </w:pPr>
      <w:rPr>
        <w:rFonts w:hint="default"/>
        <w:lang w:val="es-ES" w:eastAsia="en-US" w:bidi="ar-SA"/>
      </w:rPr>
    </w:lvl>
    <w:lvl w:ilvl="4">
      <w:start w:val="0"/>
      <w:numFmt w:val="bullet"/>
      <w:lvlText w:val="•"/>
      <w:lvlJc w:val="left"/>
      <w:pPr>
        <w:ind w:left="4011" w:hanging="266"/>
      </w:pPr>
      <w:rPr>
        <w:rFonts w:hint="default"/>
        <w:lang w:val="es-ES" w:eastAsia="en-US" w:bidi="ar-SA"/>
      </w:rPr>
    </w:lvl>
    <w:lvl w:ilvl="5">
      <w:start w:val="0"/>
      <w:numFmt w:val="bullet"/>
      <w:lvlText w:val="•"/>
      <w:lvlJc w:val="left"/>
      <w:pPr>
        <w:ind w:left="4949" w:hanging="266"/>
      </w:pPr>
      <w:rPr>
        <w:rFonts w:hint="default"/>
        <w:lang w:val="es-ES" w:eastAsia="en-US" w:bidi="ar-SA"/>
      </w:rPr>
    </w:lvl>
    <w:lvl w:ilvl="6">
      <w:start w:val="0"/>
      <w:numFmt w:val="bullet"/>
      <w:lvlText w:val="•"/>
      <w:lvlJc w:val="left"/>
      <w:pPr>
        <w:ind w:left="5887" w:hanging="266"/>
      </w:pPr>
      <w:rPr>
        <w:rFonts w:hint="default"/>
        <w:lang w:val="es-ES" w:eastAsia="en-US" w:bidi="ar-SA"/>
      </w:rPr>
    </w:lvl>
    <w:lvl w:ilvl="7">
      <w:start w:val="0"/>
      <w:numFmt w:val="bullet"/>
      <w:lvlText w:val="•"/>
      <w:lvlJc w:val="left"/>
      <w:pPr>
        <w:ind w:left="6824" w:hanging="266"/>
      </w:pPr>
      <w:rPr>
        <w:rFonts w:hint="default"/>
        <w:lang w:val="es-ES" w:eastAsia="en-US" w:bidi="ar-SA"/>
      </w:rPr>
    </w:lvl>
    <w:lvl w:ilvl="8">
      <w:start w:val="0"/>
      <w:numFmt w:val="bullet"/>
      <w:lvlText w:val="•"/>
      <w:lvlJc w:val="left"/>
      <w:pPr>
        <w:ind w:left="7762" w:hanging="266"/>
      </w:pPr>
      <w:rPr>
        <w:rFonts w:hint="default"/>
        <w:lang w:val="es-ES" w:eastAsia="en-US" w:bidi="ar-SA"/>
      </w:rPr>
    </w:lvl>
  </w:abstractNum>
  <w:abstractNum w:abstractNumId="14">
    <w:multiLevelType w:val="hybridMultilevel"/>
    <w:lvl w:ilvl="0">
      <w:start w:val="1"/>
      <w:numFmt w:val="decimal"/>
      <w:lvlText w:val="%1."/>
      <w:lvlJc w:val="left"/>
      <w:pPr>
        <w:ind w:left="255" w:hanging="259"/>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59"/>
      </w:pPr>
      <w:rPr>
        <w:rFonts w:hint="default"/>
        <w:lang w:val="es-ES" w:eastAsia="en-US" w:bidi="ar-SA"/>
      </w:rPr>
    </w:lvl>
    <w:lvl w:ilvl="2">
      <w:start w:val="0"/>
      <w:numFmt w:val="bullet"/>
      <w:lvlText w:val="•"/>
      <w:lvlJc w:val="left"/>
      <w:pPr>
        <w:ind w:left="2135" w:hanging="259"/>
      </w:pPr>
      <w:rPr>
        <w:rFonts w:hint="default"/>
        <w:lang w:val="es-ES" w:eastAsia="en-US" w:bidi="ar-SA"/>
      </w:rPr>
    </w:lvl>
    <w:lvl w:ilvl="3">
      <w:start w:val="0"/>
      <w:numFmt w:val="bullet"/>
      <w:lvlText w:val="•"/>
      <w:lvlJc w:val="left"/>
      <w:pPr>
        <w:ind w:left="3073" w:hanging="259"/>
      </w:pPr>
      <w:rPr>
        <w:rFonts w:hint="default"/>
        <w:lang w:val="es-ES" w:eastAsia="en-US" w:bidi="ar-SA"/>
      </w:rPr>
    </w:lvl>
    <w:lvl w:ilvl="4">
      <w:start w:val="0"/>
      <w:numFmt w:val="bullet"/>
      <w:lvlText w:val="•"/>
      <w:lvlJc w:val="left"/>
      <w:pPr>
        <w:ind w:left="4011" w:hanging="259"/>
      </w:pPr>
      <w:rPr>
        <w:rFonts w:hint="default"/>
        <w:lang w:val="es-ES" w:eastAsia="en-US" w:bidi="ar-SA"/>
      </w:rPr>
    </w:lvl>
    <w:lvl w:ilvl="5">
      <w:start w:val="0"/>
      <w:numFmt w:val="bullet"/>
      <w:lvlText w:val="•"/>
      <w:lvlJc w:val="left"/>
      <w:pPr>
        <w:ind w:left="4949" w:hanging="259"/>
      </w:pPr>
      <w:rPr>
        <w:rFonts w:hint="default"/>
        <w:lang w:val="es-ES" w:eastAsia="en-US" w:bidi="ar-SA"/>
      </w:rPr>
    </w:lvl>
    <w:lvl w:ilvl="6">
      <w:start w:val="0"/>
      <w:numFmt w:val="bullet"/>
      <w:lvlText w:val="•"/>
      <w:lvlJc w:val="left"/>
      <w:pPr>
        <w:ind w:left="5887" w:hanging="259"/>
      </w:pPr>
      <w:rPr>
        <w:rFonts w:hint="default"/>
        <w:lang w:val="es-ES" w:eastAsia="en-US" w:bidi="ar-SA"/>
      </w:rPr>
    </w:lvl>
    <w:lvl w:ilvl="7">
      <w:start w:val="0"/>
      <w:numFmt w:val="bullet"/>
      <w:lvlText w:val="•"/>
      <w:lvlJc w:val="left"/>
      <w:pPr>
        <w:ind w:left="6824" w:hanging="259"/>
      </w:pPr>
      <w:rPr>
        <w:rFonts w:hint="default"/>
        <w:lang w:val="es-ES" w:eastAsia="en-US" w:bidi="ar-SA"/>
      </w:rPr>
    </w:lvl>
    <w:lvl w:ilvl="8">
      <w:start w:val="0"/>
      <w:numFmt w:val="bullet"/>
      <w:lvlText w:val="•"/>
      <w:lvlJc w:val="left"/>
      <w:pPr>
        <w:ind w:left="7762" w:hanging="259"/>
      </w:pPr>
      <w:rPr>
        <w:rFonts w:hint="default"/>
        <w:lang w:val="es-ES" w:eastAsia="en-US" w:bidi="ar-SA"/>
      </w:rPr>
    </w:lvl>
  </w:abstractNum>
  <w:abstractNum w:abstractNumId="13">
    <w:multiLevelType w:val="hybridMultilevel"/>
    <w:lvl w:ilvl="0">
      <w:start w:val="1"/>
      <w:numFmt w:val="decimal"/>
      <w:lvlText w:val="%1."/>
      <w:lvlJc w:val="left"/>
      <w:pPr>
        <w:ind w:left="255" w:hanging="286"/>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86"/>
      </w:pPr>
      <w:rPr>
        <w:rFonts w:hint="default"/>
        <w:lang w:val="es-ES" w:eastAsia="en-US" w:bidi="ar-SA"/>
      </w:rPr>
    </w:lvl>
    <w:lvl w:ilvl="2">
      <w:start w:val="0"/>
      <w:numFmt w:val="bullet"/>
      <w:lvlText w:val="•"/>
      <w:lvlJc w:val="left"/>
      <w:pPr>
        <w:ind w:left="2135" w:hanging="286"/>
      </w:pPr>
      <w:rPr>
        <w:rFonts w:hint="default"/>
        <w:lang w:val="es-ES" w:eastAsia="en-US" w:bidi="ar-SA"/>
      </w:rPr>
    </w:lvl>
    <w:lvl w:ilvl="3">
      <w:start w:val="0"/>
      <w:numFmt w:val="bullet"/>
      <w:lvlText w:val="•"/>
      <w:lvlJc w:val="left"/>
      <w:pPr>
        <w:ind w:left="3073" w:hanging="286"/>
      </w:pPr>
      <w:rPr>
        <w:rFonts w:hint="default"/>
        <w:lang w:val="es-ES" w:eastAsia="en-US" w:bidi="ar-SA"/>
      </w:rPr>
    </w:lvl>
    <w:lvl w:ilvl="4">
      <w:start w:val="0"/>
      <w:numFmt w:val="bullet"/>
      <w:lvlText w:val="•"/>
      <w:lvlJc w:val="left"/>
      <w:pPr>
        <w:ind w:left="4011" w:hanging="286"/>
      </w:pPr>
      <w:rPr>
        <w:rFonts w:hint="default"/>
        <w:lang w:val="es-ES" w:eastAsia="en-US" w:bidi="ar-SA"/>
      </w:rPr>
    </w:lvl>
    <w:lvl w:ilvl="5">
      <w:start w:val="0"/>
      <w:numFmt w:val="bullet"/>
      <w:lvlText w:val="•"/>
      <w:lvlJc w:val="left"/>
      <w:pPr>
        <w:ind w:left="4949" w:hanging="286"/>
      </w:pPr>
      <w:rPr>
        <w:rFonts w:hint="default"/>
        <w:lang w:val="es-ES" w:eastAsia="en-US" w:bidi="ar-SA"/>
      </w:rPr>
    </w:lvl>
    <w:lvl w:ilvl="6">
      <w:start w:val="0"/>
      <w:numFmt w:val="bullet"/>
      <w:lvlText w:val="•"/>
      <w:lvlJc w:val="left"/>
      <w:pPr>
        <w:ind w:left="5887" w:hanging="286"/>
      </w:pPr>
      <w:rPr>
        <w:rFonts w:hint="default"/>
        <w:lang w:val="es-ES" w:eastAsia="en-US" w:bidi="ar-SA"/>
      </w:rPr>
    </w:lvl>
    <w:lvl w:ilvl="7">
      <w:start w:val="0"/>
      <w:numFmt w:val="bullet"/>
      <w:lvlText w:val="•"/>
      <w:lvlJc w:val="left"/>
      <w:pPr>
        <w:ind w:left="6824" w:hanging="286"/>
      </w:pPr>
      <w:rPr>
        <w:rFonts w:hint="default"/>
        <w:lang w:val="es-ES" w:eastAsia="en-US" w:bidi="ar-SA"/>
      </w:rPr>
    </w:lvl>
    <w:lvl w:ilvl="8">
      <w:start w:val="0"/>
      <w:numFmt w:val="bullet"/>
      <w:lvlText w:val="•"/>
      <w:lvlJc w:val="left"/>
      <w:pPr>
        <w:ind w:left="7762" w:hanging="286"/>
      </w:pPr>
      <w:rPr>
        <w:rFonts w:hint="default"/>
        <w:lang w:val="es-ES" w:eastAsia="en-US" w:bidi="ar-SA"/>
      </w:rPr>
    </w:lvl>
  </w:abstractNum>
  <w:abstractNum w:abstractNumId="12">
    <w:multiLevelType w:val="hybridMultilevel"/>
    <w:lvl w:ilvl="0">
      <w:start w:val="1"/>
      <w:numFmt w:val="decimal"/>
      <w:lvlText w:val="%1."/>
      <w:lvlJc w:val="left"/>
      <w:pPr>
        <w:ind w:left="255" w:hanging="22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27"/>
      </w:pPr>
      <w:rPr>
        <w:rFonts w:hint="default"/>
        <w:lang w:val="es-ES" w:eastAsia="en-US" w:bidi="ar-SA"/>
      </w:rPr>
    </w:lvl>
    <w:lvl w:ilvl="2">
      <w:start w:val="0"/>
      <w:numFmt w:val="bullet"/>
      <w:lvlText w:val="•"/>
      <w:lvlJc w:val="left"/>
      <w:pPr>
        <w:ind w:left="2135" w:hanging="227"/>
      </w:pPr>
      <w:rPr>
        <w:rFonts w:hint="default"/>
        <w:lang w:val="es-ES" w:eastAsia="en-US" w:bidi="ar-SA"/>
      </w:rPr>
    </w:lvl>
    <w:lvl w:ilvl="3">
      <w:start w:val="0"/>
      <w:numFmt w:val="bullet"/>
      <w:lvlText w:val="•"/>
      <w:lvlJc w:val="left"/>
      <w:pPr>
        <w:ind w:left="3073" w:hanging="227"/>
      </w:pPr>
      <w:rPr>
        <w:rFonts w:hint="default"/>
        <w:lang w:val="es-ES" w:eastAsia="en-US" w:bidi="ar-SA"/>
      </w:rPr>
    </w:lvl>
    <w:lvl w:ilvl="4">
      <w:start w:val="0"/>
      <w:numFmt w:val="bullet"/>
      <w:lvlText w:val="•"/>
      <w:lvlJc w:val="left"/>
      <w:pPr>
        <w:ind w:left="4011" w:hanging="227"/>
      </w:pPr>
      <w:rPr>
        <w:rFonts w:hint="default"/>
        <w:lang w:val="es-ES" w:eastAsia="en-US" w:bidi="ar-SA"/>
      </w:rPr>
    </w:lvl>
    <w:lvl w:ilvl="5">
      <w:start w:val="0"/>
      <w:numFmt w:val="bullet"/>
      <w:lvlText w:val="•"/>
      <w:lvlJc w:val="left"/>
      <w:pPr>
        <w:ind w:left="4949" w:hanging="227"/>
      </w:pPr>
      <w:rPr>
        <w:rFonts w:hint="default"/>
        <w:lang w:val="es-ES" w:eastAsia="en-US" w:bidi="ar-SA"/>
      </w:rPr>
    </w:lvl>
    <w:lvl w:ilvl="6">
      <w:start w:val="0"/>
      <w:numFmt w:val="bullet"/>
      <w:lvlText w:val="•"/>
      <w:lvlJc w:val="left"/>
      <w:pPr>
        <w:ind w:left="5887" w:hanging="227"/>
      </w:pPr>
      <w:rPr>
        <w:rFonts w:hint="default"/>
        <w:lang w:val="es-ES" w:eastAsia="en-US" w:bidi="ar-SA"/>
      </w:rPr>
    </w:lvl>
    <w:lvl w:ilvl="7">
      <w:start w:val="0"/>
      <w:numFmt w:val="bullet"/>
      <w:lvlText w:val="•"/>
      <w:lvlJc w:val="left"/>
      <w:pPr>
        <w:ind w:left="6824" w:hanging="227"/>
      </w:pPr>
      <w:rPr>
        <w:rFonts w:hint="default"/>
        <w:lang w:val="es-ES" w:eastAsia="en-US" w:bidi="ar-SA"/>
      </w:rPr>
    </w:lvl>
    <w:lvl w:ilvl="8">
      <w:start w:val="0"/>
      <w:numFmt w:val="bullet"/>
      <w:lvlText w:val="•"/>
      <w:lvlJc w:val="left"/>
      <w:pPr>
        <w:ind w:left="7762" w:hanging="227"/>
      </w:pPr>
      <w:rPr>
        <w:rFonts w:hint="default"/>
        <w:lang w:val="es-ES" w:eastAsia="en-US" w:bidi="ar-SA"/>
      </w:rPr>
    </w:lvl>
  </w:abstractNum>
  <w:abstractNum w:abstractNumId="11">
    <w:multiLevelType w:val="hybridMultilevel"/>
    <w:lvl w:ilvl="0">
      <w:start w:val="1"/>
      <w:numFmt w:val="lowerLetter"/>
      <w:lvlText w:val="%1)"/>
      <w:lvlJc w:val="left"/>
      <w:pPr>
        <w:ind w:left="255" w:hanging="281"/>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81"/>
      </w:pPr>
      <w:rPr>
        <w:rFonts w:hint="default"/>
        <w:lang w:val="es-ES" w:eastAsia="en-US" w:bidi="ar-SA"/>
      </w:rPr>
    </w:lvl>
    <w:lvl w:ilvl="2">
      <w:start w:val="0"/>
      <w:numFmt w:val="bullet"/>
      <w:lvlText w:val="•"/>
      <w:lvlJc w:val="left"/>
      <w:pPr>
        <w:ind w:left="2135" w:hanging="281"/>
      </w:pPr>
      <w:rPr>
        <w:rFonts w:hint="default"/>
        <w:lang w:val="es-ES" w:eastAsia="en-US" w:bidi="ar-SA"/>
      </w:rPr>
    </w:lvl>
    <w:lvl w:ilvl="3">
      <w:start w:val="0"/>
      <w:numFmt w:val="bullet"/>
      <w:lvlText w:val="•"/>
      <w:lvlJc w:val="left"/>
      <w:pPr>
        <w:ind w:left="3073" w:hanging="281"/>
      </w:pPr>
      <w:rPr>
        <w:rFonts w:hint="default"/>
        <w:lang w:val="es-ES" w:eastAsia="en-US" w:bidi="ar-SA"/>
      </w:rPr>
    </w:lvl>
    <w:lvl w:ilvl="4">
      <w:start w:val="0"/>
      <w:numFmt w:val="bullet"/>
      <w:lvlText w:val="•"/>
      <w:lvlJc w:val="left"/>
      <w:pPr>
        <w:ind w:left="4011" w:hanging="281"/>
      </w:pPr>
      <w:rPr>
        <w:rFonts w:hint="default"/>
        <w:lang w:val="es-ES" w:eastAsia="en-US" w:bidi="ar-SA"/>
      </w:rPr>
    </w:lvl>
    <w:lvl w:ilvl="5">
      <w:start w:val="0"/>
      <w:numFmt w:val="bullet"/>
      <w:lvlText w:val="•"/>
      <w:lvlJc w:val="left"/>
      <w:pPr>
        <w:ind w:left="4949" w:hanging="281"/>
      </w:pPr>
      <w:rPr>
        <w:rFonts w:hint="default"/>
        <w:lang w:val="es-ES" w:eastAsia="en-US" w:bidi="ar-SA"/>
      </w:rPr>
    </w:lvl>
    <w:lvl w:ilvl="6">
      <w:start w:val="0"/>
      <w:numFmt w:val="bullet"/>
      <w:lvlText w:val="•"/>
      <w:lvlJc w:val="left"/>
      <w:pPr>
        <w:ind w:left="5887" w:hanging="281"/>
      </w:pPr>
      <w:rPr>
        <w:rFonts w:hint="default"/>
        <w:lang w:val="es-ES" w:eastAsia="en-US" w:bidi="ar-SA"/>
      </w:rPr>
    </w:lvl>
    <w:lvl w:ilvl="7">
      <w:start w:val="0"/>
      <w:numFmt w:val="bullet"/>
      <w:lvlText w:val="•"/>
      <w:lvlJc w:val="left"/>
      <w:pPr>
        <w:ind w:left="6824" w:hanging="281"/>
      </w:pPr>
      <w:rPr>
        <w:rFonts w:hint="default"/>
        <w:lang w:val="es-ES" w:eastAsia="en-US" w:bidi="ar-SA"/>
      </w:rPr>
    </w:lvl>
    <w:lvl w:ilvl="8">
      <w:start w:val="0"/>
      <w:numFmt w:val="bullet"/>
      <w:lvlText w:val="•"/>
      <w:lvlJc w:val="left"/>
      <w:pPr>
        <w:ind w:left="7762" w:hanging="281"/>
      </w:pPr>
      <w:rPr>
        <w:rFonts w:hint="default"/>
        <w:lang w:val="es-ES" w:eastAsia="en-US" w:bidi="ar-SA"/>
      </w:rPr>
    </w:lvl>
  </w:abstractNum>
  <w:abstractNum w:abstractNumId="10">
    <w:multiLevelType w:val="hybridMultilevel"/>
    <w:lvl w:ilvl="0">
      <w:start w:val="1"/>
      <w:numFmt w:val="decimal"/>
      <w:lvlText w:val="%1."/>
      <w:lvlJc w:val="left"/>
      <w:pPr>
        <w:ind w:left="255" w:hanging="231"/>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70"/>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70"/>
      </w:pPr>
      <w:rPr>
        <w:rFonts w:hint="default"/>
        <w:lang w:val="es-ES" w:eastAsia="en-US" w:bidi="ar-SA"/>
      </w:rPr>
    </w:lvl>
    <w:lvl w:ilvl="3">
      <w:start w:val="0"/>
      <w:numFmt w:val="bullet"/>
      <w:lvlText w:val="•"/>
      <w:lvlJc w:val="left"/>
      <w:pPr>
        <w:ind w:left="3073" w:hanging="270"/>
      </w:pPr>
      <w:rPr>
        <w:rFonts w:hint="default"/>
        <w:lang w:val="es-ES" w:eastAsia="en-US" w:bidi="ar-SA"/>
      </w:rPr>
    </w:lvl>
    <w:lvl w:ilvl="4">
      <w:start w:val="0"/>
      <w:numFmt w:val="bullet"/>
      <w:lvlText w:val="•"/>
      <w:lvlJc w:val="left"/>
      <w:pPr>
        <w:ind w:left="4011" w:hanging="270"/>
      </w:pPr>
      <w:rPr>
        <w:rFonts w:hint="default"/>
        <w:lang w:val="es-ES" w:eastAsia="en-US" w:bidi="ar-SA"/>
      </w:rPr>
    </w:lvl>
    <w:lvl w:ilvl="5">
      <w:start w:val="0"/>
      <w:numFmt w:val="bullet"/>
      <w:lvlText w:val="•"/>
      <w:lvlJc w:val="left"/>
      <w:pPr>
        <w:ind w:left="4949" w:hanging="270"/>
      </w:pPr>
      <w:rPr>
        <w:rFonts w:hint="default"/>
        <w:lang w:val="es-ES" w:eastAsia="en-US" w:bidi="ar-SA"/>
      </w:rPr>
    </w:lvl>
    <w:lvl w:ilvl="6">
      <w:start w:val="0"/>
      <w:numFmt w:val="bullet"/>
      <w:lvlText w:val="•"/>
      <w:lvlJc w:val="left"/>
      <w:pPr>
        <w:ind w:left="5887" w:hanging="270"/>
      </w:pPr>
      <w:rPr>
        <w:rFonts w:hint="default"/>
        <w:lang w:val="es-ES" w:eastAsia="en-US" w:bidi="ar-SA"/>
      </w:rPr>
    </w:lvl>
    <w:lvl w:ilvl="7">
      <w:start w:val="0"/>
      <w:numFmt w:val="bullet"/>
      <w:lvlText w:val="•"/>
      <w:lvlJc w:val="left"/>
      <w:pPr>
        <w:ind w:left="6824" w:hanging="270"/>
      </w:pPr>
      <w:rPr>
        <w:rFonts w:hint="default"/>
        <w:lang w:val="es-ES" w:eastAsia="en-US" w:bidi="ar-SA"/>
      </w:rPr>
    </w:lvl>
    <w:lvl w:ilvl="8">
      <w:start w:val="0"/>
      <w:numFmt w:val="bullet"/>
      <w:lvlText w:val="•"/>
      <w:lvlJc w:val="left"/>
      <w:pPr>
        <w:ind w:left="7762" w:hanging="270"/>
      </w:pPr>
      <w:rPr>
        <w:rFonts w:hint="default"/>
        <w:lang w:val="es-ES" w:eastAsia="en-US" w:bidi="ar-SA"/>
      </w:rPr>
    </w:lvl>
  </w:abstractNum>
  <w:abstractNum w:abstractNumId="9">
    <w:multiLevelType w:val="hybridMultilevel"/>
    <w:lvl w:ilvl="0">
      <w:start w:val="1"/>
      <w:numFmt w:val="decimal"/>
      <w:lvlText w:val="%1."/>
      <w:lvlJc w:val="left"/>
      <w:pPr>
        <w:ind w:left="255" w:hanging="302"/>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255" w:hanging="245"/>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135" w:hanging="245"/>
      </w:pPr>
      <w:rPr>
        <w:rFonts w:hint="default"/>
        <w:lang w:val="es-ES" w:eastAsia="en-US" w:bidi="ar-SA"/>
      </w:rPr>
    </w:lvl>
    <w:lvl w:ilvl="3">
      <w:start w:val="0"/>
      <w:numFmt w:val="bullet"/>
      <w:lvlText w:val="•"/>
      <w:lvlJc w:val="left"/>
      <w:pPr>
        <w:ind w:left="3073" w:hanging="245"/>
      </w:pPr>
      <w:rPr>
        <w:rFonts w:hint="default"/>
        <w:lang w:val="es-ES" w:eastAsia="en-US" w:bidi="ar-SA"/>
      </w:rPr>
    </w:lvl>
    <w:lvl w:ilvl="4">
      <w:start w:val="0"/>
      <w:numFmt w:val="bullet"/>
      <w:lvlText w:val="•"/>
      <w:lvlJc w:val="left"/>
      <w:pPr>
        <w:ind w:left="4011" w:hanging="245"/>
      </w:pPr>
      <w:rPr>
        <w:rFonts w:hint="default"/>
        <w:lang w:val="es-ES" w:eastAsia="en-US" w:bidi="ar-SA"/>
      </w:rPr>
    </w:lvl>
    <w:lvl w:ilvl="5">
      <w:start w:val="0"/>
      <w:numFmt w:val="bullet"/>
      <w:lvlText w:val="•"/>
      <w:lvlJc w:val="left"/>
      <w:pPr>
        <w:ind w:left="4949" w:hanging="245"/>
      </w:pPr>
      <w:rPr>
        <w:rFonts w:hint="default"/>
        <w:lang w:val="es-ES" w:eastAsia="en-US" w:bidi="ar-SA"/>
      </w:rPr>
    </w:lvl>
    <w:lvl w:ilvl="6">
      <w:start w:val="0"/>
      <w:numFmt w:val="bullet"/>
      <w:lvlText w:val="•"/>
      <w:lvlJc w:val="left"/>
      <w:pPr>
        <w:ind w:left="5887" w:hanging="245"/>
      </w:pPr>
      <w:rPr>
        <w:rFonts w:hint="default"/>
        <w:lang w:val="es-ES" w:eastAsia="en-US" w:bidi="ar-SA"/>
      </w:rPr>
    </w:lvl>
    <w:lvl w:ilvl="7">
      <w:start w:val="0"/>
      <w:numFmt w:val="bullet"/>
      <w:lvlText w:val="•"/>
      <w:lvlJc w:val="left"/>
      <w:pPr>
        <w:ind w:left="6824" w:hanging="245"/>
      </w:pPr>
      <w:rPr>
        <w:rFonts w:hint="default"/>
        <w:lang w:val="es-ES" w:eastAsia="en-US" w:bidi="ar-SA"/>
      </w:rPr>
    </w:lvl>
    <w:lvl w:ilvl="8">
      <w:start w:val="0"/>
      <w:numFmt w:val="bullet"/>
      <w:lvlText w:val="•"/>
      <w:lvlJc w:val="left"/>
      <w:pPr>
        <w:ind w:left="7762" w:hanging="245"/>
      </w:pPr>
      <w:rPr>
        <w:rFonts w:hint="default"/>
        <w:lang w:val="es-ES" w:eastAsia="en-US" w:bidi="ar-SA"/>
      </w:rPr>
    </w:lvl>
  </w:abstractNum>
  <w:abstractNum w:abstractNumId="8">
    <w:multiLevelType w:val="hybridMultilevel"/>
    <w:lvl w:ilvl="0">
      <w:start w:val="1"/>
      <w:numFmt w:val="decimal"/>
      <w:lvlText w:val="%1."/>
      <w:lvlJc w:val="left"/>
      <w:pPr>
        <w:ind w:left="817" w:hanging="223"/>
        <w:jc w:val="left"/>
      </w:pPr>
      <w:rPr>
        <w:rFonts w:hint="default" w:ascii="Arial MT" w:hAnsi="Arial MT" w:eastAsia="Arial MT" w:cs="Arial MT"/>
        <w:b w:val="0"/>
        <w:bCs w:val="0"/>
        <w:i w:val="0"/>
        <w:iCs w:val="0"/>
        <w:spacing w:val="0"/>
        <w:w w:val="100"/>
        <w:sz w:val="20"/>
        <w:szCs w:val="20"/>
        <w:lang w:val="es-ES" w:eastAsia="en-US" w:bidi="ar-SA"/>
      </w:rPr>
    </w:lvl>
    <w:lvl w:ilvl="1">
      <w:start w:val="1"/>
      <w:numFmt w:val="lowerLetter"/>
      <w:lvlText w:val="%2)"/>
      <w:lvlJc w:val="left"/>
      <w:pPr>
        <w:ind w:left="828" w:hanging="234"/>
        <w:jc w:val="left"/>
      </w:pPr>
      <w:rPr>
        <w:rFonts w:hint="default" w:ascii="Arial MT" w:hAnsi="Arial MT" w:eastAsia="Arial MT" w:cs="Arial MT"/>
        <w:b w:val="0"/>
        <w:bCs w:val="0"/>
        <w:i w:val="0"/>
        <w:iCs w:val="0"/>
        <w:spacing w:val="0"/>
        <w:w w:val="100"/>
        <w:sz w:val="20"/>
        <w:szCs w:val="20"/>
        <w:lang w:val="es-ES" w:eastAsia="en-US" w:bidi="ar-SA"/>
      </w:rPr>
    </w:lvl>
    <w:lvl w:ilvl="2">
      <w:start w:val="0"/>
      <w:numFmt w:val="bullet"/>
      <w:lvlText w:val="•"/>
      <w:lvlJc w:val="left"/>
      <w:pPr>
        <w:ind w:left="2583" w:hanging="234"/>
      </w:pPr>
      <w:rPr>
        <w:rFonts w:hint="default"/>
        <w:lang w:val="es-ES" w:eastAsia="en-US" w:bidi="ar-SA"/>
      </w:rPr>
    </w:lvl>
    <w:lvl w:ilvl="3">
      <w:start w:val="0"/>
      <w:numFmt w:val="bullet"/>
      <w:lvlText w:val="•"/>
      <w:lvlJc w:val="left"/>
      <w:pPr>
        <w:ind w:left="3465" w:hanging="234"/>
      </w:pPr>
      <w:rPr>
        <w:rFonts w:hint="default"/>
        <w:lang w:val="es-ES" w:eastAsia="en-US" w:bidi="ar-SA"/>
      </w:rPr>
    </w:lvl>
    <w:lvl w:ilvl="4">
      <w:start w:val="0"/>
      <w:numFmt w:val="bullet"/>
      <w:lvlText w:val="•"/>
      <w:lvlJc w:val="left"/>
      <w:pPr>
        <w:ind w:left="4347" w:hanging="234"/>
      </w:pPr>
      <w:rPr>
        <w:rFonts w:hint="default"/>
        <w:lang w:val="es-ES" w:eastAsia="en-US" w:bidi="ar-SA"/>
      </w:rPr>
    </w:lvl>
    <w:lvl w:ilvl="5">
      <w:start w:val="0"/>
      <w:numFmt w:val="bullet"/>
      <w:lvlText w:val="•"/>
      <w:lvlJc w:val="left"/>
      <w:pPr>
        <w:ind w:left="5229" w:hanging="234"/>
      </w:pPr>
      <w:rPr>
        <w:rFonts w:hint="default"/>
        <w:lang w:val="es-ES" w:eastAsia="en-US" w:bidi="ar-SA"/>
      </w:rPr>
    </w:lvl>
    <w:lvl w:ilvl="6">
      <w:start w:val="0"/>
      <w:numFmt w:val="bullet"/>
      <w:lvlText w:val="•"/>
      <w:lvlJc w:val="left"/>
      <w:pPr>
        <w:ind w:left="6111" w:hanging="234"/>
      </w:pPr>
      <w:rPr>
        <w:rFonts w:hint="default"/>
        <w:lang w:val="es-ES" w:eastAsia="en-US" w:bidi="ar-SA"/>
      </w:rPr>
    </w:lvl>
    <w:lvl w:ilvl="7">
      <w:start w:val="0"/>
      <w:numFmt w:val="bullet"/>
      <w:lvlText w:val="•"/>
      <w:lvlJc w:val="left"/>
      <w:pPr>
        <w:ind w:left="6992" w:hanging="234"/>
      </w:pPr>
      <w:rPr>
        <w:rFonts w:hint="default"/>
        <w:lang w:val="es-ES" w:eastAsia="en-US" w:bidi="ar-SA"/>
      </w:rPr>
    </w:lvl>
    <w:lvl w:ilvl="8">
      <w:start w:val="0"/>
      <w:numFmt w:val="bullet"/>
      <w:lvlText w:val="•"/>
      <w:lvlJc w:val="left"/>
      <w:pPr>
        <w:ind w:left="7874" w:hanging="234"/>
      </w:pPr>
      <w:rPr>
        <w:rFonts w:hint="default"/>
        <w:lang w:val="es-ES" w:eastAsia="en-US" w:bidi="ar-SA"/>
      </w:rPr>
    </w:lvl>
  </w:abstractNum>
  <w:abstractNum w:abstractNumId="7">
    <w:multiLevelType w:val="hybridMultilevel"/>
    <w:lvl w:ilvl="0">
      <w:start w:val="1"/>
      <w:numFmt w:val="decimal"/>
      <w:lvlText w:val="%1."/>
      <w:lvlJc w:val="left"/>
      <w:pPr>
        <w:ind w:left="255" w:hanging="236"/>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36"/>
      </w:pPr>
      <w:rPr>
        <w:rFonts w:hint="default"/>
        <w:lang w:val="es-ES" w:eastAsia="en-US" w:bidi="ar-SA"/>
      </w:rPr>
    </w:lvl>
    <w:lvl w:ilvl="2">
      <w:start w:val="0"/>
      <w:numFmt w:val="bullet"/>
      <w:lvlText w:val="•"/>
      <w:lvlJc w:val="left"/>
      <w:pPr>
        <w:ind w:left="2135" w:hanging="236"/>
      </w:pPr>
      <w:rPr>
        <w:rFonts w:hint="default"/>
        <w:lang w:val="es-ES" w:eastAsia="en-US" w:bidi="ar-SA"/>
      </w:rPr>
    </w:lvl>
    <w:lvl w:ilvl="3">
      <w:start w:val="0"/>
      <w:numFmt w:val="bullet"/>
      <w:lvlText w:val="•"/>
      <w:lvlJc w:val="left"/>
      <w:pPr>
        <w:ind w:left="3073" w:hanging="236"/>
      </w:pPr>
      <w:rPr>
        <w:rFonts w:hint="default"/>
        <w:lang w:val="es-ES" w:eastAsia="en-US" w:bidi="ar-SA"/>
      </w:rPr>
    </w:lvl>
    <w:lvl w:ilvl="4">
      <w:start w:val="0"/>
      <w:numFmt w:val="bullet"/>
      <w:lvlText w:val="•"/>
      <w:lvlJc w:val="left"/>
      <w:pPr>
        <w:ind w:left="4011" w:hanging="236"/>
      </w:pPr>
      <w:rPr>
        <w:rFonts w:hint="default"/>
        <w:lang w:val="es-ES" w:eastAsia="en-US" w:bidi="ar-SA"/>
      </w:rPr>
    </w:lvl>
    <w:lvl w:ilvl="5">
      <w:start w:val="0"/>
      <w:numFmt w:val="bullet"/>
      <w:lvlText w:val="•"/>
      <w:lvlJc w:val="left"/>
      <w:pPr>
        <w:ind w:left="4949" w:hanging="236"/>
      </w:pPr>
      <w:rPr>
        <w:rFonts w:hint="default"/>
        <w:lang w:val="es-ES" w:eastAsia="en-US" w:bidi="ar-SA"/>
      </w:rPr>
    </w:lvl>
    <w:lvl w:ilvl="6">
      <w:start w:val="0"/>
      <w:numFmt w:val="bullet"/>
      <w:lvlText w:val="•"/>
      <w:lvlJc w:val="left"/>
      <w:pPr>
        <w:ind w:left="5887" w:hanging="236"/>
      </w:pPr>
      <w:rPr>
        <w:rFonts w:hint="default"/>
        <w:lang w:val="es-ES" w:eastAsia="en-US" w:bidi="ar-SA"/>
      </w:rPr>
    </w:lvl>
    <w:lvl w:ilvl="7">
      <w:start w:val="0"/>
      <w:numFmt w:val="bullet"/>
      <w:lvlText w:val="•"/>
      <w:lvlJc w:val="left"/>
      <w:pPr>
        <w:ind w:left="6824" w:hanging="236"/>
      </w:pPr>
      <w:rPr>
        <w:rFonts w:hint="default"/>
        <w:lang w:val="es-ES" w:eastAsia="en-US" w:bidi="ar-SA"/>
      </w:rPr>
    </w:lvl>
    <w:lvl w:ilvl="8">
      <w:start w:val="0"/>
      <w:numFmt w:val="bullet"/>
      <w:lvlText w:val="•"/>
      <w:lvlJc w:val="left"/>
      <w:pPr>
        <w:ind w:left="7762" w:hanging="236"/>
      </w:pPr>
      <w:rPr>
        <w:rFonts w:hint="default"/>
        <w:lang w:val="es-ES" w:eastAsia="en-US" w:bidi="ar-SA"/>
      </w:rPr>
    </w:lvl>
  </w:abstractNum>
  <w:abstractNum w:abstractNumId="6">
    <w:multiLevelType w:val="hybridMultilevel"/>
    <w:lvl w:ilvl="0">
      <w:start w:val="1"/>
      <w:numFmt w:val="decimal"/>
      <w:lvlText w:val="%1."/>
      <w:lvlJc w:val="left"/>
      <w:pPr>
        <w:ind w:left="255" w:hanging="383"/>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383"/>
      </w:pPr>
      <w:rPr>
        <w:rFonts w:hint="default"/>
        <w:lang w:val="es-ES" w:eastAsia="en-US" w:bidi="ar-SA"/>
      </w:rPr>
    </w:lvl>
    <w:lvl w:ilvl="2">
      <w:start w:val="0"/>
      <w:numFmt w:val="bullet"/>
      <w:lvlText w:val="•"/>
      <w:lvlJc w:val="left"/>
      <w:pPr>
        <w:ind w:left="2135" w:hanging="383"/>
      </w:pPr>
      <w:rPr>
        <w:rFonts w:hint="default"/>
        <w:lang w:val="es-ES" w:eastAsia="en-US" w:bidi="ar-SA"/>
      </w:rPr>
    </w:lvl>
    <w:lvl w:ilvl="3">
      <w:start w:val="0"/>
      <w:numFmt w:val="bullet"/>
      <w:lvlText w:val="•"/>
      <w:lvlJc w:val="left"/>
      <w:pPr>
        <w:ind w:left="3073" w:hanging="383"/>
      </w:pPr>
      <w:rPr>
        <w:rFonts w:hint="default"/>
        <w:lang w:val="es-ES" w:eastAsia="en-US" w:bidi="ar-SA"/>
      </w:rPr>
    </w:lvl>
    <w:lvl w:ilvl="4">
      <w:start w:val="0"/>
      <w:numFmt w:val="bullet"/>
      <w:lvlText w:val="•"/>
      <w:lvlJc w:val="left"/>
      <w:pPr>
        <w:ind w:left="4011" w:hanging="383"/>
      </w:pPr>
      <w:rPr>
        <w:rFonts w:hint="default"/>
        <w:lang w:val="es-ES" w:eastAsia="en-US" w:bidi="ar-SA"/>
      </w:rPr>
    </w:lvl>
    <w:lvl w:ilvl="5">
      <w:start w:val="0"/>
      <w:numFmt w:val="bullet"/>
      <w:lvlText w:val="•"/>
      <w:lvlJc w:val="left"/>
      <w:pPr>
        <w:ind w:left="4949" w:hanging="383"/>
      </w:pPr>
      <w:rPr>
        <w:rFonts w:hint="default"/>
        <w:lang w:val="es-ES" w:eastAsia="en-US" w:bidi="ar-SA"/>
      </w:rPr>
    </w:lvl>
    <w:lvl w:ilvl="6">
      <w:start w:val="0"/>
      <w:numFmt w:val="bullet"/>
      <w:lvlText w:val="•"/>
      <w:lvlJc w:val="left"/>
      <w:pPr>
        <w:ind w:left="5887" w:hanging="383"/>
      </w:pPr>
      <w:rPr>
        <w:rFonts w:hint="default"/>
        <w:lang w:val="es-ES" w:eastAsia="en-US" w:bidi="ar-SA"/>
      </w:rPr>
    </w:lvl>
    <w:lvl w:ilvl="7">
      <w:start w:val="0"/>
      <w:numFmt w:val="bullet"/>
      <w:lvlText w:val="•"/>
      <w:lvlJc w:val="left"/>
      <w:pPr>
        <w:ind w:left="6824" w:hanging="383"/>
      </w:pPr>
      <w:rPr>
        <w:rFonts w:hint="default"/>
        <w:lang w:val="es-ES" w:eastAsia="en-US" w:bidi="ar-SA"/>
      </w:rPr>
    </w:lvl>
    <w:lvl w:ilvl="8">
      <w:start w:val="0"/>
      <w:numFmt w:val="bullet"/>
      <w:lvlText w:val="•"/>
      <w:lvlJc w:val="left"/>
      <w:pPr>
        <w:ind w:left="7762" w:hanging="383"/>
      </w:pPr>
      <w:rPr>
        <w:rFonts w:hint="default"/>
        <w:lang w:val="es-ES" w:eastAsia="en-US" w:bidi="ar-SA"/>
      </w:rPr>
    </w:lvl>
  </w:abstractNum>
  <w:abstractNum w:abstractNumId="5">
    <w:multiLevelType w:val="hybridMultilevel"/>
    <w:lvl w:ilvl="0">
      <w:start w:val="1"/>
      <w:numFmt w:val="decimal"/>
      <w:lvlText w:val="%1."/>
      <w:lvlJc w:val="left"/>
      <w:pPr>
        <w:ind w:left="255" w:hanging="244"/>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44"/>
      </w:pPr>
      <w:rPr>
        <w:rFonts w:hint="default"/>
        <w:lang w:val="es-ES" w:eastAsia="en-US" w:bidi="ar-SA"/>
      </w:rPr>
    </w:lvl>
    <w:lvl w:ilvl="2">
      <w:start w:val="0"/>
      <w:numFmt w:val="bullet"/>
      <w:lvlText w:val="•"/>
      <w:lvlJc w:val="left"/>
      <w:pPr>
        <w:ind w:left="2135" w:hanging="244"/>
      </w:pPr>
      <w:rPr>
        <w:rFonts w:hint="default"/>
        <w:lang w:val="es-ES" w:eastAsia="en-US" w:bidi="ar-SA"/>
      </w:rPr>
    </w:lvl>
    <w:lvl w:ilvl="3">
      <w:start w:val="0"/>
      <w:numFmt w:val="bullet"/>
      <w:lvlText w:val="•"/>
      <w:lvlJc w:val="left"/>
      <w:pPr>
        <w:ind w:left="3073" w:hanging="244"/>
      </w:pPr>
      <w:rPr>
        <w:rFonts w:hint="default"/>
        <w:lang w:val="es-ES" w:eastAsia="en-US" w:bidi="ar-SA"/>
      </w:rPr>
    </w:lvl>
    <w:lvl w:ilvl="4">
      <w:start w:val="0"/>
      <w:numFmt w:val="bullet"/>
      <w:lvlText w:val="•"/>
      <w:lvlJc w:val="left"/>
      <w:pPr>
        <w:ind w:left="4011" w:hanging="244"/>
      </w:pPr>
      <w:rPr>
        <w:rFonts w:hint="default"/>
        <w:lang w:val="es-ES" w:eastAsia="en-US" w:bidi="ar-SA"/>
      </w:rPr>
    </w:lvl>
    <w:lvl w:ilvl="5">
      <w:start w:val="0"/>
      <w:numFmt w:val="bullet"/>
      <w:lvlText w:val="•"/>
      <w:lvlJc w:val="left"/>
      <w:pPr>
        <w:ind w:left="4949" w:hanging="244"/>
      </w:pPr>
      <w:rPr>
        <w:rFonts w:hint="default"/>
        <w:lang w:val="es-ES" w:eastAsia="en-US" w:bidi="ar-SA"/>
      </w:rPr>
    </w:lvl>
    <w:lvl w:ilvl="6">
      <w:start w:val="0"/>
      <w:numFmt w:val="bullet"/>
      <w:lvlText w:val="•"/>
      <w:lvlJc w:val="left"/>
      <w:pPr>
        <w:ind w:left="5887" w:hanging="244"/>
      </w:pPr>
      <w:rPr>
        <w:rFonts w:hint="default"/>
        <w:lang w:val="es-ES" w:eastAsia="en-US" w:bidi="ar-SA"/>
      </w:rPr>
    </w:lvl>
    <w:lvl w:ilvl="7">
      <w:start w:val="0"/>
      <w:numFmt w:val="bullet"/>
      <w:lvlText w:val="•"/>
      <w:lvlJc w:val="left"/>
      <w:pPr>
        <w:ind w:left="6824" w:hanging="244"/>
      </w:pPr>
      <w:rPr>
        <w:rFonts w:hint="default"/>
        <w:lang w:val="es-ES" w:eastAsia="en-US" w:bidi="ar-SA"/>
      </w:rPr>
    </w:lvl>
    <w:lvl w:ilvl="8">
      <w:start w:val="0"/>
      <w:numFmt w:val="bullet"/>
      <w:lvlText w:val="•"/>
      <w:lvlJc w:val="left"/>
      <w:pPr>
        <w:ind w:left="7762" w:hanging="244"/>
      </w:pPr>
      <w:rPr>
        <w:rFonts w:hint="default"/>
        <w:lang w:val="es-ES" w:eastAsia="en-US" w:bidi="ar-SA"/>
      </w:rPr>
    </w:lvl>
  </w:abstractNum>
  <w:abstractNum w:abstractNumId="4">
    <w:multiLevelType w:val="hybridMultilevel"/>
    <w:lvl w:ilvl="0">
      <w:start w:val="1"/>
      <w:numFmt w:val="decimal"/>
      <w:lvlText w:val="%1."/>
      <w:lvlJc w:val="left"/>
      <w:pPr>
        <w:ind w:left="255" w:hanging="299"/>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99"/>
      </w:pPr>
      <w:rPr>
        <w:rFonts w:hint="default"/>
        <w:lang w:val="es-ES" w:eastAsia="en-US" w:bidi="ar-SA"/>
      </w:rPr>
    </w:lvl>
    <w:lvl w:ilvl="2">
      <w:start w:val="0"/>
      <w:numFmt w:val="bullet"/>
      <w:lvlText w:val="•"/>
      <w:lvlJc w:val="left"/>
      <w:pPr>
        <w:ind w:left="2135" w:hanging="299"/>
      </w:pPr>
      <w:rPr>
        <w:rFonts w:hint="default"/>
        <w:lang w:val="es-ES" w:eastAsia="en-US" w:bidi="ar-SA"/>
      </w:rPr>
    </w:lvl>
    <w:lvl w:ilvl="3">
      <w:start w:val="0"/>
      <w:numFmt w:val="bullet"/>
      <w:lvlText w:val="•"/>
      <w:lvlJc w:val="left"/>
      <w:pPr>
        <w:ind w:left="3073" w:hanging="299"/>
      </w:pPr>
      <w:rPr>
        <w:rFonts w:hint="default"/>
        <w:lang w:val="es-ES" w:eastAsia="en-US" w:bidi="ar-SA"/>
      </w:rPr>
    </w:lvl>
    <w:lvl w:ilvl="4">
      <w:start w:val="0"/>
      <w:numFmt w:val="bullet"/>
      <w:lvlText w:val="•"/>
      <w:lvlJc w:val="left"/>
      <w:pPr>
        <w:ind w:left="4011" w:hanging="299"/>
      </w:pPr>
      <w:rPr>
        <w:rFonts w:hint="default"/>
        <w:lang w:val="es-ES" w:eastAsia="en-US" w:bidi="ar-SA"/>
      </w:rPr>
    </w:lvl>
    <w:lvl w:ilvl="5">
      <w:start w:val="0"/>
      <w:numFmt w:val="bullet"/>
      <w:lvlText w:val="•"/>
      <w:lvlJc w:val="left"/>
      <w:pPr>
        <w:ind w:left="4949" w:hanging="299"/>
      </w:pPr>
      <w:rPr>
        <w:rFonts w:hint="default"/>
        <w:lang w:val="es-ES" w:eastAsia="en-US" w:bidi="ar-SA"/>
      </w:rPr>
    </w:lvl>
    <w:lvl w:ilvl="6">
      <w:start w:val="0"/>
      <w:numFmt w:val="bullet"/>
      <w:lvlText w:val="•"/>
      <w:lvlJc w:val="left"/>
      <w:pPr>
        <w:ind w:left="5887" w:hanging="299"/>
      </w:pPr>
      <w:rPr>
        <w:rFonts w:hint="default"/>
        <w:lang w:val="es-ES" w:eastAsia="en-US" w:bidi="ar-SA"/>
      </w:rPr>
    </w:lvl>
    <w:lvl w:ilvl="7">
      <w:start w:val="0"/>
      <w:numFmt w:val="bullet"/>
      <w:lvlText w:val="•"/>
      <w:lvlJc w:val="left"/>
      <w:pPr>
        <w:ind w:left="6824" w:hanging="299"/>
      </w:pPr>
      <w:rPr>
        <w:rFonts w:hint="default"/>
        <w:lang w:val="es-ES" w:eastAsia="en-US" w:bidi="ar-SA"/>
      </w:rPr>
    </w:lvl>
    <w:lvl w:ilvl="8">
      <w:start w:val="0"/>
      <w:numFmt w:val="bullet"/>
      <w:lvlText w:val="•"/>
      <w:lvlJc w:val="left"/>
      <w:pPr>
        <w:ind w:left="7762" w:hanging="299"/>
      </w:pPr>
      <w:rPr>
        <w:rFonts w:hint="default"/>
        <w:lang w:val="es-ES" w:eastAsia="en-US" w:bidi="ar-SA"/>
      </w:rPr>
    </w:lvl>
  </w:abstractNum>
  <w:abstractNum w:abstractNumId="3">
    <w:multiLevelType w:val="hybridMultilevel"/>
    <w:lvl w:ilvl="0">
      <w:start w:val="1"/>
      <w:numFmt w:val="decimal"/>
      <w:lvlText w:val="%1."/>
      <w:lvlJc w:val="left"/>
      <w:pPr>
        <w:ind w:left="255" w:hanging="297"/>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97"/>
      </w:pPr>
      <w:rPr>
        <w:rFonts w:hint="default"/>
        <w:lang w:val="es-ES" w:eastAsia="en-US" w:bidi="ar-SA"/>
      </w:rPr>
    </w:lvl>
    <w:lvl w:ilvl="2">
      <w:start w:val="0"/>
      <w:numFmt w:val="bullet"/>
      <w:lvlText w:val="•"/>
      <w:lvlJc w:val="left"/>
      <w:pPr>
        <w:ind w:left="2135" w:hanging="297"/>
      </w:pPr>
      <w:rPr>
        <w:rFonts w:hint="default"/>
        <w:lang w:val="es-ES" w:eastAsia="en-US" w:bidi="ar-SA"/>
      </w:rPr>
    </w:lvl>
    <w:lvl w:ilvl="3">
      <w:start w:val="0"/>
      <w:numFmt w:val="bullet"/>
      <w:lvlText w:val="•"/>
      <w:lvlJc w:val="left"/>
      <w:pPr>
        <w:ind w:left="3073" w:hanging="297"/>
      </w:pPr>
      <w:rPr>
        <w:rFonts w:hint="default"/>
        <w:lang w:val="es-ES" w:eastAsia="en-US" w:bidi="ar-SA"/>
      </w:rPr>
    </w:lvl>
    <w:lvl w:ilvl="4">
      <w:start w:val="0"/>
      <w:numFmt w:val="bullet"/>
      <w:lvlText w:val="•"/>
      <w:lvlJc w:val="left"/>
      <w:pPr>
        <w:ind w:left="4011" w:hanging="297"/>
      </w:pPr>
      <w:rPr>
        <w:rFonts w:hint="default"/>
        <w:lang w:val="es-ES" w:eastAsia="en-US" w:bidi="ar-SA"/>
      </w:rPr>
    </w:lvl>
    <w:lvl w:ilvl="5">
      <w:start w:val="0"/>
      <w:numFmt w:val="bullet"/>
      <w:lvlText w:val="•"/>
      <w:lvlJc w:val="left"/>
      <w:pPr>
        <w:ind w:left="4949" w:hanging="297"/>
      </w:pPr>
      <w:rPr>
        <w:rFonts w:hint="default"/>
        <w:lang w:val="es-ES" w:eastAsia="en-US" w:bidi="ar-SA"/>
      </w:rPr>
    </w:lvl>
    <w:lvl w:ilvl="6">
      <w:start w:val="0"/>
      <w:numFmt w:val="bullet"/>
      <w:lvlText w:val="•"/>
      <w:lvlJc w:val="left"/>
      <w:pPr>
        <w:ind w:left="5887" w:hanging="297"/>
      </w:pPr>
      <w:rPr>
        <w:rFonts w:hint="default"/>
        <w:lang w:val="es-ES" w:eastAsia="en-US" w:bidi="ar-SA"/>
      </w:rPr>
    </w:lvl>
    <w:lvl w:ilvl="7">
      <w:start w:val="0"/>
      <w:numFmt w:val="bullet"/>
      <w:lvlText w:val="•"/>
      <w:lvlJc w:val="left"/>
      <w:pPr>
        <w:ind w:left="6824" w:hanging="297"/>
      </w:pPr>
      <w:rPr>
        <w:rFonts w:hint="default"/>
        <w:lang w:val="es-ES" w:eastAsia="en-US" w:bidi="ar-SA"/>
      </w:rPr>
    </w:lvl>
    <w:lvl w:ilvl="8">
      <w:start w:val="0"/>
      <w:numFmt w:val="bullet"/>
      <w:lvlText w:val="•"/>
      <w:lvlJc w:val="left"/>
      <w:pPr>
        <w:ind w:left="7762" w:hanging="297"/>
      </w:pPr>
      <w:rPr>
        <w:rFonts w:hint="default"/>
        <w:lang w:val="es-ES" w:eastAsia="en-US" w:bidi="ar-SA"/>
      </w:rPr>
    </w:lvl>
  </w:abstractNum>
  <w:abstractNum w:abstractNumId="2">
    <w:multiLevelType w:val="hybridMultilevel"/>
    <w:lvl w:ilvl="0">
      <w:start w:val="1"/>
      <w:numFmt w:val="decimal"/>
      <w:lvlText w:val="%1."/>
      <w:lvlJc w:val="left"/>
      <w:pPr>
        <w:ind w:left="255" w:hanging="330"/>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330"/>
      </w:pPr>
      <w:rPr>
        <w:rFonts w:hint="default"/>
        <w:lang w:val="es-ES" w:eastAsia="en-US" w:bidi="ar-SA"/>
      </w:rPr>
    </w:lvl>
    <w:lvl w:ilvl="2">
      <w:start w:val="0"/>
      <w:numFmt w:val="bullet"/>
      <w:lvlText w:val="•"/>
      <w:lvlJc w:val="left"/>
      <w:pPr>
        <w:ind w:left="2135" w:hanging="330"/>
      </w:pPr>
      <w:rPr>
        <w:rFonts w:hint="default"/>
        <w:lang w:val="es-ES" w:eastAsia="en-US" w:bidi="ar-SA"/>
      </w:rPr>
    </w:lvl>
    <w:lvl w:ilvl="3">
      <w:start w:val="0"/>
      <w:numFmt w:val="bullet"/>
      <w:lvlText w:val="•"/>
      <w:lvlJc w:val="left"/>
      <w:pPr>
        <w:ind w:left="3073" w:hanging="330"/>
      </w:pPr>
      <w:rPr>
        <w:rFonts w:hint="default"/>
        <w:lang w:val="es-ES" w:eastAsia="en-US" w:bidi="ar-SA"/>
      </w:rPr>
    </w:lvl>
    <w:lvl w:ilvl="4">
      <w:start w:val="0"/>
      <w:numFmt w:val="bullet"/>
      <w:lvlText w:val="•"/>
      <w:lvlJc w:val="left"/>
      <w:pPr>
        <w:ind w:left="4011" w:hanging="330"/>
      </w:pPr>
      <w:rPr>
        <w:rFonts w:hint="default"/>
        <w:lang w:val="es-ES" w:eastAsia="en-US" w:bidi="ar-SA"/>
      </w:rPr>
    </w:lvl>
    <w:lvl w:ilvl="5">
      <w:start w:val="0"/>
      <w:numFmt w:val="bullet"/>
      <w:lvlText w:val="•"/>
      <w:lvlJc w:val="left"/>
      <w:pPr>
        <w:ind w:left="4949" w:hanging="330"/>
      </w:pPr>
      <w:rPr>
        <w:rFonts w:hint="default"/>
        <w:lang w:val="es-ES" w:eastAsia="en-US" w:bidi="ar-SA"/>
      </w:rPr>
    </w:lvl>
    <w:lvl w:ilvl="6">
      <w:start w:val="0"/>
      <w:numFmt w:val="bullet"/>
      <w:lvlText w:val="•"/>
      <w:lvlJc w:val="left"/>
      <w:pPr>
        <w:ind w:left="5887" w:hanging="330"/>
      </w:pPr>
      <w:rPr>
        <w:rFonts w:hint="default"/>
        <w:lang w:val="es-ES" w:eastAsia="en-US" w:bidi="ar-SA"/>
      </w:rPr>
    </w:lvl>
    <w:lvl w:ilvl="7">
      <w:start w:val="0"/>
      <w:numFmt w:val="bullet"/>
      <w:lvlText w:val="•"/>
      <w:lvlJc w:val="left"/>
      <w:pPr>
        <w:ind w:left="6824" w:hanging="330"/>
      </w:pPr>
      <w:rPr>
        <w:rFonts w:hint="default"/>
        <w:lang w:val="es-ES" w:eastAsia="en-US" w:bidi="ar-SA"/>
      </w:rPr>
    </w:lvl>
    <w:lvl w:ilvl="8">
      <w:start w:val="0"/>
      <w:numFmt w:val="bullet"/>
      <w:lvlText w:val="•"/>
      <w:lvlJc w:val="left"/>
      <w:pPr>
        <w:ind w:left="7762" w:hanging="330"/>
      </w:pPr>
      <w:rPr>
        <w:rFonts w:hint="default"/>
        <w:lang w:val="es-ES" w:eastAsia="en-US" w:bidi="ar-SA"/>
      </w:rPr>
    </w:lvl>
  </w:abstractNum>
  <w:abstractNum w:abstractNumId="1">
    <w:multiLevelType w:val="hybridMultilevel"/>
    <w:lvl w:ilvl="0">
      <w:start w:val="1"/>
      <w:numFmt w:val="decimal"/>
      <w:lvlText w:val="%1."/>
      <w:lvlJc w:val="left"/>
      <w:pPr>
        <w:ind w:left="255" w:hanging="263"/>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63"/>
      </w:pPr>
      <w:rPr>
        <w:rFonts w:hint="default"/>
        <w:lang w:val="es-ES" w:eastAsia="en-US" w:bidi="ar-SA"/>
      </w:rPr>
    </w:lvl>
    <w:lvl w:ilvl="2">
      <w:start w:val="0"/>
      <w:numFmt w:val="bullet"/>
      <w:lvlText w:val="•"/>
      <w:lvlJc w:val="left"/>
      <w:pPr>
        <w:ind w:left="2135" w:hanging="263"/>
      </w:pPr>
      <w:rPr>
        <w:rFonts w:hint="default"/>
        <w:lang w:val="es-ES" w:eastAsia="en-US" w:bidi="ar-SA"/>
      </w:rPr>
    </w:lvl>
    <w:lvl w:ilvl="3">
      <w:start w:val="0"/>
      <w:numFmt w:val="bullet"/>
      <w:lvlText w:val="•"/>
      <w:lvlJc w:val="left"/>
      <w:pPr>
        <w:ind w:left="3073" w:hanging="263"/>
      </w:pPr>
      <w:rPr>
        <w:rFonts w:hint="default"/>
        <w:lang w:val="es-ES" w:eastAsia="en-US" w:bidi="ar-SA"/>
      </w:rPr>
    </w:lvl>
    <w:lvl w:ilvl="4">
      <w:start w:val="0"/>
      <w:numFmt w:val="bullet"/>
      <w:lvlText w:val="•"/>
      <w:lvlJc w:val="left"/>
      <w:pPr>
        <w:ind w:left="4011" w:hanging="263"/>
      </w:pPr>
      <w:rPr>
        <w:rFonts w:hint="default"/>
        <w:lang w:val="es-ES" w:eastAsia="en-US" w:bidi="ar-SA"/>
      </w:rPr>
    </w:lvl>
    <w:lvl w:ilvl="5">
      <w:start w:val="0"/>
      <w:numFmt w:val="bullet"/>
      <w:lvlText w:val="•"/>
      <w:lvlJc w:val="left"/>
      <w:pPr>
        <w:ind w:left="4949" w:hanging="263"/>
      </w:pPr>
      <w:rPr>
        <w:rFonts w:hint="default"/>
        <w:lang w:val="es-ES" w:eastAsia="en-US" w:bidi="ar-SA"/>
      </w:rPr>
    </w:lvl>
    <w:lvl w:ilvl="6">
      <w:start w:val="0"/>
      <w:numFmt w:val="bullet"/>
      <w:lvlText w:val="•"/>
      <w:lvlJc w:val="left"/>
      <w:pPr>
        <w:ind w:left="5887" w:hanging="263"/>
      </w:pPr>
      <w:rPr>
        <w:rFonts w:hint="default"/>
        <w:lang w:val="es-ES" w:eastAsia="en-US" w:bidi="ar-SA"/>
      </w:rPr>
    </w:lvl>
    <w:lvl w:ilvl="7">
      <w:start w:val="0"/>
      <w:numFmt w:val="bullet"/>
      <w:lvlText w:val="•"/>
      <w:lvlJc w:val="left"/>
      <w:pPr>
        <w:ind w:left="6824" w:hanging="263"/>
      </w:pPr>
      <w:rPr>
        <w:rFonts w:hint="default"/>
        <w:lang w:val="es-ES" w:eastAsia="en-US" w:bidi="ar-SA"/>
      </w:rPr>
    </w:lvl>
    <w:lvl w:ilvl="8">
      <w:start w:val="0"/>
      <w:numFmt w:val="bullet"/>
      <w:lvlText w:val="•"/>
      <w:lvlJc w:val="left"/>
      <w:pPr>
        <w:ind w:left="7762" w:hanging="263"/>
      </w:pPr>
      <w:rPr>
        <w:rFonts w:hint="default"/>
        <w:lang w:val="es-ES" w:eastAsia="en-US" w:bidi="ar-SA"/>
      </w:rPr>
    </w:lvl>
  </w:abstractNum>
  <w:abstractNum w:abstractNumId="0">
    <w:multiLevelType w:val="hybridMultilevel"/>
    <w:lvl w:ilvl="0">
      <w:start w:val="1"/>
      <w:numFmt w:val="decimal"/>
      <w:lvlText w:val="%1."/>
      <w:lvlJc w:val="left"/>
      <w:pPr>
        <w:ind w:left="255" w:hanging="265"/>
        <w:jc w:val="left"/>
      </w:pPr>
      <w:rPr>
        <w:rFonts w:hint="default" w:ascii="Arial MT" w:hAnsi="Arial MT" w:eastAsia="Arial MT" w:cs="Arial MT"/>
        <w:b w:val="0"/>
        <w:bCs w:val="0"/>
        <w:i w:val="0"/>
        <w:iCs w:val="0"/>
        <w:spacing w:val="0"/>
        <w:w w:val="100"/>
        <w:sz w:val="20"/>
        <w:szCs w:val="20"/>
        <w:lang w:val="es-ES" w:eastAsia="en-US" w:bidi="ar-SA"/>
      </w:rPr>
    </w:lvl>
    <w:lvl w:ilvl="1">
      <w:start w:val="0"/>
      <w:numFmt w:val="bullet"/>
      <w:lvlText w:val="•"/>
      <w:lvlJc w:val="left"/>
      <w:pPr>
        <w:ind w:left="1197" w:hanging="265"/>
      </w:pPr>
      <w:rPr>
        <w:rFonts w:hint="default"/>
        <w:lang w:val="es-ES" w:eastAsia="en-US" w:bidi="ar-SA"/>
      </w:rPr>
    </w:lvl>
    <w:lvl w:ilvl="2">
      <w:start w:val="0"/>
      <w:numFmt w:val="bullet"/>
      <w:lvlText w:val="•"/>
      <w:lvlJc w:val="left"/>
      <w:pPr>
        <w:ind w:left="2135" w:hanging="265"/>
      </w:pPr>
      <w:rPr>
        <w:rFonts w:hint="default"/>
        <w:lang w:val="es-ES" w:eastAsia="en-US" w:bidi="ar-SA"/>
      </w:rPr>
    </w:lvl>
    <w:lvl w:ilvl="3">
      <w:start w:val="0"/>
      <w:numFmt w:val="bullet"/>
      <w:lvlText w:val="•"/>
      <w:lvlJc w:val="left"/>
      <w:pPr>
        <w:ind w:left="3073" w:hanging="265"/>
      </w:pPr>
      <w:rPr>
        <w:rFonts w:hint="default"/>
        <w:lang w:val="es-ES" w:eastAsia="en-US" w:bidi="ar-SA"/>
      </w:rPr>
    </w:lvl>
    <w:lvl w:ilvl="4">
      <w:start w:val="0"/>
      <w:numFmt w:val="bullet"/>
      <w:lvlText w:val="•"/>
      <w:lvlJc w:val="left"/>
      <w:pPr>
        <w:ind w:left="4011" w:hanging="265"/>
      </w:pPr>
      <w:rPr>
        <w:rFonts w:hint="default"/>
        <w:lang w:val="es-ES" w:eastAsia="en-US" w:bidi="ar-SA"/>
      </w:rPr>
    </w:lvl>
    <w:lvl w:ilvl="5">
      <w:start w:val="0"/>
      <w:numFmt w:val="bullet"/>
      <w:lvlText w:val="•"/>
      <w:lvlJc w:val="left"/>
      <w:pPr>
        <w:ind w:left="4949" w:hanging="265"/>
      </w:pPr>
      <w:rPr>
        <w:rFonts w:hint="default"/>
        <w:lang w:val="es-ES" w:eastAsia="en-US" w:bidi="ar-SA"/>
      </w:rPr>
    </w:lvl>
    <w:lvl w:ilvl="6">
      <w:start w:val="0"/>
      <w:numFmt w:val="bullet"/>
      <w:lvlText w:val="•"/>
      <w:lvlJc w:val="left"/>
      <w:pPr>
        <w:ind w:left="5887" w:hanging="265"/>
      </w:pPr>
      <w:rPr>
        <w:rFonts w:hint="default"/>
        <w:lang w:val="es-ES" w:eastAsia="en-US" w:bidi="ar-SA"/>
      </w:rPr>
    </w:lvl>
    <w:lvl w:ilvl="7">
      <w:start w:val="0"/>
      <w:numFmt w:val="bullet"/>
      <w:lvlText w:val="•"/>
      <w:lvlJc w:val="left"/>
      <w:pPr>
        <w:ind w:left="6824" w:hanging="265"/>
      </w:pPr>
      <w:rPr>
        <w:rFonts w:hint="default"/>
        <w:lang w:val="es-ES" w:eastAsia="en-US" w:bidi="ar-SA"/>
      </w:rPr>
    </w:lvl>
    <w:lvl w:ilvl="8">
      <w:start w:val="0"/>
      <w:numFmt w:val="bullet"/>
      <w:lvlText w:val="•"/>
      <w:lvlJc w:val="left"/>
      <w:pPr>
        <w:ind w:left="7762" w:hanging="265"/>
      </w:pPr>
      <w:rPr>
        <w:rFonts w:hint="default"/>
        <w:lang w:val="es-ES" w:eastAsia="en-US" w:bidi="ar-SA"/>
      </w:rPr>
    </w:lvl>
  </w:abstract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spacing w:before="130"/>
      <w:ind w:left="255" w:firstLine="340"/>
      <w:jc w:val="both"/>
    </w:pPr>
    <w:rPr>
      <w:rFonts w:ascii="Arial MT" w:hAnsi="Arial MT" w:eastAsia="Arial MT" w:cs="Arial MT"/>
      <w:sz w:val="20"/>
      <w:szCs w:val="20"/>
      <w:lang w:val="es-ES" w:eastAsia="en-US" w:bidi="ar-SA"/>
    </w:rPr>
  </w:style>
  <w:style w:styleId="Heading1" w:type="paragraph">
    <w:name w:val="Heading 1"/>
    <w:basedOn w:val="Normal"/>
    <w:uiPriority w:val="1"/>
    <w:qFormat/>
    <w:pPr>
      <w:ind w:left="255"/>
      <w:outlineLvl w:val="1"/>
    </w:pPr>
    <w:rPr>
      <w:rFonts w:ascii="Arial" w:hAnsi="Arial" w:eastAsia="Arial" w:cs="Arial"/>
      <w:b/>
      <w:bCs/>
      <w:sz w:val="20"/>
      <w:szCs w:val="20"/>
      <w:lang w:val="es-ES" w:eastAsia="en-US" w:bidi="ar-SA"/>
    </w:rPr>
  </w:style>
  <w:style w:styleId="Title" w:type="paragraph">
    <w:name w:val="Title"/>
    <w:basedOn w:val="Normal"/>
    <w:uiPriority w:val="1"/>
    <w:qFormat/>
    <w:pPr>
      <w:ind w:left="2355"/>
    </w:pPr>
    <w:rPr>
      <w:rFonts w:ascii="Arial" w:hAnsi="Arial" w:eastAsia="Arial" w:cs="Arial"/>
      <w:b/>
      <w:bCs/>
      <w:sz w:val="28"/>
      <w:szCs w:val="28"/>
      <w:lang w:val="es-ES" w:eastAsia="en-US" w:bidi="ar-SA"/>
    </w:rPr>
  </w:style>
  <w:style w:styleId="ListParagraph" w:type="paragraph">
    <w:name w:val="List Paragraph"/>
    <w:basedOn w:val="Normal"/>
    <w:uiPriority w:val="1"/>
    <w:qFormat/>
    <w:pPr>
      <w:spacing w:before="130"/>
      <w:ind w:left="255" w:right="1104" w:firstLine="340"/>
      <w:jc w:val="both"/>
    </w:pPr>
    <w:rPr>
      <w:rFonts w:ascii="Arial MT" w:hAnsi="Arial MT" w:eastAsia="Arial MT" w:cs="Arial MT"/>
      <w:lang w:val="es-ES" w:eastAsia="en-US" w:bidi="ar-SA"/>
    </w:rPr>
  </w:style>
  <w:style w:styleId="TableParagraph" w:type="paragraph">
    <w:name w:val="Table Paragraph"/>
    <w:basedOn w:val="Normal"/>
    <w:uiPriority w:val="1"/>
    <w:qFormat/>
    <w:pPr>
      <w:spacing w:before="118"/>
      <w:ind w:right="148"/>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www.boe.es/buscar/act.php?id=BOE-A-1997-16469&amp;ddunica" TargetMode="External"/><Relationship Id="rId10" Type="http://schemas.openxmlformats.org/officeDocument/2006/relationships/hyperlink" Target="http://www.boe.es/buscar/doc.php?id=BOE-A-1990-17938"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Estatal Boletín Oficial del Estado</dc:creator>
  <cp:keywords>BOE-A-1979-2886; BOE; Legislación consolidada; Agencia Estatal Boletín Oficial del Estado</cp:keywords>
  <dc:subject>BOE-A-1979-2886 actualizado a 09 de noviembre de 2011</dc:subject>
  <dc:title>Real Decreto 3288/1978, de 25 de agosto, por el que se aprueba el Reglamento de Gestión Urbanística para el desarrollo y aplicación de la Ley sobre Régimen del Suelo y Ordenación Urbana.</dc:title>
  <dcterms:created xsi:type="dcterms:W3CDTF">2025-07-07T07:33:19Z</dcterms:created>
  <dcterms:modified xsi:type="dcterms:W3CDTF">2025-07-07T07:33:19Z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AH XSL Formatter V6.6 MR7 for Linux64 : 6.6.9.39847 (2019-07-29T09:58+09)</vt:lpwstr>
  </property>
  <property fmtid="{D5CDD505-2E9C-101B-9397-08002B2CF9AE}" pid="4" name="LastSaved">
    <vt:filetime>2025-07-07T00:00:00Z</vt:filetime>
  </property>
  <property fmtid="{D5CDD505-2E9C-101B-9397-08002B2CF9AE}" pid="5" name="Producer">
    <vt:lpwstr>Antenna House PDF Output Library 6.6.1477 (Linux64)</vt:lpwstr>
  </property>
</Properties>
</file>